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87BA2" w14:textId="4C545B74" w:rsidR="00ED7D49" w:rsidRPr="00B85B59" w:rsidRDefault="00C41F9A" w:rsidP="0067254E">
      <w:pPr>
        <w:spacing w:line="360" w:lineRule="auto"/>
        <w:jc w:val="center"/>
        <w:rPr>
          <w:rFonts w:asciiTheme="majorBidi" w:hAnsiTheme="majorBidi" w:cstheme="majorBidi"/>
          <w:b/>
          <w:bCs/>
          <w:color w:val="FF0000"/>
          <w:sz w:val="48"/>
          <w:szCs w:val="48"/>
          <w:rtl/>
          <w:lang w:bidi="ar-OM"/>
        </w:rPr>
      </w:pPr>
      <w:r w:rsidRPr="001A6B0D">
        <w:rPr>
          <w:rFonts w:cs="Sultan Medium"/>
          <w:noProof/>
        </w:rPr>
        <w:drawing>
          <wp:inline distT="0" distB="0" distL="0" distR="0" wp14:anchorId="5B45400A" wp14:editId="0AB6A3BE">
            <wp:extent cx="1377891" cy="833491"/>
            <wp:effectExtent l="0" t="0" r="0" b="5080"/>
            <wp:docPr id="2" name="Picture 2" descr="وزارة الثروة الزراعية و السمكية وموارد المي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وزارة الثروة الزراعية و السمكية وموارد المياه"/>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47" r="6013"/>
                    <a:stretch/>
                  </pic:blipFill>
                  <pic:spPr bwMode="auto">
                    <a:xfrm>
                      <a:off x="0" y="0"/>
                      <a:ext cx="1429845" cy="864918"/>
                    </a:xfrm>
                    <a:prstGeom prst="rect">
                      <a:avLst/>
                    </a:prstGeom>
                    <a:noFill/>
                    <a:ln>
                      <a:noFill/>
                    </a:ln>
                    <a:extLst>
                      <a:ext uri="{53640926-AAD7-44D8-BBD7-CCE9431645EC}">
                        <a14:shadowObscured xmlns:a14="http://schemas.microsoft.com/office/drawing/2010/main"/>
                      </a:ext>
                    </a:extLst>
                  </pic:spPr>
                </pic:pic>
              </a:graphicData>
            </a:graphic>
          </wp:inline>
        </w:drawing>
      </w:r>
    </w:p>
    <w:p w14:paraId="39139F77" w14:textId="598A2762" w:rsidR="0073288F" w:rsidRPr="007C0E15" w:rsidRDefault="0073288F" w:rsidP="00F80FF2">
      <w:pPr>
        <w:spacing w:line="360" w:lineRule="auto"/>
        <w:jc w:val="center"/>
        <w:rPr>
          <w:rFonts w:asciiTheme="majorBidi" w:hAnsiTheme="majorBidi" w:cstheme="majorBidi"/>
          <w:b/>
          <w:bCs/>
          <w:color w:val="1F4E79" w:themeColor="accent1" w:themeShade="80"/>
          <w:sz w:val="44"/>
          <w:szCs w:val="44"/>
          <w:rtl/>
          <w:lang w:bidi="ar-OM"/>
        </w:rPr>
      </w:pPr>
      <w:r w:rsidRPr="007C0E15">
        <w:rPr>
          <w:rFonts w:asciiTheme="majorBidi" w:hAnsiTheme="majorBidi" w:cstheme="majorBidi"/>
          <w:b/>
          <w:bCs/>
          <w:color w:val="1F4E79" w:themeColor="accent1" w:themeShade="80"/>
          <w:sz w:val="44"/>
          <w:szCs w:val="44"/>
          <w:rtl/>
          <w:lang w:bidi="ar-OM"/>
        </w:rPr>
        <w:t xml:space="preserve">تقرير </w:t>
      </w:r>
    </w:p>
    <w:p w14:paraId="2FCC2A60" w14:textId="3441F5CE" w:rsidR="0073288F" w:rsidRPr="007C0E15" w:rsidRDefault="0073288F" w:rsidP="0067254E">
      <w:pPr>
        <w:spacing w:line="360" w:lineRule="auto"/>
        <w:jc w:val="center"/>
        <w:rPr>
          <w:rFonts w:asciiTheme="majorBidi" w:hAnsiTheme="majorBidi" w:cstheme="majorBidi"/>
          <w:b/>
          <w:bCs/>
          <w:color w:val="1F4E79" w:themeColor="accent1" w:themeShade="80"/>
          <w:sz w:val="44"/>
          <w:szCs w:val="44"/>
          <w:rtl/>
          <w:lang w:bidi="ar-OM"/>
        </w:rPr>
      </w:pPr>
      <w:r w:rsidRPr="007C0E15">
        <w:rPr>
          <w:rFonts w:asciiTheme="majorBidi" w:hAnsiTheme="majorBidi" w:cstheme="majorBidi"/>
          <w:b/>
          <w:bCs/>
          <w:color w:val="1F4E79" w:themeColor="accent1" w:themeShade="80"/>
          <w:sz w:val="44"/>
          <w:szCs w:val="44"/>
          <w:rtl/>
          <w:lang w:bidi="ar-OM"/>
        </w:rPr>
        <w:t>النظم الغذائية في سلطنة عمان</w:t>
      </w:r>
    </w:p>
    <w:p w14:paraId="554B9B81" w14:textId="117643A9" w:rsidR="00ED7D49" w:rsidRPr="007C0E15" w:rsidRDefault="001D30F6" w:rsidP="0067254E">
      <w:pPr>
        <w:spacing w:line="360" w:lineRule="auto"/>
        <w:jc w:val="center"/>
        <w:rPr>
          <w:rFonts w:asciiTheme="majorBidi" w:hAnsiTheme="majorBidi" w:cstheme="majorBidi"/>
          <w:b/>
          <w:bCs/>
          <w:color w:val="1F4E79" w:themeColor="accent1" w:themeShade="80"/>
          <w:sz w:val="44"/>
          <w:szCs w:val="44"/>
          <w:lang w:bidi="ar-OM"/>
        </w:rPr>
      </w:pPr>
      <w:r w:rsidRPr="007C0E15">
        <w:rPr>
          <w:rFonts w:asciiTheme="majorBidi" w:hAnsiTheme="majorBidi" w:cstheme="majorBidi"/>
          <w:b/>
          <w:bCs/>
          <w:color w:val="1F4E79" w:themeColor="accent1" w:themeShade="80"/>
          <w:sz w:val="44"/>
          <w:szCs w:val="44"/>
          <w:rtl/>
          <w:lang w:bidi="ar-OM"/>
        </w:rPr>
        <w:t>قمة الأمم المتحدة للنظم الغذائية 2021</w:t>
      </w:r>
    </w:p>
    <w:p w14:paraId="2A58C0FF" w14:textId="29F0C623" w:rsidR="00ED7D49" w:rsidRPr="00B85B59" w:rsidRDefault="00ED7D49" w:rsidP="0067254E">
      <w:pPr>
        <w:spacing w:line="360" w:lineRule="auto"/>
        <w:jc w:val="center"/>
        <w:rPr>
          <w:rFonts w:asciiTheme="majorBidi" w:hAnsiTheme="majorBidi" w:cstheme="majorBidi"/>
          <w:b/>
          <w:bCs/>
          <w:color w:val="FF0000"/>
          <w:sz w:val="48"/>
          <w:szCs w:val="48"/>
          <w:rtl/>
          <w:lang w:bidi="ar-OM"/>
        </w:rPr>
      </w:pPr>
    </w:p>
    <w:p w14:paraId="20AB5A2C" w14:textId="32FBAFE2" w:rsidR="00C620BF" w:rsidRPr="007C0E15" w:rsidRDefault="007C0E15" w:rsidP="00C620BF">
      <w:pPr>
        <w:spacing w:line="360" w:lineRule="auto"/>
        <w:jc w:val="center"/>
        <w:rPr>
          <w:rFonts w:asciiTheme="majorBidi" w:hAnsiTheme="majorBidi" w:cstheme="majorBidi"/>
          <w:b/>
          <w:bCs/>
          <w:color w:val="00B050"/>
          <w:sz w:val="32"/>
          <w:szCs w:val="32"/>
          <w:rtl/>
          <w:lang w:bidi="ar-OM"/>
        </w:rPr>
      </w:pPr>
      <w:r w:rsidRPr="007C0E15">
        <w:rPr>
          <w:rFonts w:asciiTheme="majorBidi" w:hAnsiTheme="majorBidi" w:cstheme="majorBidi" w:hint="cs"/>
          <w:b/>
          <w:bCs/>
          <w:color w:val="00B050"/>
          <w:sz w:val="32"/>
          <w:szCs w:val="32"/>
          <w:rtl/>
          <w:lang w:bidi="ar-OM"/>
        </w:rPr>
        <w:t>وزارة الثروة الزراعية والسمكية وموارد المياه</w:t>
      </w:r>
    </w:p>
    <w:p w14:paraId="28DB1996" w14:textId="77777777" w:rsidR="007C0E15" w:rsidRDefault="007C0E15" w:rsidP="00C620BF">
      <w:pPr>
        <w:spacing w:line="360" w:lineRule="auto"/>
        <w:jc w:val="center"/>
        <w:rPr>
          <w:rFonts w:asciiTheme="majorBidi" w:hAnsiTheme="majorBidi" w:cstheme="majorBidi"/>
          <w:b/>
          <w:bCs/>
          <w:color w:val="FF0000"/>
          <w:sz w:val="32"/>
          <w:szCs w:val="32"/>
          <w:rtl/>
          <w:lang w:bidi="ar-OM"/>
        </w:rPr>
      </w:pPr>
    </w:p>
    <w:p w14:paraId="78716090" w14:textId="77777777" w:rsidR="007C0E15" w:rsidRDefault="007C0E15" w:rsidP="00C620BF">
      <w:pPr>
        <w:spacing w:line="360" w:lineRule="auto"/>
        <w:jc w:val="center"/>
        <w:rPr>
          <w:rFonts w:asciiTheme="majorBidi" w:hAnsiTheme="majorBidi" w:cstheme="majorBidi"/>
          <w:b/>
          <w:bCs/>
          <w:color w:val="FF0000"/>
          <w:sz w:val="32"/>
          <w:szCs w:val="32"/>
          <w:rtl/>
          <w:lang w:bidi="ar-OM"/>
        </w:rPr>
      </w:pPr>
    </w:p>
    <w:p w14:paraId="11D7FD97" w14:textId="77777777" w:rsidR="00AC2D8C" w:rsidRDefault="00AC2D8C" w:rsidP="00C620BF">
      <w:pPr>
        <w:spacing w:line="360" w:lineRule="auto"/>
        <w:jc w:val="center"/>
        <w:rPr>
          <w:rFonts w:asciiTheme="majorBidi" w:hAnsiTheme="majorBidi" w:cstheme="majorBidi"/>
          <w:b/>
          <w:bCs/>
          <w:color w:val="FF0000"/>
          <w:sz w:val="32"/>
          <w:szCs w:val="32"/>
          <w:rtl/>
          <w:lang w:bidi="ar-OM"/>
        </w:rPr>
      </w:pPr>
    </w:p>
    <w:p w14:paraId="26284D98" w14:textId="77777777" w:rsidR="00AC2D8C" w:rsidRDefault="00AC2D8C" w:rsidP="00C620BF">
      <w:pPr>
        <w:spacing w:line="360" w:lineRule="auto"/>
        <w:jc w:val="center"/>
        <w:rPr>
          <w:rFonts w:asciiTheme="majorBidi" w:hAnsiTheme="majorBidi" w:cstheme="majorBidi"/>
          <w:b/>
          <w:bCs/>
          <w:color w:val="FF0000"/>
          <w:sz w:val="32"/>
          <w:szCs w:val="32"/>
          <w:rtl/>
          <w:lang w:bidi="ar-OM"/>
        </w:rPr>
      </w:pPr>
    </w:p>
    <w:p w14:paraId="73357B7C" w14:textId="77777777" w:rsidR="00AC2D8C" w:rsidRDefault="00AC2D8C" w:rsidP="00C620BF">
      <w:pPr>
        <w:spacing w:line="360" w:lineRule="auto"/>
        <w:jc w:val="center"/>
        <w:rPr>
          <w:rFonts w:asciiTheme="majorBidi" w:hAnsiTheme="majorBidi" w:cstheme="majorBidi"/>
          <w:b/>
          <w:bCs/>
          <w:color w:val="FF0000"/>
          <w:sz w:val="32"/>
          <w:szCs w:val="32"/>
          <w:rtl/>
          <w:lang w:bidi="ar-OM"/>
        </w:rPr>
      </w:pPr>
    </w:p>
    <w:p w14:paraId="65CF37E2" w14:textId="77777777" w:rsidR="00AC2D8C" w:rsidRDefault="00AC2D8C" w:rsidP="00C620BF">
      <w:pPr>
        <w:spacing w:line="360" w:lineRule="auto"/>
        <w:jc w:val="center"/>
        <w:rPr>
          <w:rFonts w:asciiTheme="majorBidi" w:hAnsiTheme="majorBidi" w:cstheme="majorBidi"/>
          <w:b/>
          <w:bCs/>
          <w:color w:val="FF0000"/>
          <w:sz w:val="32"/>
          <w:szCs w:val="32"/>
          <w:rtl/>
          <w:lang w:bidi="ar-OM"/>
        </w:rPr>
      </w:pPr>
    </w:p>
    <w:p w14:paraId="2EF0F2B6" w14:textId="04788459" w:rsidR="0073288F" w:rsidRPr="00C620BF" w:rsidRDefault="00B06389" w:rsidP="00C620BF">
      <w:pPr>
        <w:spacing w:line="360" w:lineRule="auto"/>
        <w:jc w:val="center"/>
        <w:rPr>
          <w:rFonts w:asciiTheme="majorBidi" w:hAnsiTheme="majorBidi" w:cstheme="majorBidi"/>
          <w:b/>
          <w:bCs/>
          <w:color w:val="FF0000"/>
          <w:sz w:val="48"/>
          <w:szCs w:val="48"/>
          <w:rtl/>
          <w:lang w:val="en-GB" w:bidi="ar-OM"/>
        </w:rPr>
      </w:pPr>
      <w:r>
        <w:rPr>
          <w:rFonts w:asciiTheme="majorBidi" w:hAnsiTheme="majorBidi" w:cstheme="majorBidi" w:hint="cs"/>
          <w:b/>
          <w:bCs/>
          <w:color w:val="FF0000"/>
          <w:sz w:val="32"/>
          <w:szCs w:val="32"/>
          <w:rtl/>
          <w:lang w:bidi="ar-OM"/>
        </w:rPr>
        <w:t>سبتمبر</w:t>
      </w:r>
      <w:r w:rsidR="0073288F" w:rsidRPr="00C620BF">
        <w:rPr>
          <w:rFonts w:asciiTheme="majorBidi" w:hAnsiTheme="majorBidi" w:cstheme="majorBidi"/>
          <w:b/>
          <w:bCs/>
          <w:color w:val="FF0000"/>
          <w:sz w:val="32"/>
          <w:szCs w:val="32"/>
          <w:rtl/>
          <w:lang w:bidi="ar-OM"/>
        </w:rPr>
        <w:t xml:space="preserve"> 2021</w:t>
      </w:r>
      <w:r w:rsidR="00C620BF">
        <w:rPr>
          <w:rFonts w:asciiTheme="majorBidi" w:hAnsiTheme="majorBidi" w:cstheme="majorBidi" w:hint="cs"/>
          <w:b/>
          <w:bCs/>
          <w:color w:val="FF0000"/>
          <w:sz w:val="32"/>
          <w:szCs w:val="32"/>
          <w:rtl/>
          <w:lang w:val="en-GB" w:bidi="ar-OM"/>
        </w:rPr>
        <w:t>م</w:t>
      </w:r>
    </w:p>
    <w:p w14:paraId="6E38587A" w14:textId="309262AF" w:rsidR="00395F78" w:rsidRPr="00B85B59" w:rsidRDefault="00BA4CB6" w:rsidP="007C0E15">
      <w:pPr>
        <w:pStyle w:val="Food11"/>
        <w:rPr>
          <w:rtl/>
        </w:rPr>
      </w:pPr>
      <w:r w:rsidRPr="00B85B59">
        <w:rPr>
          <w:color w:val="FF0000"/>
          <w:sz w:val="36"/>
          <w:szCs w:val="36"/>
          <w:rtl/>
        </w:rPr>
        <w:br w:type="page"/>
      </w:r>
      <w:bookmarkStart w:id="0" w:name="_Toc82610010"/>
      <w:r w:rsidR="0087701F">
        <w:rPr>
          <w:rFonts w:hint="cs"/>
          <w:rtl/>
        </w:rPr>
        <w:lastRenderedPageBreak/>
        <w:t xml:space="preserve">جدول </w:t>
      </w:r>
      <w:r w:rsidR="00395F78" w:rsidRPr="00B85B59">
        <w:rPr>
          <w:rtl/>
        </w:rPr>
        <w:t>المحتويات</w:t>
      </w:r>
      <w:bookmarkEnd w:id="0"/>
    </w:p>
    <w:p w14:paraId="18E36AF4" w14:textId="77777777" w:rsidR="00AC2D8C" w:rsidRDefault="00B03CCD">
      <w:pPr>
        <w:pStyle w:val="TOC1"/>
        <w:rPr>
          <w:rFonts w:cstheme="minorBidi"/>
          <w:b w:val="0"/>
          <w:bCs w:val="0"/>
          <w:caps w:val="0"/>
          <w:noProof/>
          <w:sz w:val="22"/>
          <w:szCs w:val="22"/>
          <w:rtl/>
          <w:lang w:val="en-GB" w:eastAsia="en-GB" w:bidi="ar-SA"/>
        </w:rPr>
      </w:pPr>
      <w:r>
        <w:rPr>
          <w:rFonts w:asciiTheme="majorBidi" w:hAnsiTheme="majorBidi" w:cstheme="majorBidi"/>
          <w:b w:val="0"/>
          <w:bCs w:val="0"/>
          <w:sz w:val="28"/>
          <w:szCs w:val="28"/>
          <w:rtl/>
        </w:rPr>
        <w:fldChar w:fldCharType="begin"/>
      </w:r>
      <w:r>
        <w:rPr>
          <w:rFonts w:asciiTheme="majorBidi" w:hAnsiTheme="majorBidi" w:cstheme="majorBidi"/>
          <w:b w:val="0"/>
          <w:bCs w:val="0"/>
          <w:sz w:val="28"/>
          <w:szCs w:val="28"/>
          <w:rtl/>
        </w:rPr>
        <w:instrText xml:space="preserve"> </w:instrText>
      </w:r>
      <w:r>
        <w:rPr>
          <w:rFonts w:asciiTheme="majorBidi" w:hAnsiTheme="majorBidi" w:cstheme="majorBidi"/>
          <w:b w:val="0"/>
          <w:bCs w:val="0"/>
          <w:sz w:val="28"/>
          <w:szCs w:val="28"/>
        </w:rPr>
        <w:instrText>TOC</w:instrText>
      </w:r>
      <w:r>
        <w:rPr>
          <w:rFonts w:asciiTheme="majorBidi" w:hAnsiTheme="majorBidi" w:cstheme="majorBidi"/>
          <w:b w:val="0"/>
          <w:bCs w:val="0"/>
          <w:sz w:val="28"/>
          <w:szCs w:val="28"/>
          <w:rtl/>
        </w:rPr>
        <w:instrText xml:space="preserve"> \</w:instrText>
      </w:r>
      <w:r>
        <w:rPr>
          <w:rFonts w:asciiTheme="majorBidi" w:hAnsiTheme="majorBidi" w:cstheme="majorBidi"/>
          <w:b w:val="0"/>
          <w:bCs w:val="0"/>
          <w:sz w:val="28"/>
          <w:szCs w:val="28"/>
        </w:rPr>
        <w:instrText>h \z \t "Food 11,1,Food 12,2,Food 13,3,Food 14,4</w:instrText>
      </w:r>
      <w:r>
        <w:rPr>
          <w:rFonts w:asciiTheme="majorBidi" w:hAnsiTheme="majorBidi" w:cstheme="majorBidi"/>
          <w:b w:val="0"/>
          <w:bCs w:val="0"/>
          <w:sz w:val="28"/>
          <w:szCs w:val="28"/>
          <w:rtl/>
        </w:rPr>
        <w:instrText xml:space="preserve">" </w:instrText>
      </w:r>
      <w:r>
        <w:rPr>
          <w:rFonts w:asciiTheme="majorBidi" w:hAnsiTheme="majorBidi" w:cstheme="majorBidi"/>
          <w:b w:val="0"/>
          <w:bCs w:val="0"/>
          <w:sz w:val="28"/>
          <w:szCs w:val="28"/>
          <w:rtl/>
        </w:rPr>
        <w:fldChar w:fldCharType="separate"/>
      </w:r>
      <w:hyperlink w:anchor="_Toc82610010" w:history="1">
        <w:r w:rsidR="00AC2D8C" w:rsidRPr="001B0555">
          <w:rPr>
            <w:rStyle w:val="Hyperlink"/>
            <w:noProof/>
            <w:rtl/>
          </w:rPr>
          <w:t>جدول المحتويات</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Toc82610010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w:t>
        </w:r>
        <w:r w:rsidR="00AC2D8C">
          <w:rPr>
            <w:noProof/>
            <w:webHidden/>
            <w:rtl/>
          </w:rPr>
          <w:fldChar w:fldCharType="end"/>
        </w:r>
      </w:hyperlink>
    </w:p>
    <w:p w14:paraId="678AD39A" w14:textId="77777777" w:rsidR="00AC2D8C" w:rsidRDefault="00B06389">
      <w:pPr>
        <w:pStyle w:val="TOC1"/>
        <w:rPr>
          <w:rFonts w:cstheme="minorBidi"/>
          <w:b w:val="0"/>
          <w:bCs w:val="0"/>
          <w:caps w:val="0"/>
          <w:noProof/>
          <w:sz w:val="22"/>
          <w:szCs w:val="22"/>
          <w:rtl/>
          <w:lang w:val="en-GB" w:eastAsia="en-GB" w:bidi="ar-SA"/>
        </w:rPr>
      </w:pPr>
      <w:hyperlink w:anchor="_Toc82610011" w:history="1">
        <w:r w:rsidR="00AC2D8C" w:rsidRPr="001B0555">
          <w:rPr>
            <w:rStyle w:val="Hyperlink"/>
            <w:noProof/>
            <w:rtl/>
          </w:rPr>
          <w:t>قائمة الجداول</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Toc82610011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w:t>
        </w:r>
        <w:r w:rsidR="00AC2D8C">
          <w:rPr>
            <w:noProof/>
            <w:webHidden/>
            <w:rtl/>
          </w:rPr>
          <w:fldChar w:fldCharType="end"/>
        </w:r>
      </w:hyperlink>
    </w:p>
    <w:p w14:paraId="53E4A74A" w14:textId="77777777" w:rsidR="00AC2D8C" w:rsidRDefault="00B06389">
      <w:pPr>
        <w:pStyle w:val="TOC1"/>
        <w:rPr>
          <w:rFonts w:cstheme="minorBidi"/>
          <w:b w:val="0"/>
          <w:bCs w:val="0"/>
          <w:caps w:val="0"/>
          <w:noProof/>
          <w:sz w:val="22"/>
          <w:szCs w:val="22"/>
          <w:rtl/>
          <w:lang w:val="en-GB" w:eastAsia="en-GB" w:bidi="ar-SA"/>
        </w:rPr>
      </w:pPr>
      <w:hyperlink w:anchor="_Toc82610012" w:history="1">
        <w:r w:rsidR="00AC2D8C" w:rsidRPr="001B0555">
          <w:rPr>
            <w:rStyle w:val="Hyperlink"/>
            <w:noProof/>
            <w:rtl/>
          </w:rPr>
          <w:t>قائمة الأشكال</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Toc82610012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w:t>
        </w:r>
        <w:r w:rsidR="00AC2D8C">
          <w:rPr>
            <w:noProof/>
            <w:webHidden/>
            <w:rtl/>
          </w:rPr>
          <w:fldChar w:fldCharType="end"/>
        </w:r>
      </w:hyperlink>
    </w:p>
    <w:p w14:paraId="05F2B4C0" w14:textId="77777777" w:rsidR="00AC2D8C" w:rsidRDefault="00B06389">
      <w:pPr>
        <w:pStyle w:val="TOC1"/>
        <w:rPr>
          <w:rFonts w:cstheme="minorBidi"/>
          <w:b w:val="0"/>
          <w:bCs w:val="0"/>
          <w:caps w:val="0"/>
          <w:noProof/>
          <w:sz w:val="22"/>
          <w:szCs w:val="22"/>
          <w:rtl/>
          <w:lang w:val="en-GB" w:eastAsia="en-GB" w:bidi="ar-SA"/>
        </w:rPr>
      </w:pPr>
      <w:hyperlink w:anchor="_Toc82610013" w:history="1">
        <w:r w:rsidR="00AC2D8C" w:rsidRPr="001B0555">
          <w:rPr>
            <w:rStyle w:val="Hyperlink"/>
            <w:noProof/>
            <w:rtl/>
          </w:rPr>
          <w:t>الملخص التنفيذي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Toc82610013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w:t>
        </w:r>
        <w:r w:rsidR="00AC2D8C">
          <w:rPr>
            <w:noProof/>
            <w:webHidden/>
            <w:rtl/>
          </w:rPr>
          <w:fldChar w:fldCharType="end"/>
        </w:r>
      </w:hyperlink>
    </w:p>
    <w:p w14:paraId="4B0CEEAF" w14:textId="77777777" w:rsidR="00AC2D8C" w:rsidRDefault="00B06389">
      <w:pPr>
        <w:pStyle w:val="TOC1"/>
        <w:rPr>
          <w:rFonts w:cstheme="minorBidi"/>
          <w:b w:val="0"/>
          <w:bCs w:val="0"/>
          <w:caps w:val="0"/>
          <w:noProof/>
          <w:sz w:val="22"/>
          <w:szCs w:val="22"/>
          <w:rtl/>
          <w:lang w:val="en-GB" w:eastAsia="en-GB" w:bidi="ar-SA"/>
        </w:rPr>
      </w:pPr>
      <w:hyperlink w:anchor="_Toc82610014" w:history="1">
        <w:r w:rsidR="00AC2D8C" w:rsidRPr="001B0555">
          <w:rPr>
            <w:rStyle w:val="Hyperlink"/>
            <w:noProof/>
            <w:rtl/>
          </w:rPr>
          <w:t>1. المسار الأول:</w:t>
        </w:r>
        <w:r w:rsidR="00AC2D8C" w:rsidRPr="001B0555">
          <w:rPr>
            <w:rStyle w:val="Hyperlink"/>
            <w:noProof/>
          </w:rPr>
          <w:t xml:space="preserve"> </w:t>
        </w:r>
        <w:r w:rsidR="00AC2D8C" w:rsidRPr="001B0555">
          <w:rPr>
            <w:rStyle w:val="Hyperlink"/>
            <w:noProof/>
            <w:rtl/>
          </w:rPr>
          <w:t>ضمان حصول الجميع على طعـــــام مأمون ومغـذ</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Toc82610014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8</w:t>
        </w:r>
        <w:r w:rsidR="00AC2D8C">
          <w:rPr>
            <w:noProof/>
            <w:webHidden/>
            <w:rtl/>
          </w:rPr>
          <w:fldChar w:fldCharType="end"/>
        </w:r>
      </w:hyperlink>
    </w:p>
    <w:p w14:paraId="4A2D8D9C"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15" w:history="1">
        <w:r w:rsidR="00AC2D8C" w:rsidRPr="001B0555">
          <w:rPr>
            <w:rStyle w:val="Hyperlink"/>
            <w:noProof/>
            <w:rtl/>
          </w:rPr>
          <w:t>1-1. المحور الأول: كيفية تأمين غذاء صحي وآمن وبأسعار في متناول يد الجميع</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Toc82610015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8</w:t>
        </w:r>
        <w:r w:rsidR="00AC2D8C">
          <w:rPr>
            <w:noProof/>
            <w:webHidden/>
            <w:rtl/>
          </w:rPr>
          <w:fldChar w:fldCharType="end"/>
        </w:r>
      </w:hyperlink>
    </w:p>
    <w:p w14:paraId="509E71F0"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16" w:history="1">
        <w:r w:rsidR="00AC2D8C" w:rsidRPr="001B0555">
          <w:rPr>
            <w:rStyle w:val="Hyperlink"/>
            <w:noProof/>
            <w:rtl/>
          </w:rPr>
          <w:t>1-1-1. تأمين المواد الغذائية الواردة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Toc82610016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8</w:t>
        </w:r>
        <w:r w:rsidR="00AC2D8C">
          <w:rPr>
            <w:noProof/>
            <w:webHidden/>
            <w:rtl/>
          </w:rPr>
          <w:fldChar w:fldCharType="end"/>
        </w:r>
      </w:hyperlink>
    </w:p>
    <w:p w14:paraId="6985DCFA" w14:textId="77777777" w:rsidR="00AC2D8C" w:rsidRDefault="00B06389">
      <w:pPr>
        <w:pStyle w:val="TOC4"/>
        <w:tabs>
          <w:tab w:val="right" w:leader="dot" w:pos="9736"/>
        </w:tabs>
        <w:bidi/>
        <w:rPr>
          <w:rFonts w:cstheme="minorBidi"/>
          <w:noProof/>
          <w:sz w:val="22"/>
          <w:szCs w:val="22"/>
          <w:rtl/>
          <w:lang w:val="en-GB" w:eastAsia="en-GB" w:bidi="ar-SA"/>
        </w:rPr>
      </w:pPr>
      <w:hyperlink w:anchor="_Toc82610017" w:history="1">
        <w:r w:rsidR="00AC2D8C" w:rsidRPr="001B0555">
          <w:rPr>
            <w:rStyle w:val="Hyperlink"/>
            <w:noProof/>
            <w:rtl/>
          </w:rPr>
          <w:t>1-1-1-1. الحجر البيطري: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Toc82610017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10</w:t>
        </w:r>
        <w:r w:rsidR="00AC2D8C">
          <w:rPr>
            <w:noProof/>
            <w:webHidden/>
            <w:rtl/>
          </w:rPr>
          <w:fldChar w:fldCharType="end"/>
        </w:r>
      </w:hyperlink>
    </w:p>
    <w:p w14:paraId="4F7B4606" w14:textId="77777777" w:rsidR="00AC2D8C" w:rsidRDefault="00B06389">
      <w:pPr>
        <w:pStyle w:val="TOC4"/>
        <w:tabs>
          <w:tab w:val="right" w:leader="dot" w:pos="9736"/>
        </w:tabs>
        <w:bidi/>
        <w:rPr>
          <w:rFonts w:cstheme="minorBidi"/>
          <w:noProof/>
          <w:sz w:val="22"/>
          <w:szCs w:val="22"/>
          <w:rtl/>
          <w:lang w:val="en-GB" w:eastAsia="en-GB" w:bidi="ar-SA"/>
        </w:rPr>
      </w:pPr>
      <w:hyperlink w:anchor="_Toc82610018" w:history="1">
        <w:r w:rsidR="00AC2D8C" w:rsidRPr="001B0555">
          <w:rPr>
            <w:rStyle w:val="Hyperlink"/>
            <w:noProof/>
            <w:rtl/>
          </w:rPr>
          <w:t>1-1-1-2. الحجر الزراعي: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Toc82610018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10</w:t>
        </w:r>
        <w:r w:rsidR="00AC2D8C">
          <w:rPr>
            <w:noProof/>
            <w:webHidden/>
            <w:rtl/>
          </w:rPr>
          <w:fldChar w:fldCharType="end"/>
        </w:r>
      </w:hyperlink>
    </w:p>
    <w:p w14:paraId="473A40E7" w14:textId="77777777" w:rsidR="00AC2D8C" w:rsidRDefault="00B06389">
      <w:pPr>
        <w:pStyle w:val="TOC4"/>
        <w:tabs>
          <w:tab w:val="right" w:leader="dot" w:pos="9736"/>
        </w:tabs>
        <w:bidi/>
        <w:rPr>
          <w:rFonts w:cstheme="minorBidi"/>
          <w:noProof/>
          <w:sz w:val="22"/>
          <w:szCs w:val="22"/>
          <w:rtl/>
          <w:lang w:val="en-GB" w:eastAsia="en-GB" w:bidi="ar-SA"/>
        </w:rPr>
      </w:pPr>
      <w:hyperlink w:anchor="_Toc82610019" w:history="1">
        <w:r w:rsidR="00AC2D8C" w:rsidRPr="001B0555">
          <w:rPr>
            <w:rStyle w:val="Hyperlink"/>
            <w:noProof/>
            <w:rtl/>
          </w:rPr>
          <w:t>1-1-1-3. مركز ضبط جودة الأسماك:</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Toc82610019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10</w:t>
        </w:r>
        <w:r w:rsidR="00AC2D8C">
          <w:rPr>
            <w:noProof/>
            <w:webHidden/>
            <w:rtl/>
          </w:rPr>
          <w:fldChar w:fldCharType="end"/>
        </w:r>
      </w:hyperlink>
    </w:p>
    <w:p w14:paraId="20D8A6E6" w14:textId="77777777" w:rsidR="00AC2D8C" w:rsidRDefault="00B06389">
      <w:pPr>
        <w:pStyle w:val="TOC4"/>
        <w:tabs>
          <w:tab w:val="right" w:leader="dot" w:pos="9736"/>
        </w:tabs>
        <w:bidi/>
        <w:rPr>
          <w:rFonts w:cstheme="minorBidi"/>
          <w:noProof/>
          <w:sz w:val="22"/>
          <w:szCs w:val="22"/>
          <w:rtl/>
          <w:lang w:val="en-GB" w:eastAsia="en-GB" w:bidi="ar-SA"/>
        </w:rPr>
      </w:pPr>
      <w:hyperlink w:anchor="_Toc82610020" w:history="1">
        <w:r w:rsidR="00AC2D8C" w:rsidRPr="001B0555">
          <w:rPr>
            <w:rStyle w:val="Hyperlink"/>
            <w:noProof/>
            <w:rtl/>
          </w:rPr>
          <w:t>1-1-1-4. مركز سلامة وجودة الغذاء:</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Toc82610020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11</w:t>
        </w:r>
        <w:r w:rsidR="00AC2D8C">
          <w:rPr>
            <w:noProof/>
            <w:webHidden/>
            <w:rtl/>
          </w:rPr>
          <w:fldChar w:fldCharType="end"/>
        </w:r>
      </w:hyperlink>
    </w:p>
    <w:p w14:paraId="32879C3F" w14:textId="77777777" w:rsidR="00AC2D8C" w:rsidRDefault="00B06389">
      <w:pPr>
        <w:pStyle w:val="TOC4"/>
        <w:tabs>
          <w:tab w:val="right" w:leader="dot" w:pos="9736"/>
        </w:tabs>
        <w:bidi/>
        <w:rPr>
          <w:rFonts w:cstheme="minorBidi"/>
          <w:noProof/>
          <w:sz w:val="22"/>
          <w:szCs w:val="22"/>
          <w:rtl/>
          <w:lang w:val="en-GB" w:eastAsia="en-GB" w:bidi="ar-SA"/>
        </w:rPr>
      </w:pPr>
      <w:hyperlink w:anchor="_Toc82610021" w:history="1">
        <w:r w:rsidR="00AC2D8C" w:rsidRPr="001B0555">
          <w:rPr>
            <w:rStyle w:val="Hyperlink"/>
            <w:noProof/>
            <w:rtl/>
          </w:rPr>
          <w:t>1-1-1-5. مختبر الصحة النباتية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Toc82610021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11</w:t>
        </w:r>
        <w:r w:rsidR="00AC2D8C">
          <w:rPr>
            <w:noProof/>
            <w:webHidden/>
            <w:rtl/>
          </w:rPr>
          <w:fldChar w:fldCharType="end"/>
        </w:r>
      </w:hyperlink>
    </w:p>
    <w:p w14:paraId="1781FCCC" w14:textId="77777777" w:rsidR="00AC2D8C" w:rsidRDefault="00B06389">
      <w:pPr>
        <w:pStyle w:val="TOC4"/>
        <w:tabs>
          <w:tab w:val="right" w:leader="dot" w:pos="9736"/>
        </w:tabs>
        <w:bidi/>
        <w:rPr>
          <w:rFonts w:cstheme="minorBidi"/>
          <w:noProof/>
          <w:sz w:val="22"/>
          <w:szCs w:val="22"/>
          <w:rtl/>
          <w:lang w:val="en-GB" w:eastAsia="en-GB" w:bidi="ar-SA"/>
        </w:rPr>
      </w:pPr>
      <w:hyperlink w:anchor="_Toc82610022" w:history="1">
        <w:r w:rsidR="00AC2D8C" w:rsidRPr="001B0555">
          <w:rPr>
            <w:rStyle w:val="Hyperlink"/>
            <w:noProof/>
            <w:rtl/>
          </w:rPr>
          <w:t>1-1-1-6. الإنتاج المحلي للأغذية: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Toc82610022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12</w:t>
        </w:r>
        <w:r w:rsidR="00AC2D8C">
          <w:rPr>
            <w:noProof/>
            <w:webHidden/>
            <w:rtl/>
          </w:rPr>
          <w:fldChar w:fldCharType="end"/>
        </w:r>
      </w:hyperlink>
    </w:p>
    <w:p w14:paraId="70CBE4C4" w14:textId="77777777" w:rsidR="00AC2D8C" w:rsidRDefault="00B06389">
      <w:pPr>
        <w:pStyle w:val="TOC4"/>
        <w:tabs>
          <w:tab w:val="right" w:leader="dot" w:pos="9736"/>
        </w:tabs>
        <w:bidi/>
        <w:rPr>
          <w:rFonts w:cstheme="minorBidi"/>
          <w:noProof/>
          <w:sz w:val="22"/>
          <w:szCs w:val="22"/>
          <w:rtl/>
          <w:lang w:val="en-GB" w:eastAsia="en-GB" w:bidi="ar-SA"/>
        </w:rPr>
      </w:pPr>
      <w:hyperlink w:anchor="_Toc82610023" w:history="1">
        <w:r w:rsidR="00AC2D8C" w:rsidRPr="001B0555">
          <w:rPr>
            <w:rStyle w:val="Hyperlink"/>
            <w:noProof/>
            <w:rtl/>
          </w:rPr>
          <w:t>1-2-1-7 الطلب على الغذاء:</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Toc82610023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13</w:t>
        </w:r>
        <w:r w:rsidR="00AC2D8C">
          <w:rPr>
            <w:noProof/>
            <w:webHidden/>
            <w:rtl/>
          </w:rPr>
          <w:fldChar w:fldCharType="end"/>
        </w:r>
      </w:hyperlink>
    </w:p>
    <w:p w14:paraId="5914180E"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24" w:history="1">
        <w:r w:rsidR="00AC2D8C" w:rsidRPr="001B0555">
          <w:rPr>
            <w:rStyle w:val="Hyperlink"/>
            <w:noProof/>
            <w:rtl/>
          </w:rPr>
          <w:t>1-1-2. تأمين الغذاء الصحي والآمن في السلطنة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Toc82610024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13</w:t>
        </w:r>
        <w:r w:rsidR="00AC2D8C">
          <w:rPr>
            <w:noProof/>
            <w:webHidden/>
            <w:rtl/>
          </w:rPr>
          <w:fldChar w:fldCharType="end"/>
        </w:r>
      </w:hyperlink>
    </w:p>
    <w:p w14:paraId="72EBBDA7" w14:textId="77777777" w:rsidR="00AC2D8C" w:rsidRDefault="00B06389">
      <w:pPr>
        <w:pStyle w:val="TOC4"/>
        <w:tabs>
          <w:tab w:val="right" w:leader="dot" w:pos="9736"/>
        </w:tabs>
        <w:bidi/>
        <w:rPr>
          <w:rFonts w:cstheme="minorBidi"/>
          <w:noProof/>
          <w:sz w:val="22"/>
          <w:szCs w:val="22"/>
          <w:rtl/>
          <w:lang w:val="en-GB" w:eastAsia="en-GB" w:bidi="ar-SA"/>
        </w:rPr>
      </w:pPr>
      <w:hyperlink w:anchor="_Toc82610025" w:history="1">
        <w:r w:rsidR="00AC2D8C" w:rsidRPr="001B0555">
          <w:rPr>
            <w:rStyle w:val="Hyperlink"/>
            <w:noProof/>
            <w:rtl/>
          </w:rPr>
          <w:t>1-1-2-1. هيئة حماية المستهلك:</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Toc82610025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13</w:t>
        </w:r>
        <w:r w:rsidR="00AC2D8C">
          <w:rPr>
            <w:noProof/>
            <w:webHidden/>
            <w:rtl/>
          </w:rPr>
          <w:fldChar w:fldCharType="end"/>
        </w:r>
      </w:hyperlink>
    </w:p>
    <w:p w14:paraId="58D7B770" w14:textId="77777777" w:rsidR="00AC2D8C" w:rsidRDefault="00B06389">
      <w:pPr>
        <w:pStyle w:val="TOC4"/>
        <w:tabs>
          <w:tab w:val="right" w:leader="dot" w:pos="9736"/>
        </w:tabs>
        <w:bidi/>
        <w:rPr>
          <w:rFonts w:cstheme="minorBidi"/>
          <w:noProof/>
          <w:sz w:val="22"/>
          <w:szCs w:val="22"/>
          <w:rtl/>
          <w:lang w:val="en-GB" w:eastAsia="en-GB" w:bidi="ar-SA"/>
        </w:rPr>
      </w:pPr>
      <w:hyperlink w:anchor="_Toc82610026" w:history="1">
        <w:r w:rsidR="00AC2D8C" w:rsidRPr="001B0555">
          <w:rPr>
            <w:rStyle w:val="Hyperlink"/>
            <w:noProof/>
            <w:rtl/>
          </w:rPr>
          <w:t>1-1-2-2. المديرية العامة للمواصفات والمقاييس</w:t>
        </w:r>
        <w:r w:rsidR="00AC2D8C" w:rsidRPr="001B0555">
          <w:rPr>
            <w:rStyle w:val="Hyperlink"/>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Toc82610026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14</w:t>
        </w:r>
        <w:r w:rsidR="00AC2D8C">
          <w:rPr>
            <w:noProof/>
            <w:webHidden/>
            <w:rtl/>
          </w:rPr>
          <w:fldChar w:fldCharType="end"/>
        </w:r>
      </w:hyperlink>
    </w:p>
    <w:p w14:paraId="66A5229F" w14:textId="77777777" w:rsidR="00AC2D8C" w:rsidRDefault="00B06389">
      <w:pPr>
        <w:pStyle w:val="TOC4"/>
        <w:tabs>
          <w:tab w:val="right" w:leader="dot" w:pos="9736"/>
        </w:tabs>
        <w:bidi/>
        <w:rPr>
          <w:rFonts w:cstheme="minorBidi"/>
          <w:noProof/>
          <w:sz w:val="22"/>
          <w:szCs w:val="22"/>
          <w:rtl/>
          <w:lang w:val="en-GB" w:eastAsia="en-GB" w:bidi="ar-SA"/>
        </w:rPr>
      </w:pPr>
      <w:hyperlink w:anchor="_Toc82610027" w:history="1">
        <w:r w:rsidR="00AC2D8C" w:rsidRPr="001B0555">
          <w:rPr>
            <w:rStyle w:val="Hyperlink"/>
            <w:noProof/>
            <w:rtl/>
          </w:rPr>
          <w:t>1-1-2-3. البلديات المختصة: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Toc82610027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14</w:t>
        </w:r>
        <w:r w:rsidR="00AC2D8C">
          <w:rPr>
            <w:noProof/>
            <w:webHidden/>
            <w:rtl/>
          </w:rPr>
          <w:fldChar w:fldCharType="end"/>
        </w:r>
      </w:hyperlink>
    </w:p>
    <w:p w14:paraId="682E0CEB" w14:textId="77777777" w:rsidR="00AC2D8C" w:rsidRDefault="00B06389">
      <w:pPr>
        <w:pStyle w:val="TOC4"/>
        <w:tabs>
          <w:tab w:val="right" w:leader="dot" w:pos="9736"/>
        </w:tabs>
        <w:bidi/>
        <w:rPr>
          <w:rFonts w:cstheme="minorBidi"/>
          <w:noProof/>
          <w:sz w:val="22"/>
          <w:szCs w:val="22"/>
          <w:rtl/>
          <w:lang w:val="en-GB" w:eastAsia="en-GB" w:bidi="ar-SA"/>
        </w:rPr>
      </w:pPr>
      <w:hyperlink w:anchor="_Toc82610028" w:history="1">
        <w:r w:rsidR="00AC2D8C" w:rsidRPr="001B0555">
          <w:rPr>
            <w:rStyle w:val="Hyperlink"/>
            <w:noProof/>
            <w:rtl/>
          </w:rPr>
          <w:t>1-1-2-4. دائرة التغذية بوزارة الصحة: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Toc82610028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15</w:t>
        </w:r>
        <w:r w:rsidR="00AC2D8C">
          <w:rPr>
            <w:noProof/>
            <w:webHidden/>
            <w:rtl/>
          </w:rPr>
          <w:fldChar w:fldCharType="end"/>
        </w:r>
      </w:hyperlink>
    </w:p>
    <w:p w14:paraId="49B2876F"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29" w:history="1">
        <w:r w:rsidR="00AC2D8C" w:rsidRPr="001B0555">
          <w:rPr>
            <w:rStyle w:val="Hyperlink"/>
            <w:noProof/>
            <w:rtl/>
          </w:rPr>
          <w:t>1-2. المحور الثاني: كيفية القضاء على الجوع وسوء التغذية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Toc82610029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15</w:t>
        </w:r>
        <w:r w:rsidR="00AC2D8C">
          <w:rPr>
            <w:noProof/>
            <w:webHidden/>
            <w:rtl/>
          </w:rPr>
          <w:fldChar w:fldCharType="end"/>
        </w:r>
      </w:hyperlink>
    </w:p>
    <w:p w14:paraId="61029506"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30" w:history="1">
        <w:r w:rsidR="00AC2D8C" w:rsidRPr="001B0555">
          <w:rPr>
            <w:rStyle w:val="Hyperlink"/>
            <w:noProof/>
            <w:rtl/>
          </w:rPr>
          <w:t>1-2-1. أشكال سوء التغذية في السلطنة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Toc82610030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16</w:t>
        </w:r>
        <w:r w:rsidR="00AC2D8C">
          <w:rPr>
            <w:noProof/>
            <w:webHidden/>
            <w:rtl/>
          </w:rPr>
          <w:fldChar w:fldCharType="end"/>
        </w:r>
      </w:hyperlink>
    </w:p>
    <w:p w14:paraId="3B1BF001" w14:textId="77777777" w:rsidR="00AC2D8C" w:rsidRDefault="00B06389">
      <w:pPr>
        <w:pStyle w:val="TOC4"/>
        <w:tabs>
          <w:tab w:val="right" w:leader="dot" w:pos="9736"/>
        </w:tabs>
        <w:bidi/>
        <w:rPr>
          <w:rFonts w:cstheme="minorBidi"/>
          <w:noProof/>
          <w:sz w:val="22"/>
          <w:szCs w:val="22"/>
          <w:rtl/>
          <w:lang w:val="en-GB" w:eastAsia="en-GB" w:bidi="ar-SA"/>
        </w:rPr>
      </w:pPr>
      <w:hyperlink w:anchor="_Toc82610031" w:history="1">
        <w:r w:rsidR="00AC2D8C" w:rsidRPr="001B0555">
          <w:rPr>
            <w:rStyle w:val="Hyperlink"/>
            <w:noProof/>
            <w:rtl/>
          </w:rPr>
          <w:t>1-2-1-1. نقص التغذية لدى الأطفال دون سن الخامسة: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Toc82610031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16</w:t>
        </w:r>
        <w:r w:rsidR="00AC2D8C">
          <w:rPr>
            <w:noProof/>
            <w:webHidden/>
            <w:rtl/>
          </w:rPr>
          <w:fldChar w:fldCharType="end"/>
        </w:r>
      </w:hyperlink>
    </w:p>
    <w:p w14:paraId="39D334A0" w14:textId="77777777" w:rsidR="00AC2D8C" w:rsidRDefault="00B06389">
      <w:pPr>
        <w:pStyle w:val="TOC4"/>
        <w:tabs>
          <w:tab w:val="right" w:leader="dot" w:pos="9736"/>
        </w:tabs>
        <w:bidi/>
        <w:rPr>
          <w:rFonts w:cstheme="minorBidi"/>
          <w:noProof/>
          <w:sz w:val="22"/>
          <w:szCs w:val="22"/>
          <w:rtl/>
          <w:lang w:val="en-GB" w:eastAsia="en-GB" w:bidi="ar-SA"/>
        </w:rPr>
      </w:pPr>
      <w:hyperlink w:anchor="_Toc82610032" w:history="1">
        <w:r w:rsidR="00AC2D8C" w:rsidRPr="001B0555">
          <w:rPr>
            <w:rStyle w:val="Hyperlink"/>
            <w:noProof/>
            <w:rtl/>
          </w:rPr>
          <w:t>1-2-1-2. سوء التغذية المرتبط بنقص المغذيات الدقيقة: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Toc82610032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17</w:t>
        </w:r>
        <w:r w:rsidR="00AC2D8C">
          <w:rPr>
            <w:noProof/>
            <w:webHidden/>
            <w:rtl/>
          </w:rPr>
          <w:fldChar w:fldCharType="end"/>
        </w:r>
      </w:hyperlink>
    </w:p>
    <w:p w14:paraId="7696A4EE" w14:textId="77777777" w:rsidR="00AC2D8C" w:rsidRDefault="00B06389">
      <w:pPr>
        <w:pStyle w:val="TOC4"/>
        <w:tabs>
          <w:tab w:val="right" w:leader="dot" w:pos="9736"/>
        </w:tabs>
        <w:bidi/>
        <w:rPr>
          <w:rFonts w:cstheme="minorBidi"/>
          <w:noProof/>
          <w:sz w:val="22"/>
          <w:szCs w:val="22"/>
          <w:rtl/>
          <w:lang w:val="en-GB" w:eastAsia="en-GB" w:bidi="ar-SA"/>
        </w:rPr>
      </w:pPr>
      <w:hyperlink w:anchor="_Toc82610033" w:history="1">
        <w:r w:rsidR="00AC2D8C" w:rsidRPr="001B0555">
          <w:rPr>
            <w:rStyle w:val="Hyperlink"/>
            <w:noProof/>
            <w:rtl/>
          </w:rPr>
          <w:t>1-2-1-3. فرط الوزن والسمنة: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Toc82610033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20</w:t>
        </w:r>
        <w:r w:rsidR="00AC2D8C">
          <w:rPr>
            <w:noProof/>
            <w:webHidden/>
            <w:rtl/>
          </w:rPr>
          <w:fldChar w:fldCharType="end"/>
        </w:r>
      </w:hyperlink>
    </w:p>
    <w:p w14:paraId="0C423141"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34" w:history="1">
        <w:r w:rsidR="00AC2D8C" w:rsidRPr="001B0555">
          <w:rPr>
            <w:rStyle w:val="Hyperlink"/>
            <w:noProof/>
            <w:rtl/>
          </w:rPr>
          <w:t>1-3. المحور الثالث: كيفية الحد من الاصابات بالأمراض غير المعدية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Toc82610034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21</w:t>
        </w:r>
        <w:r w:rsidR="00AC2D8C">
          <w:rPr>
            <w:noProof/>
            <w:webHidden/>
            <w:rtl/>
          </w:rPr>
          <w:fldChar w:fldCharType="end"/>
        </w:r>
      </w:hyperlink>
    </w:p>
    <w:p w14:paraId="62684894"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35" w:history="1">
        <w:r w:rsidR="00AC2D8C" w:rsidRPr="001B0555">
          <w:rPr>
            <w:rStyle w:val="Hyperlink"/>
            <w:noProof/>
            <w:rtl/>
          </w:rPr>
          <w:t>1-3-1. تخفيض الملح في الخبز</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Toc82610035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22</w:t>
        </w:r>
        <w:r w:rsidR="00AC2D8C">
          <w:rPr>
            <w:noProof/>
            <w:webHidden/>
            <w:rtl/>
          </w:rPr>
          <w:fldChar w:fldCharType="end"/>
        </w:r>
      </w:hyperlink>
    </w:p>
    <w:p w14:paraId="55B537EC"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36" w:history="1">
        <w:r w:rsidR="00AC2D8C" w:rsidRPr="001B0555">
          <w:rPr>
            <w:rStyle w:val="Hyperlink"/>
            <w:noProof/>
            <w:rtl/>
          </w:rPr>
          <w:t>1-3-2. فرض الضرائب على المشروبات عالية السكر ومشروبات الطاقة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Toc82610036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22</w:t>
        </w:r>
        <w:r w:rsidR="00AC2D8C">
          <w:rPr>
            <w:noProof/>
            <w:webHidden/>
            <w:rtl/>
          </w:rPr>
          <w:fldChar w:fldCharType="end"/>
        </w:r>
      </w:hyperlink>
    </w:p>
    <w:p w14:paraId="242F30A1"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37" w:history="1">
        <w:r w:rsidR="00AC2D8C" w:rsidRPr="001B0555">
          <w:rPr>
            <w:rStyle w:val="Hyperlink"/>
            <w:noProof/>
            <w:rtl/>
          </w:rPr>
          <w:t>1-3-3. الزيوت المهدرجة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Toc82610037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23</w:t>
        </w:r>
        <w:r w:rsidR="00AC2D8C">
          <w:rPr>
            <w:noProof/>
            <w:webHidden/>
            <w:rtl/>
          </w:rPr>
          <w:fldChar w:fldCharType="end"/>
        </w:r>
      </w:hyperlink>
    </w:p>
    <w:p w14:paraId="41694670"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38" w:history="1">
        <w:r w:rsidR="00AC2D8C" w:rsidRPr="001B0555">
          <w:rPr>
            <w:rStyle w:val="Hyperlink"/>
            <w:noProof/>
            <w:rtl/>
          </w:rPr>
          <w:t>1-3-4. الاستراتيجية الوطنية للتغذية :</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Toc82610038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23</w:t>
        </w:r>
        <w:r w:rsidR="00AC2D8C">
          <w:rPr>
            <w:noProof/>
            <w:webHidden/>
            <w:rtl/>
          </w:rPr>
          <w:fldChar w:fldCharType="end"/>
        </w:r>
      </w:hyperlink>
    </w:p>
    <w:p w14:paraId="7EC00822"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39" w:history="1">
        <w:r w:rsidR="00AC2D8C" w:rsidRPr="001B0555">
          <w:rPr>
            <w:rStyle w:val="Hyperlink"/>
            <w:noProof/>
            <w:rtl/>
          </w:rPr>
          <w:t>1-3-5. الحملة الوطنية للتغذية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Toc82610039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23</w:t>
        </w:r>
        <w:r w:rsidR="00AC2D8C">
          <w:rPr>
            <w:noProof/>
            <w:webHidden/>
            <w:rtl/>
          </w:rPr>
          <w:fldChar w:fldCharType="end"/>
        </w:r>
      </w:hyperlink>
    </w:p>
    <w:p w14:paraId="2804EB33"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40" w:history="1">
        <w:r w:rsidR="00AC2D8C" w:rsidRPr="001B0555">
          <w:rPr>
            <w:rStyle w:val="Hyperlink"/>
            <w:noProof/>
            <w:rtl/>
          </w:rPr>
          <w:t>1-4. المحور الرابع: التحديات والحلول التي تواجه مأمونية الغذاء وتوفره</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Toc82610040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24</w:t>
        </w:r>
        <w:r w:rsidR="00AC2D8C">
          <w:rPr>
            <w:noProof/>
            <w:webHidden/>
            <w:rtl/>
          </w:rPr>
          <w:fldChar w:fldCharType="end"/>
        </w:r>
      </w:hyperlink>
    </w:p>
    <w:p w14:paraId="5FBFDE1D"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41" w:history="1">
        <w:r w:rsidR="00AC2D8C" w:rsidRPr="001B0555">
          <w:rPr>
            <w:rStyle w:val="Hyperlink"/>
            <w:noProof/>
            <w:rtl/>
          </w:rPr>
          <w:t>1-4-1. التحديات والحلول</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Toc82610041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24</w:t>
        </w:r>
        <w:r w:rsidR="00AC2D8C">
          <w:rPr>
            <w:noProof/>
            <w:webHidden/>
            <w:rtl/>
          </w:rPr>
          <w:fldChar w:fldCharType="end"/>
        </w:r>
      </w:hyperlink>
    </w:p>
    <w:p w14:paraId="5EB8EF87" w14:textId="77777777" w:rsidR="00AC2D8C" w:rsidRDefault="00B06389">
      <w:pPr>
        <w:pStyle w:val="TOC1"/>
        <w:rPr>
          <w:rFonts w:cstheme="minorBidi"/>
          <w:b w:val="0"/>
          <w:bCs w:val="0"/>
          <w:caps w:val="0"/>
          <w:noProof/>
          <w:sz w:val="22"/>
          <w:szCs w:val="22"/>
          <w:rtl/>
          <w:lang w:val="en-GB" w:eastAsia="en-GB" w:bidi="ar-SA"/>
        </w:rPr>
      </w:pPr>
      <w:hyperlink w:anchor="_Toc82610042" w:history="1">
        <w:r w:rsidR="00AC2D8C" w:rsidRPr="001B0555">
          <w:rPr>
            <w:rStyle w:val="Hyperlink"/>
            <w:noProof/>
            <w:rtl/>
            <w:lang w:val="en-GB"/>
          </w:rPr>
          <w:t xml:space="preserve">2. </w:t>
        </w:r>
        <w:r w:rsidR="00AC2D8C" w:rsidRPr="001B0555">
          <w:rPr>
            <w:rStyle w:val="Hyperlink"/>
            <w:noProof/>
            <w:rtl/>
          </w:rPr>
          <w:t>المسار الثاني : التحول إلى انماط الاستهلاك المستدامة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Toc82610042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25</w:t>
        </w:r>
        <w:r w:rsidR="00AC2D8C">
          <w:rPr>
            <w:noProof/>
            <w:webHidden/>
            <w:rtl/>
          </w:rPr>
          <w:fldChar w:fldCharType="end"/>
        </w:r>
      </w:hyperlink>
    </w:p>
    <w:p w14:paraId="77C9E495"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43" w:history="1">
        <w:r w:rsidR="00AC2D8C" w:rsidRPr="001B0555">
          <w:rPr>
            <w:rStyle w:val="Hyperlink"/>
            <w:noProof/>
            <w:rtl/>
          </w:rPr>
          <w:t>2-1. المحور الأول: كيفية تحقيق الاكتفاء الذاتي من بعض السلع الاساسية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Toc82610043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25</w:t>
        </w:r>
        <w:r w:rsidR="00AC2D8C">
          <w:rPr>
            <w:noProof/>
            <w:webHidden/>
            <w:rtl/>
          </w:rPr>
          <w:fldChar w:fldCharType="end"/>
        </w:r>
      </w:hyperlink>
    </w:p>
    <w:p w14:paraId="17532077"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44" w:history="1">
        <w:r w:rsidR="00AC2D8C" w:rsidRPr="001B0555">
          <w:rPr>
            <w:rStyle w:val="Hyperlink"/>
            <w:noProof/>
            <w:rtl/>
          </w:rPr>
          <w:t>2-1-1. القطاع النباتي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Toc82610044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27</w:t>
        </w:r>
        <w:r w:rsidR="00AC2D8C">
          <w:rPr>
            <w:noProof/>
            <w:webHidden/>
            <w:rtl/>
          </w:rPr>
          <w:fldChar w:fldCharType="end"/>
        </w:r>
      </w:hyperlink>
    </w:p>
    <w:p w14:paraId="6B114421" w14:textId="77777777" w:rsidR="00AC2D8C" w:rsidRDefault="00B06389">
      <w:pPr>
        <w:pStyle w:val="TOC4"/>
        <w:tabs>
          <w:tab w:val="right" w:leader="dot" w:pos="9736"/>
        </w:tabs>
        <w:bidi/>
        <w:rPr>
          <w:rFonts w:cstheme="minorBidi"/>
          <w:noProof/>
          <w:sz w:val="22"/>
          <w:szCs w:val="22"/>
          <w:rtl/>
          <w:lang w:val="en-GB" w:eastAsia="en-GB" w:bidi="ar-SA"/>
        </w:rPr>
      </w:pPr>
      <w:hyperlink w:anchor="_Toc82610045" w:history="1">
        <w:r w:rsidR="00AC2D8C" w:rsidRPr="001B0555">
          <w:rPr>
            <w:rStyle w:val="Hyperlink"/>
            <w:noProof/>
            <w:rtl/>
          </w:rPr>
          <w:t xml:space="preserve">2-1-1-1. </w:t>
        </w:r>
        <w:r w:rsidR="00AC2D8C" w:rsidRPr="001B0555">
          <w:rPr>
            <w:rStyle w:val="Hyperlink"/>
            <w:rFonts w:asciiTheme="majorBidi" w:hAnsiTheme="majorBidi" w:cstheme="majorBidi"/>
            <w:noProof/>
            <w:rtl/>
          </w:rPr>
          <w:t>بناء مخزون استراتيجي كاف ومناسب، وتنويع مصادر الاستيراد، ووجود خطة لإدارة الطوارئ والأزمات:</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Toc82610045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27</w:t>
        </w:r>
        <w:r w:rsidR="00AC2D8C">
          <w:rPr>
            <w:noProof/>
            <w:webHidden/>
            <w:rtl/>
          </w:rPr>
          <w:fldChar w:fldCharType="end"/>
        </w:r>
      </w:hyperlink>
    </w:p>
    <w:p w14:paraId="106F8A19" w14:textId="77777777" w:rsidR="00AC2D8C" w:rsidRDefault="00B06389">
      <w:pPr>
        <w:pStyle w:val="TOC4"/>
        <w:tabs>
          <w:tab w:val="right" w:leader="dot" w:pos="9736"/>
        </w:tabs>
        <w:bidi/>
        <w:rPr>
          <w:rFonts w:cstheme="minorBidi"/>
          <w:noProof/>
          <w:sz w:val="22"/>
          <w:szCs w:val="22"/>
          <w:rtl/>
          <w:lang w:val="en-GB" w:eastAsia="en-GB" w:bidi="ar-SA"/>
        </w:rPr>
      </w:pPr>
      <w:hyperlink w:anchor="_Toc82610046" w:history="1">
        <w:r w:rsidR="00AC2D8C" w:rsidRPr="001B0555">
          <w:rPr>
            <w:rStyle w:val="Hyperlink"/>
            <w:noProof/>
            <w:rtl/>
          </w:rPr>
          <w:t xml:space="preserve">2-1-1-2. </w:t>
        </w:r>
        <w:r w:rsidR="00AC2D8C" w:rsidRPr="001B0555">
          <w:rPr>
            <w:rStyle w:val="Hyperlink"/>
            <w:rFonts w:asciiTheme="majorBidi" w:hAnsiTheme="majorBidi" w:cstheme="majorBidi"/>
            <w:noProof/>
            <w:color w:val="034990" w:themeColor="hyperlink" w:themeShade="BF"/>
            <w:rtl/>
          </w:rPr>
          <w:t>إ</w:t>
        </w:r>
        <w:r w:rsidR="00AC2D8C" w:rsidRPr="001B0555">
          <w:rPr>
            <w:rStyle w:val="Hyperlink"/>
            <w:rFonts w:asciiTheme="majorBidi" w:hAnsiTheme="majorBidi" w:cstheme="majorBidi"/>
            <w:noProof/>
            <w:rtl/>
          </w:rPr>
          <w:t>دارة الموارد المائية وتفعيل استخدام البدائل للمياه التقليدية</w:t>
        </w:r>
        <w:r w:rsidR="00AC2D8C" w:rsidRPr="001B0555">
          <w:rPr>
            <w:rStyle w:val="Hyperlink"/>
            <w:rFonts w:asciiTheme="majorBidi" w:hAnsiTheme="majorBidi" w:cstheme="majorBidi"/>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Toc82610046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29</w:t>
        </w:r>
        <w:r w:rsidR="00AC2D8C">
          <w:rPr>
            <w:noProof/>
            <w:webHidden/>
            <w:rtl/>
          </w:rPr>
          <w:fldChar w:fldCharType="end"/>
        </w:r>
      </w:hyperlink>
    </w:p>
    <w:p w14:paraId="221187F9" w14:textId="77777777" w:rsidR="00AC2D8C" w:rsidRDefault="00B06389">
      <w:pPr>
        <w:pStyle w:val="TOC4"/>
        <w:tabs>
          <w:tab w:val="right" w:leader="dot" w:pos="9736"/>
        </w:tabs>
        <w:bidi/>
        <w:rPr>
          <w:rFonts w:cstheme="minorBidi"/>
          <w:noProof/>
          <w:sz w:val="22"/>
          <w:szCs w:val="22"/>
          <w:rtl/>
          <w:lang w:val="en-GB" w:eastAsia="en-GB" w:bidi="ar-SA"/>
        </w:rPr>
      </w:pPr>
      <w:hyperlink w:anchor="_Toc82610047" w:history="1">
        <w:r w:rsidR="00AC2D8C" w:rsidRPr="001B0555">
          <w:rPr>
            <w:rStyle w:val="Hyperlink"/>
            <w:noProof/>
            <w:rtl/>
          </w:rPr>
          <w:t xml:space="preserve">2-1-1-3. </w:t>
        </w:r>
        <w:r w:rsidR="00AC2D8C" w:rsidRPr="001B0555">
          <w:rPr>
            <w:rStyle w:val="Hyperlink"/>
            <w:rFonts w:asciiTheme="majorBidi" w:hAnsiTheme="majorBidi" w:cstheme="majorBidi"/>
            <w:noProof/>
            <w:rtl/>
          </w:rPr>
          <w:t>التقليل من الفاقد عن طريق تحسين معاملات ما بعد الحصاد</w:t>
        </w:r>
        <w:r w:rsidR="00AC2D8C" w:rsidRPr="001B0555">
          <w:rPr>
            <w:rStyle w:val="Hyperlink"/>
            <w:rFonts w:asciiTheme="majorBidi" w:hAnsiTheme="majorBidi" w:cstheme="majorBidi"/>
            <w:noProof/>
            <w:color w:val="034990" w:themeColor="hyperlink" w:themeShade="BF"/>
            <w:rtl/>
          </w:rPr>
          <w:t xml:space="preserve"> </w:t>
        </w:r>
        <w:r w:rsidR="00AC2D8C" w:rsidRPr="001B0555">
          <w:rPr>
            <w:rStyle w:val="Hyperlink"/>
            <w:rFonts w:asciiTheme="majorBidi" w:eastAsia="Times New Roman" w:hAnsiTheme="majorBidi" w:cstheme="majorBidi"/>
            <w:noProof/>
            <w:color w:val="034990" w:themeColor="hyperlink" w:themeShade="BF"/>
            <w:rtl/>
          </w:rPr>
          <w:t>ودعم</w:t>
        </w:r>
        <w:r w:rsidR="00AC2D8C" w:rsidRPr="001B0555">
          <w:rPr>
            <w:rStyle w:val="Hyperlink"/>
            <w:rFonts w:asciiTheme="majorBidi" w:hAnsiTheme="majorBidi" w:cstheme="majorBidi"/>
            <w:noProof/>
            <w:rtl/>
          </w:rPr>
          <w:t xml:space="preserve"> إقامة مخازن مبردة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Toc82610047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29</w:t>
        </w:r>
        <w:r w:rsidR="00AC2D8C">
          <w:rPr>
            <w:noProof/>
            <w:webHidden/>
            <w:rtl/>
          </w:rPr>
          <w:fldChar w:fldCharType="end"/>
        </w:r>
      </w:hyperlink>
    </w:p>
    <w:p w14:paraId="159A195A" w14:textId="77777777" w:rsidR="00AC2D8C" w:rsidRDefault="00B06389">
      <w:pPr>
        <w:pStyle w:val="TOC4"/>
        <w:tabs>
          <w:tab w:val="right" w:leader="dot" w:pos="9736"/>
        </w:tabs>
        <w:bidi/>
        <w:rPr>
          <w:rFonts w:cstheme="minorBidi"/>
          <w:noProof/>
          <w:sz w:val="22"/>
          <w:szCs w:val="22"/>
          <w:rtl/>
          <w:lang w:val="en-GB" w:eastAsia="en-GB" w:bidi="ar-SA"/>
        </w:rPr>
      </w:pPr>
      <w:hyperlink w:anchor="_Toc82610048" w:history="1">
        <w:r w:rsidR="00AC2D8C" w:rsidRPr="001B0555">
          <w:rPr>
            <w:rStyle w:val="Hyperlink"/>
            <w:noProof/>
            <w:rtl/>
          </w:rPr>
          <w:t xml:space="preserve">2-1-1-4. </w:t>
        </w:r>
        <w:r w:rsidR="00AC2D8C" w:rsidRPr="001B0555">
          <w:rPr>
            <w:rStyle w:val="Hyperlink"/>
            <w:rFonts w:asciiTheme="majorBidi" w:hAnsiTheme="majorBidi" w:cstheme="majorBidi"/>
            <w:noProof/>
            <w:rtl/>
          </w:rPr>
          <w:t>تعزيز</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الإنتاج واستخدام التقني</w:t>
        </w:r>
        <w:r w:rsidR="00AC2D8C" w:rsidRPr="001B0555">
          <w:rPr>
            <w:rStyle w:val="Hyperlink"/>
            <w:rFonts w:asciiTheme="majorBidi" w:hAnsiTheme="majorBidi" w:cstheme="majorBidi"/>
            <w:noProof/>
            <w:color w:val="034990" w:themeColor="hyperlink" w:themeShade="BF"/>
            <w:rtl/>
          </w:rPr>
          <w:t>ات المختلفة</w:t>
        </w:r>
        <w:r w:rsidR="00AC2D8C" w:rsidRPr="001B0555">
          <w:rPr>
            <w:rStyle w:val="Hyperlink"/>
            <w:rFonts w:asciiTheme="majorBidi" w:hAnsiTheme="majorBidi" w:cstheme="majorBidi"/>
            <w:noProof/>
            <w:color w:val="034990" w:themeColor="hyperlink" w:themeShade="B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Toc82610048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30</w:t>
        </w:r>
        <w:r w:rsidR="00AC2D8C">
          <w:rPr>
            <w:noProof/>
            <w:webHidden/>
            <w:rtl/>
          </w:rPr>
          <w:fldChar w:fldCharType="end"/>
        </w:r>
      </w:hyperlink>
    </w:p>
    <w:p w14:paraId="53CB4685" w14:textId="77777777" w:rsidR="00AC2D8C" w:rsidRDefault="00B06389">
      <w:pPr>
        <w:pStyle w:val="TOC4"/>
        <w:tabs>
          <w:tab w:val="right" w:leader="dot" w:pos="9736"/>
        </w:tabs>
        <w:bidi/>
        <w:rPr>
          <w:rFonts w:cstheme="minorBidi"/>
          <w:noProof/>
          <w:sz w:val="22"/>
          <w:szCs w:val="22"/>
          <w:rtl/>
          <w:lang w:val="en-GB" w:eastAsia="en-GB" w:bidi="ar-SA"/>
        </w:rPr>
      </w:pPr>
      <w:hyperlink w:anchor="_Toc82610049" w:history="1">
        <w:r w:rsidR="00AC2D8C" w:rsidRPr="001B0555">
          <w:rPr>
            <w:rStyle w:val="Hyperlink"/>
            <w:noProof/>
            <w:rtl/>
          </w:rPr>
          <w:t xml:space="preserve">2-1-1-5. </w:t>
        </w:r>
        <w:r w:rsidR="00AC2D8C" w:rsidRPr="001B0555">
          <w:rPr>
            <w:rStyle w:val="Hyperlink"/>
            <w:rFonts w:asciiTheme="majorBidi" w:hAnsiTheme="majorBidi" w:cstheme="majorBidi"/>
            <w:noProof/>
            <w:rtl/>
          </w:rPr>
          <w:t>تنمية المناطق الريفية</w:t>
        </w:r>
        <w:r w:rsidR="00AC2D8C" w:rsidRPr="001B0555">
          <w:rPr>
            <w:rStyle w:val="Hyperlink"/>
            <w:rFonts w:asciiTheme="majorBidi" w:hAnsiTheme="majorBidi" w:cstheme="majorBidi"/>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Toc82610049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31</w:t>
        </w:r>
        <w:r w:rsidR="00AC2D8C">
          <w:rPr>
            <w:noProof/>
            <w:webHidden/>
            <w:rtl/>
          </w:rPr>
          <w:fldChar w:fldCharType="end"/>
        </w:r>
      </w:hyperlink>
    </w:p>
    <w:p w14:paraId="385D3854" w14:textId="77777777" w:rsidR="00AC2D8C" w:rsidRDefault="00B06389">
      <w:pPr>
        <w:pStyle w:val="TOC4"/>
        <w:tabs>
          <w:tab w:val="right" w:leader="dot" w:pos="9736"/>
        </w:tabs>
        <w:bidi/>
        <w:rPr>
          <w:rFonts w:cstheme="minorBidi"/>
          <w:noProof/>
          <w:sz w:val="22"/>
          <w:szCs w:val="22"/>
          <w:rtl/>
          <w:lang w:val="en-GB" w:eastAsia="en-GB" w:bidi="ar-SA"/>
        </w:rPr>
      </w:pPr>
      <w:hyperlink w:anchor="_Toc82610050" w:history="1">
        <w:r w:rsidR="00AC2D8C" w:rsidRPr="001B0555">
          <w:rPr>
            <w:rStyle w:val="Hyperlink"/>
            <w:noProof/>
            <w:rtl/>
          </w:rPr>
          <w:t xml:space="preserve">2-1-1-6. </w:t>
        </w:r>
        <w:r w:rsidR="00AC2D8C" w:rsidRPr="001B0555">
          <w:rPr>
            <w:rStyle w:val="Hyperlink"/>
            <w:rFonts w:asciiTheme="majorBidi" w:hAnsiTheme="majorBidi" w:cstheme="majorBidi"/>
            <w:noProof/>
            <w:rtl/>
          </w:rPr>
          <w:t>التصنيع الغذائي</w:t>
        </w:r>
        <w:r w:rsidR="00AC2D8C" w:rsidRPr="001B0555">
          <w:rPr>
            <w:rStyle w:val="Hyperlink"/>
            <w:rFonts w:asciiTheme="majorBidi" w:hAnsiTheme="majorBidi" w:cstheme="majorBidi"/>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Toc82610050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31</w:t>
        </w:r>
        <w:r w:rsidR="00AC2D8C">
          <w:rPr>
            <w:noProof/>
            <w:webHidden/>
            <w:rtl/>
          </w:rPr>
          <w:fldChar w:fldCharType="end"/>
        </w:r>
      </w:hyperlink>
    </w:p>
    <w:p w14:paraId="6B46CA73" w14:textId="77777777" w:rsidR="00AC2D8C" w:rsidRDefault="00B06389">
      <w:pPr>
        <w:pStyle w:val="TOC4"/>
        <w:tabs>
          <w:tab w:val="right" w:leader="dot" w:pos="9736"/>
        </w:tabs>
        <w:bidi/>
        <w:rPr>
          <w:rFonts w:cstheme="minorBidi"/>
          <w:noProof/>
          <w:sz w:val="22"/>
          <w:szCs w:val="22"/>
          <w:rtl/>
          <w:lang w:val="en-GB" w:eastAsia="en-GB" w:bidi="ar-SA"/>
        </w:rPr>
      </w:pPr>
      <w:hyperlink w:anchor="_Toc82610051" w:history="1">
        <w:r w:rsidR="00AC2D8C" w:rsidRPr="001B0555">
          <w:rPr>
            <w:rStyle w:val="Hyperlink"/>
            <w:noProof/>
            <w:rtl/>
          </w:rPr>
          <w:t xml:space="preserve">2-1-1-7. </w:t>
        </w:r>
        <w:r w:rsidR="00AC2D8C" w:rsidRPr="001B0555">
          <w:rPr>
            <w:rStyle w:val="Hyperlink"/>
            <w:rFonts w:asciiTheme="majorBidi" w:hAnsiTheme="majorBidi" w:cstheme="majorBidi"/>
            <w:noProof/>
            <w:rtl/>
          </w:rPr>
          <w:t>الزراعة المنزلية</w:t>
        </w:r>
        <w:r w:rsidR="00AC2D8C" w:rsidRPr="001B0555">
          <w:rPr>
            <w:rStyle w:val="Hyperlink"/>
            <w:rFonts w:asciiTheme="majorBidi" w:hAnsiTheme="majorBidi" w:cstheme="majorBidi"/>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Toc82610051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31</w:t>
        </w:r>
        <w:r w:rsidR="00AC2D8C">
          <w:rPr>
            <w:noProof/>
            <w:webHidden/>
            <w:rtl/>
          </w:rPr>
          <w:fldChar w:fldCharType="end"/>
        </w:r>
      </w:hyperlink>
    </w:p>
    <w:p w14:paraId="15D1991D" w14:textId="77777777" w:rsidR="00AC2D8C" w:rsidRDefault="00B06389">
      <w:pPr>
        <w:pStyle w:val="TOC4"/>
        <w:tabs>
          <w:tab w:val="right" w:leader="dot" w:pos="9736"/>
        </w:tabs>
        <w:bidi/>
        <w:rPr>
          <w:rFonts w:cstheme="minorBidi"/>
          <w:noProof/>
          <w:sz w:val="22"/>
          <w:szCs w:val="22"/>
          <w:rtl/>
          <w:lang w:val="en-GB" w:eastAsia="en-GB" w:bidi="ar-SA"/>
        </w:rPr>
      </w:pPr>
      <w:hyperlink w:anchor="_Toc82610052" w:history="1">
        <w:r w:rsidR="00AC2D8C" w:rsidRPr="001B0555">
          <w:rPr>
            <w:rStyle w:val="Hyperlink"/>
            <w:noProof/>
            <w:rtl/>
          </w:rPr>
          <w:t xml:space="preserve">2-1-1-8. </w:t>
        </w:r>
        <w:r w:rsidR="00AC2D8C" w:rsidRPr="001B0555">
          <w:rPr>
            <w:rStyle w:val="Hyperlink"/>
            <w:rFonts w:asciiTheme="majorBidi" w:hAnsiTheme="majorBidi" w:cstheme="majorBidi"/>
            <w:noProof/>
            <w:rtl/>
          </w:rPr>
          <w:t>تشجير الطرق والمخططات الزراعية</w:t>
        </w:r>
        <w:r w:rsidR="00AC2D8C" w:rsidRPr="001B0555">
          <w:rPr>
            <w:rStyle w:val="Hyperlink"/>
            <w:rFonts w:asciiTheme="majorBidi" w:hAnsiTheme="majorBidi" w:cstheme="majorBidi"/>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Toc82610052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32</w:t>
        </w:r>
        <w:r w:rsidR="00AC2D8C">
          <w:rPr>
            <w:noProof/>
            <w:webHidden/>
            <w:rtl/>
          </w:rPr>
          <w:fldChar w:fldCharType="end"/>
        </w:r>
      </w:hyperlink>
    </w:p>
    <w:p w14:paraId="24EBA043" w14:textId="77777777" w:rsidR="00AC2D8C" w:rsidRDefault="00B06389">
      <w:pPr>
        <w:pStyle w:val="TOC4"/>
        <w:tabs>
          <w:tab w:val="right" w:leader="dot" w:pos="9736"/>
        </w:tabs>
        <w:bidi/>
        <w:rPr>
          <w:rFonts w:cstheme="minorBidi"/>
          <w:noProof/>
          <w:sz w:val="22"/>
          <w:szCs w:val="22"/>
          <w:rtl/>
          <w:lang w:val="en-GB" w:eastAsia="en-GB" w:bidi="ar-SA"/>
        </w:rPr>
      </w:pPr>
      <w:hyperlink w:anchor="_Toc82610053" w:history="1">
        <w:r w:rsidR="00AC2D8C" w:rsidRPr="001B0555">
          <w:rPr>
            <w:rStyle w:val="Hyperlink"/>
            <w:noProof/>
            <w:rtl/>
          </w:rPr>
          <w:t xml:space="preserve">2-1-1-9. </w:t>
        </w:r>
        <w:r w:rsidR="00AC2D8C" w:rsidRPr="001B0555">
          <w:rPr>
            <w:rStyle w:val="Hyperlink"/>
            <w:rFonts w:asciiTheme="majorBidi" w:hAnsiTheme="majorBidi" w:cstheme="majorBidi"/>
            <w:noProof/>
            <w:rtl/>
          </w:rPr>
          <w:t>تنافسية المنتجات المحلية</w:t>
        </w:r>
        <w:r w:rsidR="00AC2D8C" w:rsidRPr="001B0555">
          <w:rPr>
            <w:rStyle w:val="Hyperlink"/>
            <w:rFonts w:asciiTheme="majorBidi" w:hAnsiTheme="majorBidi" w:cstheme="majorBidi"/>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Toc82610053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32</w:t>
        </w:r>
        <w:r w:rsidR="00AC2D8C">
          <w:rPr>
            <w:noProof/>
            <w:webHidden/>
            <w:rtl/>
          </w:rPr>
          <w:fldChar w:fldCharType="end"/>
        </w:r>
      </w:hyperlink>
    </w:p>
    <w:p w14:paraId="7E70030D"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54" w:history="1">
        <w:r w:rsidR="00AC2D8C" w:rsidRPr="001B0555">
          <w:rPr>
            <w:rStyle w:val="Hyperlink"/>
            <w:noProof/>
            <w:rtl/>
          </w:rPr>
          <w:t>2-1-2. القطاع الحيواني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Toc82610054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32</w:t>
        </w:r>
        <w:r w:rsidR="00AC2D8C">
          <w:rPr>
            <w:noProof/>
            <w:webHidden/>
            <w:rtl/>
          </w:rPr>
          <w:fldChar w:fldCharType="end"/>
        </w:r>
      </w:hyperlink>
    </w:p>
    <w:p w14:paraId="2A320C53" w14:textId="77777777" w:rsidR="00AC2D8C" w:rsidRDefault="00B06389">
      <w:pPr>
        <w:pStyle w:val="TOC4"/>
        <w:tabs>
          <w:tab w:val="right" w:leader="dot" w:pos="9736"/>
        </w:tabs>
        <w:bidi/>
        <w:rPr>
          <w:rFonts w:cstheme="minorBidi"/>
          <w:noProof/>
          <w:sz w:val="22"/>
          <w:szCs w:val="22"/>
          <w:rtl/>
          <w:lang w:val="en-GB" w:eastAsia="en-GB" w:bidi="ar-SA"/>
        </w:rPr>
      </w:pPr>
      <w:hyperlink w:anchor="_Toc82610055" w:history="1">
        <w:r w:rsidR="00AC2D8C" w:rsidRPr="001B0555">
          <w:rPr>
            <w:rStyle w:val="Hyperlink"/>
            <w:rFonts w:asciiTheme="majorBidi" w:hAnsiTheme="majorBidi" w:cstheme="majorBidi"/>
            <w:noProof/>
            <w:rtl/>
          </w:rPr>
          <w:t>2-1-2-1. تحسين نظم الإنتاج الحيواني</w:t>
        </w:r>
        <w:r w:rsidR="00AC2D8C" w:rsidRPr="001B0555">
          <w:rPr>
            <w:rStyle w:val="Hyperlink"/>
            <w:rFonts w:asciiTheme="majorBidi" w:hAnsiTheme="majorBidi" w:cstheme="majorBidi"/>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Toc82610055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33</w:t>
        </w:r>
        <w:r w:rsidR="00AC2D8C">
          <w:rPr>
            <w:noProof/>
            <w:webHidden/>
            <w:rtl/>
          </w:rPr>
          <w:fldChar w:fldCharType="end"/>
        </w:r>
      </w:hyperlink>
    </w:p>
    <w:p w14:paraId="5D0F96B4" w14:textId="77777777" w:rsidR="00AC2D8C" w:rsidRDefault="00B06389">
      <w:pPr>
        <w:pStyle w:val="TOC4"/>
        <w:tabs>
          <w:tab w:val="right" w:leader="dot" w:pos="9736"/>
        </w:tabs>
        <w:bidi/>
        <w:rPr>
          <w:rFonts w:cstheme="minorBidi"/>
          <w:noProof/>
          <w:sz w:val="22"/>
          <w:szCs w:val="22"/>
          <w:rtl/>
          <w:lang w:val="en-GB" w:eastAsia="en-GB" w:bidi="ar-SA"/>
        </w:rPr>
      </w:pPr>
      <w:hyperlink w:anchor="_Toc82610056" w:history="1">
        <w:r w:rsidR="00AC2D8C" w:rsidRPr="001B0555">
          <w:rPr>
            <w:rStyle w:val="Hyperlink"/>
            <w:rFonts w:asciiTheme="majorBidi" w:hAnsiTheme="majorBidi" w:cstheme="majorBidi"/>
            <w:noProof/>
            <w:rtl/>
          </w:rPr>
          <w:t>2-1-2-2. زيادة أعداد الحيوانات من ال</w:t>
        </w:r>
        <w:r w:rsidR="00AC2D8C" w:rsidRPr="001B0555">
          <w:rPr>
            <w:rStyle w:val="Hyperlink"/>
            <w:rFonts w:asciiTheme="majorBidi" w:hAnsiTheme="majorBidi" w:cstheme="majorBidi"/>
            <w:noProof/>
            <w:color w:val="034990" w:themeColor="hyperlink" w:themeShade="BF"/>
            <w:rtl/>
          </w:rPr>
          <w:t>أ</w:t>
        </w:r>
        <w:r w:rsidR="00AC2D8C" w:rsidRPr="001B0555">
          <w:rPr>
            <w:rStyle w:val="Hyperlink"/>
            <w:rFonts w:asciiTheme="majorBidi" w:hAnsiTheme="majorBidi" w:cstheme="majorBidi"/>
            <w:noProof/>
            <w:rtl/>
          </w:rPr>
          <w:t>بقار والماعز والضأن وال</w:t>
        </w:r>
        <w:r w:rsidR="00AC2D8C" w:rsidRPr="001B0555">
          <w:rPr>
            <w:rStyle w:val="Hyperlink"/>
            <w:rFonts w:asciiTheme="majorBidi" w:hAnsiTheme="majorBidi" w:cstheme="majorBidi"/>
            <w:noProof/>
            <w:color w:val="034990" w:themeColor="hyperlink" w:themeShade="BF"/>
            <w:rtl/>
          </w:rPr>
          <w:t>جمال</w:t>
        </w:r>
        <w:r w:rsidR="00AC2D8C" w:rsidRPr="001B0555">
          <w:rPr>
            <w:rStyle w:val="Hyperlink"/>
            <w:rFonts w:asciiTheme="majorBidi" w:hAnsiTheme="majorBidi" w:cstheme="majorBidi"/>
            <w:noProof/>
            <w:color w:val="034990" w:themeColor="hyperlink" w:themeShade="B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Toc82610056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33</w:t>
        </w:r>
        <w:r w:rsidR="00AC2D8C">
          <w:rPr>
            <w:noProof/>
            <w:webHidden/>
            <w:rtl/>
          </w:rPr>
          <w:fldChar w:fldCharType="end"/>
        </w:r>
      </w:hyperlink>
    </w:p>
    <w:p w14:paraId="3A156D54" w14:textId="77777777" w:rsidR="00AC2D8C" w:rsidRDefault="00B06389">
      <w:pPr>
        <w:pStyle w:val="TOC4"/>
        <w:tabs>
          <w:tab w:val="right" w:leader="dot" w:pos="9736"/>
        </w:tabs>
        <w:bidi/>
        <w:rPr>
          <w:rFonts w:cstheme="minorBidi"/>
          <w:noProof/>
          <w:sz w:val="22"/>
          <w:szCs w:val="22"/>
          <w:rtl/>
          <w:lang w:val="en-GB" w:eastAsia="en-GB" w:bidi="ar-SA"/>
        </w:rPr>
      </w:pPr>
      <w:hyperlink w:anchor="_Toc82610057" w:history="1">
        <w:r w:rsidR="00AC2D8C" w:rsidRPr="001B0555">
          <w:rPr>
            <w:rStyle w:val="Hyperlink"/>
            <w:rFonts w:asciiTheme="majorBidi" w:hAnsiTheme="majorBidi" w:cstheme="majorBidi"/>
            <w:noProof/>
            <w:rtl/>
          </w:rPr>
          <w:t>2-1-2-3. تشجيع قطاع الاستثمار في الثروة الحيوانية</w:t>
        </w:r>
        <w:r w:rsidR="00AC2D8C" w:rsidRPr="001B0555">
          <w:rPr>
            <w:rStyle w:val="Hyperlink"/>
            <w:rFonts w:asciiTheme="majorBidi" w:hAnsiTheme="majorBidi" w:cstheme="majorBidi"/>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Toc82610057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34</w:t>
        </w:r>
        <w:r w:rsidR="00AC2D8C">
          <w:rPr>
            <w:noProof/>
            <w:webHidden/>
            <w:rtl/>
          </w:rPr>
          <w:fldChar w:fldCharType="end"/>
        </w:r>
      </w:hyperlink>
    </w:p>
    <w:p w14:paraId="6310059B"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58" w:history="1">
        <w:r w:rsidR="00AC2D8C" w:rsidRPr="001B0555">
          <w:rPr>
            <w:rStyle w:val="Hyperlink"/>
            <w:noProof/>
            <w:rtl/>
          </w:rPr>
          <w:t>2-1-3. القطاع السمكي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Toc82610058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35</w:t>
        </w:r>
        <w:r w:rsidR="00AC2D8C">
          <w:rPr>
            <w:noProof/>
            <w:webHidden/>
            <w:rtl/>
          </w:rPr>
          <w:fldChar w:fldCharType="end"/>
        </w:r>
      </w:hyperlink>
    </w:p>
    <w:p w14:paraId="78B40032" w14:textId="77777777" w:rsidR="00AC2D8C" w:rsidRDefault="00B06389">
      <w:pPr>
        <w:pStyle w:val="TOC4"/>
        <w:tabs>
          <w:tab w:val="right" w:leader="dot" w:pos="9736"/>
        </w:tabs>
        <w:bidi/>
        <w:rPr>
          <w:rFonts w:cstheme="minorBidi"/>
          <w:noProof/>
          <w:sz w:val="22"/>
          <w:szCs w:val="22"/>
          <w:rtl/>
          <w:lang w:val="en-GB" w:eastAsia="en-GB" w:bidi="ar-SA"/>
        </w:rPr>
      </w:pPr>
      <w:hyperlink w:anchor="_Toc82610059" w:history="1">
        <w:r w:rsidR="00AC2D8C" w:rsidRPr="001B0555">
          <w:rPr>
            <w:rStyle w:val="Hyperlink"/>
            <w:rFonts w:asciiTheme="majorBidi" w:hAnsiTheme="majorBidi" w:cstheme="majorBidi"/>
            <w:noProof/>
            <w:rtl/>
          </w:rPr>
          <w:t>2-1-3-1. الصناعات السمكية والتسويق:</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Toc82610059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35</w:t>
        </w:r>
        <w:r w:rsidR="00AC2D8C">
          <w:rPr>
            <w:noProof/>
            <w:webHidden/>
            <w:rtl/>
          </w:rPr>
          <w:fldChar w:fldCharType="end"/>
        </w:r>
      </w:hyperlink>
    </w:p>
    <w:p w14:paraId="2C7865CB" w14:textId="77777777" w:rsidR="00AC2D8C" w:rsidRDefault="00B06389">
      <w:pPr>
        <w:pStyle w:val="TOC4"/>
        <w:tabs>
          <w:tab w:val="right" w:leader="dot" w:pos="9736"/>
        </w:tabs>
        <w:bidi/>
        <w:rPr>
          <w:rFonts w:cstheme="minorBidi"/>
          <w:noProof/>
          <w:sz w:val="22"/>
          <w:szCs w:val="22"/>
          <w:rtl/>
          <w:lang w:val="en-GB" w:eastAsia="en-GB" w:bidi="ar-SA"/>
        </w:rPr>
      </w:pPr>
      <w:hyperlink w:anchor="_Toc82610060" w:history="1">
        <w:r w:rsidR="00AC2D8C" w:rsidRPr="001B0555">
          <w:rPr>
            <w:rStyle w:val="Hyperlink"/>
            <w:rFonts w:asciiTheme="majorBidi" w:hAnsiTheme="majorBidi" w:cstheme="majorBidi"/>
            <w:noProof/>
            <w:rtl/>
          </w:rPr>
          <w:t>2-1-3-2. رفع كفاءة الصيد الحرفي: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Toc82610060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37</w:t>
        </w:r>
        <w:r w:rsidR="00AC2D8C">
          <w:rPr>
            <w:noProof/>
            <w:webHidden/>
            <w:rtl/>
          </w:rPr>
          <w:fldChar w:fldCharType="end"/>
        </w:r>
      </w:hyperlink>
    </w:p>
    <w:p w14:paraId="21E5D851" w14:textId="77777777" w:rsidR="00AC2D8C" w:rsidRDefault="00B06389">
      <w:pPr>
        <w:pStyle w:val="TOC4"/>
        <w:tabs>
          <w:tab w:val="right" w:leader="dot" w:pos="9736"/>
        </w:tabs>
        <w:bidi/>
        <w:rPr>
          <w:rFonts w:cstheme="minorBidi"/>
          <w:noProof/>
          <w:sz w:val="22"/>
          <w:szCs w:val="22"/>
          <w:rtl/>
          <w:lang w:val="en-GB" w:eastAsia="en-GB" w:bidi="ar-SA"/>
        </w:rPr>
      </w:pPr>
      <w:hyperlink w:anchor="_Toc82610061" w:history="1">
        <w:r w:rsidR="00AC2D8C" w:rsidRPr="001B0555">
          <w:rPr>
            <w:rStyle w:val="Hyperlink"/>
            <w:rFonts w:asciiTheme="majorBidi" w:hAnsiTheme="majorBidi" w:cstheme="majorBidi"/>
            <w:noProof/>
            <w:rtl/>
          </w:rPr>
          <w:t>2-1-3-3. زيادة السعة الاستيعابية للمخازن السمكية: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Toc82610061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37</w:t>
        </w:r>
        <w:r w:rsidR="00AC2D8C">
          <w:rPr>
            <w:noProof/>
            <w:webHidden/>
            <w:rtl/>
          </w:rPr>
          <w:fldChar w:fldCharType="end"/>
        </w:r>
      </w:hyperlink>
    </w:p>
    <w:p w14:paraId="09A85E6A"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62" w:history="1">
        <w:r w:rsidR="00AC2D8C" w:rsidRPr="001B0555">
          <w:rPr>
            <w:rStyle w:val="Hyperlink"/>
            <w:noProof/>
            <w:rtl/>
          </w:rPr>
          <w:t>2-2. المحور الثاني: كيفية جعل الأغذية المحلية ذات جودة وقيمة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Toc82610062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38</w:t>
        </w:r>
        <w:r w:rsidR="00AC2D8C">
          <w:rPr>
            <w:noProof/>
            <w:webHidden/>
            <w:rtl/>
          </w:rPr>
          <w:fldChar w:fldCharType="end"/>
        </w:r>
      </w:hyperlink>
    </w:p>
    <w:p w14:paraId="1B3ACAD2"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63" w:history="1">
        <w:r w:rsidR="00AC2D8C" w:rsidRPr="001B0555">
          <w:rPr>
            <w:rStyle w:val="Hyperlink"/>
            <w:noProof/>
            <w:rtl/>
          </w:rPr>
          <w:t>2-2-1. سلامة الغذاء</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Toc82610063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38</w:t>
        </w:r>
        <w:r w:rsidR="00AC2D8C">
          <w:rPr>
            <w:noProof/>
            <w:webHidden/>
            <w:rtl/>
          </w:rPr>
          <w:fldChar w:fldCharType="end"/>
        </w:r>
      </w:hyperlink>
    </w:p>
    <w:p w14:paraId="3983AA9D"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64" w:history="1">
        <w:r w:rsidR="00AC2D8C" w:rsidRPr="001B0555">
          <w:rPr>
            <w:rStyle w:val="Hyperlink"/>
            <w:noProof/>
            <w:rtl/>
          </w:rPr>
          <w:t>2-2-2. تحسين جودة الأغذية بالتقليل من محتوى الأغذية المحلية من نسب الصوديوم وزيادة مصادر عنصر البوتاسيوم والمغنيسيوم، وخفض نسب السكر</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Toc82610064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39</w:t>
        </w:r>
        <w:r w:rsidR="00AC2D8C">
          <w:rPr>
            <w:noProof/>
            <w:webHidden/>
            <w:rtl/>
          </w:rPr>
          <w:fldChar w:fldCharType="end"/>
        </w:r>
      </w:hyperlink>
    </w:p>
    <w:p w14:paraId="0B351817"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65" w:history="1">
        <w:r w:rsidR="00AC2D8C" w:rsidRPr="001B0555">
          <w:rPr>
            <w:rStyle w:val="Hyperlink"/>
            <w:noProof/>
            <w:rtl/>
          </w:rPr>
          <w:t>2-2-3. تدعيم الأغذية المحلية بالمغذيات الدقيقة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Toc82610065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40</w:t>
        </w:r>
        <w:r w:rsidR="00AC2D8C">
          <w:rPr>
            <w:noProof/>
            <w:webHidden/>
            <w:rtl/>
          </w:rPr>
          <w:fldChar w:fldCharType="end"/>
        </w:r>
      </w:hyperlink>
    </w:p>
    <w:p w14:paraId="0EE9CFAC"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66" w:history="1">
        <w:r w:rsidR="00AC2D8C" w:rsidRPr="001B0555">
          <w:rPr>
            <w:rStyle w:val="Hyperlink"/>
            <w:noProof/>
            <w:rtl/>
          </w:rPr>
          <w:t>2-2-4. سلطة المغذيات (</w:t>
        </w:r>
        <w:r w:rsidR="00AC2D8C" w:rsidRPr="001B0555">
          <w:rPr>
            <w:rStyle w:val="Hyperlink"/>
            <w:noProof/>
          </w:rPr>
          <w:t>Nutraceuticals</w:t>
        </w:r>
        <w:r w:rsidR="00AC2D8C" w:rsidRPr="001B0555">
          <w:rPr>
            <w:rStyle w:val="Hyperlink"/>
            <w:noProof/>
            <w:rtl/>
          </w:rPr>
          <w:t>) العمانية: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Toc82610066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40</w:t>
        </w:r>
        <w:r w:rsidR="00AC2D8C">
          <w:rPr>
            <w:noProof/>
            <w:webHidden/>
            <w:rtl/>
          </w:rPr>
          <w:fldChar w:fldCharType="end"/>
        </w:r>
      </w:hyperlink>
    </w:p>
    <w:p w14:paraId="3AD0BE7E"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67" w:history="1">
        <w:r w:rsidR="00AC2D8C" w:rsidRPr="001B0555">
          <w:rPr>
            <w:rStyle w:val="Hyperlink"/>
            <w:noProof/>
            <w:rtl/>
          </w:rPr>
          <w:t>2-2-5. لتغليف والتعليب الجذاب:</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Toc82610067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42</w:t>
        </w:r>
        <w:r w:rsidR="00AC2D8C">
          <w:rPr>
            <w:noProof/>
            <w:webHidden/>
            <w:rtl/>
          </w:rPr>
          <w:fldChar w:fldCharType="end"/>
        </w:r>
      </w:hyperlink>
    </w:p>
    <w:p w14:paraId="7528CCC6"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68" w:history="1">
        <w:r w:rsidR="00AC2D8C" w:rsidRPr="001B0555">
          <w:rPr>
            <w:rStyle w:val="Hyperlink"/>
            <w:noProof/>
            <w:rtl/>
          </w:rPr>
          <w:t>2-3. المحور الثالث: تحديد الطرق المختلفة لإعادة استخدام الموارد الغذائية وإعادة تدويرها لإنتاج منتجات صحية ومغذية وبأقل التكاليف</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Toc82610068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42</w:t>
        </w:r>
        <w:r w:rsidR="00AC2D8C">
          <w:rPr>
            <w:noProof/>
            <w:webHidden/>
            <w:rtl/>
          </w:rPr>
          <w:fldChar w:fldCharType="end"/>
        </w:r>
      </w:hyperlink>
    </w:p>
    <w:p w14:paraId="3944C270"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69" w:history="1">
        <w:r w:rsidR="00AC2D8C" w:rsidRPr="001B0555">
          <w:rPr>
            <w:rStyle w:val="Hyperlink"/>
            <w:noProof/>
            <w:rtl/>
          </w:rPr>
          <w:t>2-3-1. المنتجات الثانوية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Toc82610069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42</w:t>
        </w:r>
        <w:r w:rsidR="00AC2D8C">
          <w:rPr>
            <w:noProof/>
            <w:webHidden/>
            <w:rtl/>
          </w:rPr>
          <w:fldChar w:fldCharType="end"/>
        </w:r>
      </w:hyperlink>
    </w:p>
    <w:p w14:paraId="1DE41BEE"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70" w:history="1">
        <w:r w:rsidR="00AC2D8C" w:rsidRPr="001B0555">
          <w:rPr>
            <w:rStyle w:val="Hyperlink"/>
            <w:noProof/>
            <w:rtl/>
          </w:rPr>
          <w:t>2-3-2. الصناعات الغذائية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Toc82610070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42</w:t>
        </w:r>
        <w:r w:rsidR="00AC2D8C">
          <w:rPr>
            <w:noProof/>
            <w:webHidden/>
            <w:rtl/>
          </w:rPr>
          <w:fldChar w:fldCharType="end"/>
        </w:r>
      </w:hyperlink>
    </w:p>
    <w:p w14:paraId="531039C0"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71" w:history="1">
        <w:r w:rsidR="00AC2D8C" w:rsidRPr="001B0555">
          <w:rPr>
            <w:rStyle w:val="Hyperlink"/>
            <w:noProof/>
            <w:rtl/>
          </w:rPr>
          <w:t>2-3-3. مدخلات الإنتاج</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Toc82610071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42</w:t>
        </w:r>
        <w:r w:rsidR="00AC2D8C">
          <w:rPr>
            <w:noProof/>
            <w:webHidden/>
            <w:rtl/>
          </w:rPr>
          <w:fldChar w:fldCharType="end"/>
        </w:r>
      </w:hyperlink>
    </w:p>
    <w:p w14:paraId="30844EBF"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72" w:history="1">
        <w:r w:rsidR="00AC2D8C" w:rsidRPr="001B0555">
          <w:rPr>
            <w:rStyle w:val="Hyperlink"/>
            <w:noProof/>
            <w:rtl/>
          </w:rPr>
          <w:t>2-3-4. الطاقة المتجددة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Toc82610072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43</w:t>
        </w:r>
        <w:r w:rsidR="00AC2D8C">
          <w:rPr>
            <w:noProof/>
            <w:webHidden/>
            <w:rtl/>
          </w:rPr>
          <w:fldChar w:fldCharType="end"/>
        </w:r>
      </w:hyperlink>
    </w:p>
    <w:p w14:paraId="5ECDC09D"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73" w:history="1">
        <w:r w:rsidR="00AC2D8C" w:rsidRPr="001B0555">
          <w:rPr>
            <w:rStyle w:val="Hyperlink"/>
            <w:noProof/>
            <w:rtl/>
          </w:rPr>
          <w:t>2-3-5. الزراعة الأحيومائية (</w:t>
        </w:r>
        <w:r w:rsidR="00AC2D8C" w:rsidRPr="001B0555">
          <w:rPr>
            <w:rStyle w:val="Hyperlink"/>
            <w:noProof/>
          </w:rPr>
          <w:t>Aquaponics</w:t>
        </w:r>
        <w:r w:rsidR="00AC2D8C" w:rsidRPr="001B0555">
          <w:rPr>
            <w:rStyle w:val="Hyperlink"/>
            <w:noProof/>
            <w:rtl/>
            <w:lang w:val="en-GB"/>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Toc82610073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43</w:t>
        </w:r>
        <w:r w:rsidR="00AC2D8C">
          <w:rPr>
            <w:noProof/>
            <w:webHidden/>
            <w:rtl/>
          </w:rPr>
          <w:fldChar w:fldCharType="end"/>
        </w:r>
      </w:hyperlink>
    </w:p>
    <w:p w14:paraId="16632EF7"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74" w:history="1">
        <w:r w:rsidR="00AC2D8C" w:rsidRPr="001B0555">
          <w:rPr>
            <w:rStyle w:val="Hyperlink"/>
            <w:noProof/>
            <w:rtl/>
          </w:rPr>
          <w:t>2-4. المحور الرابع: مقترحات للقضاء على الإسراف في استهلاك الأغذية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Toc82610074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44</w:t>
        </w:r>
        <w:r w:rsidR="00AC2D8C">
          <w:rPr>
            <w:noProof/>
            <w:webHidden/>
            <w:rtl/>
          </w:rPr>
          <w:fldChar w:fldCharType="end"/>
        </w:r>
      </w:hyperlink>
    </w:p>
    <w:p w14:paraId="760D6ABB"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75" w:history="1">
        <w:r w:rsidR="00AC2D8C" w:rsidRPr="001B0555">
          <w:rPr>
            <w:rStyle w:val="Hyperlink"/>
            <w:noProof/>
            <w:rtl/>
          </w:rPr>
          <w:t>2-5. توصيات المسار</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Toc82610075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45</w:t>
        </w:r>
        <w:r w:rsidR="00AC2D8C">
          <w:rPr>
            <w:noProof/>
            <w:webHidden/>
            <w:rtl/>
          </w:rPr>
          <w:fldChar w:fldCharType="end"/>
        </w:r>
      </w:hyperlink>
    </w:p>
    <w:p w14:paraId="7BC48031" w14:textId="77777777" w:rsidR="00AC2D8C" w:rsidRDefault="00B06389">
      <w:pPr>
        <w:pStyle w:val="TOC1"/>
        <w:rPr>
          <w:rFonts w:cstheme="minorBidi"/>
          <w:b w:val="0"/>
          <w:bCs w:val="0"/>
          <w:caps w:val="0"/>
          <w:noProof/>
          <w:sz w:val="22"/>
          <w:szCs w:val="22"/>
          <w:rtl/>
          <w:lang w:val="en-GB" w:eastAsia="en-GB" w:bidi="ar-SA"/>
        </w:rPr>
      </w:pPr>
      <w:hyperlink w:anchor="_Toc82610076" w:history="1">
        <w:r w:rsidR="00AC2D8C" w:rsidRPr="001B0555">
          <w:rPr>
            <w:rStyle w:val="Hyperlink"/>
            <w:noProof/>
            <w:rtl/>
          </w:rPr>
          <w:t>3. المسار الثالث: تعزيز الإنتاج  الغذائي ذو الأثر الإيجابي على الموارد البيئية الطبيعة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Toc82610076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46</w:t>
        </w:r>
        <w:r w:rsidR="00AC2D8C">
          <w:rPr>
            <w:noProof/>
            <w:webHidden/>
            <w:rtl/>
          </w:rPr>
          <w:fldChar w:fldCharType="end"/>
        </w:r>
      </w:hyperlink>
    </w:p>
    <w:p w14:paraId="3C76C62C"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77" w:history="1">
        <w:r w:rsidR="00AC2D8C" w:rsidRPr="001B0555">
          <w:rPr>
            <w:rStyle w:val="Hyperlink"/>
            <w:caps/>
            <w:noProof/>
            <w:rtl/>
          </w:rPr>
          <w:t>3-1. ا</w:t>
        </w:r>
        <w:r w:rsidR="00AC2D8C" w:rsidRPr="001B0555">
          <w:rPr>
            <w:rStyle w:val="Hyperlink"/>
            <w:noProof/>
            <w:rtl/>
          </w:rPr>
          <w:t>لمحور الأول: الموارد البيئية في السلطنة ومساهمتها في تعزيز منظومة إنتاج الغذاء</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Toc82610077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46</w:t>
        </w:r>
        <w:r w:rsidR="00AC2D8C">
          <w:rPr>
            <w:noProof/>
            <w:webHidden/>
            <w:rtl/>
          </w:rPr>
          <w:fldChar w:fldCharType="end"/>
        </w:r>
      </w:hyperlink>
    </w:p>
    <w:p w14:paraId="339D4EE4"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78" w:history="1">
        <w:r w:rsidR="00AC2D8C" w:rsidRPr="001B0555">
          <w:rPr>
            <w:rStyle w:val="Hyperlink"/>
            <w:noProof/>
            <w:rtl/>
          </w:rPr>
          <w:t>3-1-1. الوضع الحالي للموارد البيئية في السلطنة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Toc82610078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46</w:t>
        </w:r>
        <w:r w:rsidR="00AC2D8C">
          <w:rPr>
            <w:noProof/>
            <w:webHidden/>
            <w:rtl/>
          </w:rPr>
          <w:fldChar w:fldCharType="end"/>
        </w:r>
      </w:hyperlink>
    </w:p>
    <w:p w14:paraId="34E8508E" w14:textId="77777777" w:rsidR="00AC2D8C" w:rsidRDefault="00B06389">
      <w:pPr>
        <w:pStyle w:val="TOC4"/>
        <w:tabs>
          <w:tab w:val="right" w:leader="dot" w:pos="9736"/>
        </w:tabs>
        <w:bidi/>
        <w:rPr>
          <w:rFonts w:cstheme="minorBidi"/>
          <w:noProof/>
          <w:sz w:val="22"/>
          <w:szCs w:val="22"/>
          <w:rtl/>
          <w:lang w:val="en-GB" w:eastAsia="en-GB" w:bidi="ar-SA"/>
        </w:rPr>
      </w:pPr>
      <w:hyperlink w:anchor="_Toc82610079" w:history="1">
        <w:r w:rsidR="00AC2D8C" w:rsidRPr="001B0555">
          <w:rPr>
            <w:rStyle w:val="Hyperlink"/>
            <w:noProof/>
            <w:rtl/>
          </w:rPr>
          <w:t xml:space="preserve">3-1-1-1. </w:t>
        </w:r>
        <w:r w:rsidR="00AC2D8C" w:rsidRPr="001B0555">
          <w:rPr>
            <w:rStyle w:val="Hyperlink"/>
            <w:rFonts w:asciiTheme="majorBidi" w:hAnsiTheme="majorBidi" w:cstheme="majorBidi"/>
            <w:noProof/>
            <w:rtl/>
          </w:rPr>
          <w:t>الموارد المائية: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Toc82610079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46</w:t>
        </w:r>
        <w:r w:rsidR="00AC2D8C">
          <w:rPr>
            <w:noProof/>
            <w:webHidden/>
            <w:rtl/>
          </w:rPr>
          <w:fldChar w:fldCharType="end"/>
        </w:r>
      </w:hyperlink>
    </w:p>
    <w:p w14:paraId="4F671540" w14:textId="77777777" w:rsidR="00AC2D8C" w:rsidRDefault="00B06389">
      <w:pPr>
        <w:pStyle w:val="TOC4"/>
        <w:tabs>
          <w:tab w:val="right" w:leader="dot" w:pos="9736"/>
        </w:tabs>
        <w:bidi/>
        <w:rPr>
          <w:rFonts w:cstheme="minorBidi"/>
          <w:noProof/>
          <w:sz w:val="22"/>
          <w:szCs w:val="22"/>
          <w:rtl/>
          <w:lang w:val="en-GB" w:eastAsia="en-GB" w:bidi="ar-SA"/>
        </w:rPr>
      </w:pPr>
      <w:hyperlink w:anchor="_Toc82610080" w:history="1">
        <w:r w:rsidR="00AC2D8C" w:rsidRPr="001B0555">
          <w:rPr>
            <w:rStyle w:val="Hyperlink"/>
            <w:noProof/>
            <w:rtl/>
          </w:rPr>
          <w:t xml:space="preserve">3-1-1-2. </w:t>
        </w:r>
        <w:r w:rsidR="00AC2D8C" w:rsidRPr="001B0555">
          <w:rPr>
            <w:rStyle w:val="Hyperlink"/>
            <w:rFonts w:asciiTheme="majorBidi" w:hAnsiTheme="majorBidi" w:cstheme="majorBidi"/>
            <w:noProof/>
            <w:rtl/>
          </w:rPr>
          <w:t>الأراضي الزراعية: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Toc82610080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46</w:t>
        </w:r>
        <w:r w:rsidR="00AC2D8C">
          <w:rPr>
            <w:noProof/>
            <w:webHidden/>
            <w:rtl/>
          </w:rPr>
          <w:fldChar w:fldCharType="end"/>
        </w:r>
      </w:hyperlink>
    </w:p>
    <w:p w14:paraId="40A724E5" w14:textId="77777777" w:rsidR="00AC2D8C" w:rsidRDefault="00B06389">
      <w:pPr>
        <w:pStyle w:val="TOC4"/>
        <w:tabs>
          <w:tab w:val="right" w:leader="dot" w:pos="9736"/>
        </w:tabs>
        <w:bidi/>
        <w:rPr>
          <w:rFonts w:cstheme="minorBidi"/>
          <w:noProof/>
          <w:sz w:val="22"/>
          <w:szCs w:val="22"/>
          <w:rtl/>
          <w:lang w:val="en-GB" w:eastAsia="en-GB" w:bidi="ar-SA"/>
        </w:rPr>
      </w:pPr>
      <w:hyperlink w:anchor="_Toc82610081" w:history="1">
        <w:r w:rsidR="00AC2D8C" w:rsidRPr="001B0555">
          <w:rPr>
            <w:rStyle w:val="Hyperlink"/>
            <w:noProof/>
            <w:rtl/>
          </w:rPr>
          <w:t xml:space="preserve">3-1-1-3. </w:t>
        </w:r>
        <w:r w:rsidR="00AC2D8C" w:rsidRPr="001B0555">
          <w:rPr>
            <w:rStyle w:val="Hyperlink"/>
            <w:rFonts w:asciiTheme="majorBidi" w:hAnsiTheme="majorBidi" w:cstheme="majorBidi"/>
            <w:noProof/>
            <w:rtl/>
          </w:rPr>
          <w:t>الموارد الحيوانية: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Toc82610081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47</w:t>
        </w:r>
        <w:r w:rsidR="00AC2D8C">
          <w:rPr>
            <w:noProof/>
            <w:webHidden/>
            <w:rtl/>
          </w:rPr>
          <w:fldChar w:fldCharType="end"/>
        </w:r>
      </w:hyperlink>
    </w:p>
    <w:p w14:paraId="673F4D90" w14:textId="77777777" w:rsidR="00AC2D8C" w:rsidRDefault="00B06389">
      <w:pPr>
        <w:pStyle w:val="TOC4"/>
        <w:tabs>
          <w:tab w:val="right" w:leader="dot" w:pos="9736"/>
        </w:tabs>
        <w:bidi/>
        <w:rPr>
          <w:rFonts w:cstheme="minorBidi"/>
          <w:noProof/>
          <w:sz w:val="22"/>
          <w:szCs w:val="22"/>
          <w:rtl/>
          <w:lang w:val="en-GB" w:eastAsia="en-GB" w:bidi="ar-SA"/>
        </w:rPr>
      </w:pPr>
      <w:hyperlink w:anchor="_Toc82610082" w:history="1">
        <w:r w:rsidR="00AC2D8C" w:rsidRPr="001B0555">
          <w:rPr>
            <w:rStyle w:val="Hyperlink"/>
            <w:noProof/>
            <w:rtl/>
          </w:rPr>
          <w:t xml:space="preserve">3-1-1-4. </w:t>
        </w:r>
        <w:r w:rsidR="00AC2D8C" w:rsidRPr="001B0555">
          <w:rPr>
            <w:rStyle w:val="Hyperlink"/>
            <w:rFonts w:asciiTheme="majorBidi" w:hAnsiTheme="majorBidi" w:cstheme="majorBidi"/>
            <w:noProof/>
            <w:rtl/>
          </w:rPr>
          <w:t>الموارد الرعوية: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Toc82610082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48</w:t>
        </w:r>
        <w:r w:rsidR="00AC2D8C">
          <w:rPr>
            <w:noProof/>
            <w:webHidden/>
            <w:rtl/>
          </w:rPr>
          <w:fldChar w:fldCharType="end"/>
        </w:r>
      </w:hyperlink>
    </w:p>
    <w:p w14:paraId="028F8E7E" w14:textId="77777777" w:rsidR="00AC2D8C" w:rsidRDefault="00B06389">
      <w:pPr>
        <w:pStyle w:val="TOC4"/>
        <w:tabs>
          <w:tab w:val="right" w:leader="dot" w:pos="9736"/>
        </w:tabs>
        <w:bidi/>
        <w:rPr>
          <w:rFonts w:cstheme="minorBidi"/>
          <w:noProof/>
          <w:sz w:val="22"/>
          <w:szCs w:val="22"/>
          <w:rtl/>
          <w:lang w:val="en-GB" w:eastAsia="en-GB" w:bidi="ar-SA"/>
        </w:rPr>
      </w:pPr>
      <w:hyperlink w:anchor="_Toc82610083" w:history="1">
        <w:r w:rsidR="00AC2D8C" w:rsidRPr="001B0555">
          <w:rPr>
            <w:rStyle w:val="Hyperlink"/>
            <w:noProof/>
            <w:rtl/>
          </w:rPr>
          <w:t xml:space="preserve">3-1-1-5. </w:t>
        </w:r>
        <w:r w:rsidR="00AC2D8C" w:rsidRPr="001B0555">
          <w:rPr>
            <w:rStyle w:val="Hyperlink"/>
            <w:rFonts w:asciiTheme="majorBidi" w:hAnsiTheme="majorBidi" w:cstheme="majorBidi"/>
            <w:noProof/>
            <w:rtl/>
          </w:rPr>
          <w:t>الموارد السمكية: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Toc82610083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48</w:t>
        </w:r>
        <w:r w:rsidR="00AC2D8C">
          <w:rPr>
            <w:noProof/>
            <w:webHidden/>
            <w:rtl/>
          </w:rPr>
          <w:fldChar w:fldCharType="end"/>
        </w:r>
      </w:hyperlink>
    </w:p>
    <w:p w14:paraId="585A30F1"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84" w:history="1">
        <w:r w:rsidR="00AC2D8C" w:rsidRPr="001B0555">
          <w:rPr>
            <w:rStyle w:val="Hyperlink"/>
            <w:noProof/>
            <w:rtl/>
          </w:rPr>
          <w:t>3-1-2. مساهمة الموارد البيئية في إنتاج الغذاء لتعزيز الأمن الغذائي مؤشرات أداء</w:t>
        </w:r>
        <w:r w:rsidR="00AC2D8C" w:rsidRPr="001B0555">
          <w:rPr>
            <w:rStyle w:val="Hyperlink"/>
            <w:caps/>
            <w:noProof/>
            <w:rtl/>
          </w:rPr>
          <w:t xml:space="preserve"> القطاع الزراعي والسمكي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Toc82610084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49</w:t>
        </w:r>
        <w:r w:rsidR="00AC2D8C">
          <w:rPr>
            <w:noProof/>
            <w:webHidden/>
            <w:rtl/>
          </w:rPr>
          <w:fldChar w:fldCharType="end"/>
        </w:r>
      </w:hyperlink>
    </w:p>
    <w:p w14:paraId="17147E19"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85" w:history="1">
        <w:r w:rsidR="00AC2D8C" w:rsidRPr="001B0555">
          <w:rPr>
            <w:rStyle w:val="Hyperlink"/>
            <w:noProof/>
            <w:rtl/>
          </w:rPr>
          <w:t>3-1-3. التحديات التي تواجه الموارد البيئية الطبيعية في إنتاج الغذاء والحلول المقترحة لمعالجتها</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Toc82610085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50</w:t>
        </w:r>
        <w:r w:rsidR="00AC2D8C">
          <w:rPr>
            <w:noProof/>
            <w:webHidden/>
            <w:rtl/>
          </w:rPr>
          <w:fldChar w:fldCharType="end"/>
        </w:r>
      </w:hyperlink>
    </w:p>
    <w:p w14:paraId="083648D2" w14:textId="77777777" w:rsidR="00AC2D8C" w:rsidRDefault="00B06389">
      <w:pPr>
        <w:pStyle w:val="TOC4"/>
        <w:tabs>
          <w:tab w:val="right" w:leader="dot" w:pos="9736"/>
        </w:tabs>
        <w:bidi/>
        <w:rPr>
          <w:rFonts w:cstheme="minorBidi"/>
          <w:noProof/>
          <w:sz w:val="22"/>
          <w:szCs w:val="22"/>
          <w:rtl/>
          <w:lang w:val="en-GB" w:eastAsia="en-GB" w:bidi="ar-SA"/>
        </w:rPr>
      </w:pPr>
      <w:hyperlink w:anchor="_Toc82610086" w:history="1">
        <w:r w:rsidR="00AC2D8C" w:rsidRPr="001B0555">
          <w:rPr>
            <w:rStyle w:val="Hyperlink"/>
            <w:rFonts w:asciiTheme="majorBidi" w:hAnsiTheme="majorBidi" w:cstheme="majorBidi"/>
            <w:noProof/>
            <w:rtl/>
          </w:rPr>
          <w:t>3-1-3-1. التحديات في الموارد</w:t>
        </w:r>
        <w:r w:rsidR="00AC2D8C" w:rsidRPr="001B0555">
          <w:rPr>
            <w:rStyle w:val="Hyperlink"/>
            <w:rFonts w:asciiTheme="majorBidi" w:hAnsiTheme="majorBidi" w:cstheme="majorBidi"/>
            <w:noProof/>
            <w:color w:val="034990" w:themeColor="hyperlink" w:themeShade="BF"/>
            <w:rtl/>
          </w:rPr>
          <w:t xml:space="preserve"> الما</w:t>
        </w:r>
        <w:r w:rsidR="00AC2D8C" w:rsidRPr="001B0555">
          <w:rPr>
            <w:rStyle w:val="Hyperlink"/>
            <w:rFonts w:asciiTheme="majorBidi" w:hAnsiTheme="majorBidi" w:cstheme="majorBidi"/>
            <w:noProof/>
            <w:rtl/>
          </w:rPr>
          <w:t>ئية: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Toc82610086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50</w:t>
        </w:r>
        <w:r w:rsidR="00AC2D8C">
          <w:rPr>
            <w:noProof/>
            <w:webHidden/>
            <w:rtl/>
          </w:rPr>
          <w:fldChar w:fldCharType="end"/>
        </w:r>
      </w:hyperlink>
    </w:p>
    <w:p w14:paraId="25945B8F" w14:textId="77777777" w:rsidR="00AC2D8C" w:rsidRDefault="00B06389">
      <w:pPr>
        <w:pStyle w:val="TOC4"/>
        <w:tabs>
          <w:tab w:val="right" w:leader="dot" w:pos="9736"/>
        </w:tabs>
        <w:bidi/>
        <w:rPr>
          <w:rFonts w:cstheme="minorBidi"/>
          <w:noProof/>
          <w:sz w:val="22"/>
          <w:szCs w:val="22"/>
          <w:rtl/>
          <w:lang w:val="en-GB" w:eastAsia="en-GB" w:bidi="ar-SA"/>
        </w:rPr>
      </w:pPr>
      <w:hyperlink w:anchor="_Toc82610087" w:history="1">
        <w:r w:rsidR="00AC2D8C" w:rsidRPr="001B0555">
          <w:rPr>
            <w:rStyle w:val="Hyperlink"/>
            <w:rFonts w:asciiTheme="majorBidi" w:hAnsiTheme="majorBidi" w:cstheme="majorBidi"/>
            <w:noProof/>
            <w:rtl/>
          </w:rPr>
          <w:t xml:space="preserve">3-1-3-2. التحديات في </w:t>
        </w:r>
        <w:r w:rsidR="00AC2D8C" w:rsidRPr="001B0555">
          <w:rPr>
            <w:rStyle w:val="Hyperlink"/>
            <w:rFonts w:asciiTheme="majorBidi" w:hAnsiTheme="majorBidi" w:cstheme="majorBidi"/>
            <w:noProof/>
            <w:color w:val="034990" w:themeColor="hyperlink" w:themeShade="BF"/>
            <w:rtl/>
          </w:rPr>
          <w:t>الأراضي الزراعية: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Toc82610087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50</w:t>
        </w:r>
        <w:r w:rsidR="00AC2D8C">
          <w:rPr>
            <w:noProof/>
            <w:webHidden/>
            <w:rtl/>
          </w:rPr>
          <w:fldChar w:fldCharType="end"/>
        </w:r>
      </w:hyperlink>
    </w:p>
    <w:p w14:paraId="47894A6D" w14:textId="77777777" w:rsidR="00AC2D8C" w:rsidRDefault="00B06389">
      <w:pPr>
        <w:pStyle w:val="TOC4"/>
        <w:tabs>
          <w:tab w:val="right" w:leader="dot" w:pos="9736"/>
        </w:tabs>
        <w:bidi/>
        <w:rPr>
          <w:rFonts w:cstheme="minorBidi"/>
          <w:noProof/>
          <w:sz w:val="22"/>
          <w:szCs w:val="22"/>
          <w:rtl/>
          <w:lang w:val="en-GB" w:eastAsia="en-GB" w:bidi="ar-SA"/>
        </w:rPr>
      </w:pPr>
      <w:hyperlink w:anchor="_Toc82610088" w:history="1">
        <w:r w:rsidR="00AC2D8C" w:rsidRPr="001B0555">
          <w:rPr>
            <w:rStyle w:val="Hyperlink"/>
            <w:rFonts w:asciiTheme="majorBidi" w:hAnsiTheme="majorBidi" w:cstheme="majorBidi"/>
            <w:noProof/>
            <w:rtl/>
          </w:rPr>
          <w:t>3-1-3-3. التحديات في الموارد الرعوية: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Toc82610088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51</w:t>
        </w:r>
        <w:r w:rsidR="00AC2D8C">
          <w:rPr>
            <w:noProof/>
            <w:webHidden/>
            <w:rtl/>
          </w:rPr>
          <w:fldChar w:fldCharType="end"/>
        </w:r>
      </w:hyperlink>
    </w:p>
    <w:p w14:paraId="78F90A64" w14:textId="77777777" w:rsidR="00AC2D8C" w:rsidRDefault="00B06389">
      <w:pPr>
        <w:pStyle w:val="TOC4"/>
        <w:tabs>
          <w:tab w:val="right" w:leader="dot" w:pos="9736"/>
        </w:tabs>
        <w:bidi/>
        <w:rPr>
          <w:rFonts w:cstheme="minorBidi"/>
          <w:noProof/>
          <w:sz w:val="22"/>
          <w:szCs w:val="22"/>
          <w:rtl/>
          <w:lang w:val="en-GB" w:eastAsia="en-GB" w:bidi="ar-SA"/>
        </w:rPr>
      </w:pPr>
      <w:hyperlink w:anchor="_Toc82610089" w:history="1">
        <w:r w:rsidR="00AC2D8C" w:rsidRPr="001B0555">
          <w:rPr>
            <w:rStyle w:val="Hyperlink"/>
            <w:rFonts w:asciiTheme="majorBidi" w:hAnsiTheme="majorBidi" w:cstheme="majorBidi"/>
            <w:noProof/>
            <w:rtl/>
          </w:rPr>
          <w:t>3-1-3-4. التحديات في الموارد السمكية: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Toc82610089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51</w:t>
        </w:r>
        <w:r w:rsidR="00AC2D8C">
          <w:rPr>
            <w:noProof/>
            <w:webHidden/>
            <w:rtl/>
          </w:rPr>
          <w:fldChar w:fldCharType="end"/>
        </w:r>
      </w:hyperlink>
    </w:p>
    <w:p w14:paraId="05109385"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90" w:history="1">
        <w:r w:rsidR="00AC2D8C" w:rsidRPr="001B0555">
          <w:rPr>
            <w:rStyle w:val="Hyperlink"/>
            <w:noProof/>
            <w:rtl/>
          </w:rPr>
          <w:t>3-1-4. الحلول وتوصيات المسار المقترحة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Toc82610090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51</w:t>
        </w:r>
        <w:r w:rsidR="00AC2D8C">
          <w:rPr>
            <w:noProof/>
            <w:webHidden/>
            <w:rtl/>
          </w:rPr>
          <w:fldChar w:fldCharType="end"/>
        </w:r>
      </w:hyperlink>
    </w:p>
    <w:p w14:paraId="67F80C16"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91" w:history="1">
        <w:r w:rsidR="00AC2D8C" w:rsidRPr="001B0555">
          <w:rPr>
            <w:rStyle w:val="Hyperlink"/>
            <w:noProof/>
            <w:rtl/>
          </w:rPr>
          <w:t>3-2. المحور الثاني: الحد من فقدان التنوع الحيوي والتلوث وتدهور التربة وانبعاث الغازات الدفيئة المسببة للاحتباس الحراري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Toc82610091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53</w:t>
        </w:r>
        <w:r w:rsidR="00AC2D8C">
          <w:rPr>
            <w:noProof/>
            <w:webHidden/>
            <w:rtl/>
          </w:rPr>
          <w:fldChar w:fldCharType="end"/>
        </w:r>
      </w:hyperlink>
    </w:p>
    <w:p w14:paraId="31F49FBB"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92" w:history="1">
        <w:r w:rsidR="00AC2D8C" w:rsidRPr="001B0555">
          <w:rPr>
            <w:rStyle w:val="Hyperlink"/>
            <w:noProof/>
            <w:rtl/>
          </w:rPr>
          <w:t>3-2-1. الحد من فقدان التنوع الحيوي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Toc82610092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53</w:t>
        </w:r>
        <w:r w:rsidR="00AC2D8C">
          <w:rPr>
            <w:noProof/>
            <w:webHidden/>
            <w:rtl/>
          </w:rPr>
          <w:fldChar w:fldCharType="end"/>
        </w:r>
      </w:hyperlink>
    </w:p>
    <w:p w14:paraId="10A08674"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93" w:history="1">
        <w:r w:rsidR="00AC2D8C" w:rsidRPr="001B0555">
          <w:rPr>
            <w:rStyle w:val="Hyperlink"/>
            <w:noProof/>
            <w:rtl/>
          </w:rPr>
          <w:t>3-2-3. مساهمة الموارد الوراثية النباتية في الأمن  الغذائي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Toc82610093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53</w:t>
        </w:r>
        <w:r w:rsidR="00AC2D8C">
          <w:rPr>
            <w:noProof/>
            <w:webHidden/>
            <w:rtl/>
          </w:rPr>
          <w:fldChar w:fldCharType="end"/>
        </w:r>
      </w:hyperlink>
    </w:p>
    <w:p w14:paraId="7952C87C"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94" w:history="1">
        <w:r w:rsidR="00AC2D8C" w:rsidRPr="001B0555">
          <w:rPr>
            <w:rStyle w:val="Hyperlink"/>
            <w:noProof/>
            <w:rtl/>
          </w:rPr>
          <w:t>3-2-4. حالة الحفظ والاستخدام المستدام للموارد الوراثية النباتية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Toc82610094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53</w:t>
        </w:r>
        <w:r w:rsidR="00AC2D8C">
          <w:rPr>
            <w:noProof/>
            <w:webHidden/>
            <w:rtl/>
          </w:rPr>
          <w:fldChar w:fldCharType="end"/>
        </w:r>
      </w:hyperlink>
    </w:p>
    <w:p w14:paraId="77E22DA9" w14:textId="77777777" w:rsidR="00AC2D8C" w:rsidRDefault="00B06389">
      <w:pPr>
        <w:pStyle w:val="TOC4"/>
        <w:tabs>
          <w:tab w:val="right" w:leader="dot" w:pos="9736"/>
        </w:tabs>
        <w:bidi/>
        <w:rPr>
          <w:rFonts w:cstheme="minorBidi"/>
          <w:noProof/>
          <w:sz w:val="22"/>
          <w:szCs w:val="22"/>
          <w:rtl/>
          <w:lang w:val="en-GB" w:eastAsia="en-GB" w:bidi="ar-SA"/>
        </w:rPr>
      </w:pPr>
      <w:hyperlink w:anchor="_Toc82610095" w:history="1">
        <w:r w:rsidR="00AC2D8C" w:rsidRPr="001B0555">
          <w:rPr>
            <w:rStyle w:val="Hyperlink"/>
            <w:rFonts w:asciiTheme="majorBidi" w:eastAsia="Segoe UI" w:hAnsiTheme="majorBidi" w:cstheme="majorBidi"/>
            <w:noProof/>
            <w:color w:val="034990" w:themeColor="hyperlink" w:themeShade="BF"/>
            <w:rtl/>
            <w:lang w:val="ar-SA" w:eastAsia="ar-SA"/>
          </w:rPr>
          <w:t xml:space="preserve">3-2-4-1. </w:t>
        </w:r>
        <w:r w:rsidR="00AC2D8C" w:rsidRPr="001B0555">
          <w:rPr>
            <w:rStyle w:val="Hyperlink"/>
            <w:rFonts w:asciiTheme="majorBidi" w:eastAsia="Segoe UI" w:hAnsiTheme="majorBidi" w:cstheme="majorBidi"/>
            <w:noProof/>
            <w:rtl/>
            <w:lang w:val="ar-SA" w:eastAsia="ar-SA" w:bidi="ar-SA"/>
          </w:rPr>
          <w:t>البرامج الوطنية لحفظ الموارد الوراثية النباتية</w:t>
        </w:r>
        <w:r w:rsidR="00AC2D8C" w:rsidRPr="001B0555">
          <w:rPr>
            <w:rStyle w:val="Hyperlink"/>
            <w:rFonts w:asciiTheme="majorBidi" w:eastAsia="Segoe UI" w:hAnsiTheme="majorBidi" w:cstheme="majorBidi"/>
            <w:noProof/>
            <w:rtl/>
            <w:lang w:val="ar-SA" w:eastAsia="ar-SA"/>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Toc82610095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54</w:t>
        </w:r>
        <w:r w:rsidR="00AC2D8C">
          <w:rPr>
            <w:noProof/>
            <w:webHidden/>
            <w:rtl/>
          </w:rPr>
          <w:fldChar w:fldCharType="end"/>
        </w:r>
      </w:hyperlink>
    </w:p>
    <w:p w14:paraId="3AFEACE6" w14:textId="77777777" w:rsidR="00AC2D8C" w:rsidRDefault="00B06389">
      <w:pPr>
        <w:pStyle w:val="TOC4"/>
        <w:tabs>
          <w:tab w:val="right" w:leader="dot" w:pos="9736"/>
        </w:tabs>
        <w:bidi/>
        <w:rPr>
          <w:rFonts w:cstheme="minorBidi"/>
          <w:noProof/>
          <w:sz w:val="22"/>
          <w:szCs w:val="22"/>
          <w:rtl/>
          <w:lang w:val="en-GB" w:eastAsia="en-GB" w:bidi="ar-SA"/>
        </w:rPr>
      </w:pPr>
      <w:hyperlink w:anchor="_Toc82610096" w:history="1">
        <w:r w:rsidR="00AC2D8C" w:rsidRPr="001B0555">
          <w:rPr>
            <w:rStyle w:val="Hyperlink"/>
            <w:rFonts w:asciiTheme="majorBidi" w:hAnsiTheme="majorBidi" w:cstheme="majorBidi"/>
            <w:noProof/>
            <w:rtl/>
          </w:rPr>
          <w:t>3-2-4-2. توصيات للمحافظة على الموارد الوراثية النباتية: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Toc82610096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54</w:t>
        </w:r>
        <w:r w:rsidR="00AC2D8C">
          <w:rPr>
            <w:noProof/>
            <w:webHidden/>
            <w:rtl/>
          </w:rPr>
          <w:fldChar w:fldCharType="end"/>
        </w:r>
      </w:hyperlink>
    </w:p>
    <w:p w14:paraId="573BBACF"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097" w:history="1">
        <w:r w:rsidR="00AC2D8C" w:rsidRPr="001B0555">
          <w:rPr>
            <w:rStyle w:val="Hyperlink"/>
            <w:noProof/>
            <w:rtl/>
          </w:rPr>
          <w:t>3-2-5. تقليل التلوث والحد من تدهور التربة وانبعاث الغازات المسببة لظاهرة الاحتباس الحراري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Toc82610097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54</w:t>
        </w:r>
        <w:r w:rsidR="00AC2D8C">
          <w:rPr>
            <w:noProof/>
            <w:webHidden/>
            <w:rtl/>
          </w:rPr>
          <w:fldChar w:fldCharType="end"/>
        </w:r>
      </w:hyperlink>
    </w:p>
    <w:p w14:paraId="297A8D70" w14:textId="77777777" w:rsidR="00AC2D8C" w:rsidRDefault="00B06389">
      <w:pPr>
        <w:pStyle w:val="TOC4"/>
        <w:tabs>
          <w:tab w:val="right" w:leader="dot" w:pos="9736"/>
        </w:tabs>
        <w:bidi/>
        <w:rPr>
          <w:rFonts w:cstheme="minorBidi"/>
          <w:noProof/>
          <w:sz w:val="22"/>
          <w:szCs w:val="22"/>
          <w:rtl/>
          <w:lang w:val="en-GB" w:eastAsia="en-GB" w:bidi="ar-SA"/>
        </w:rPr>
      </w:pPr>
      <w:hyperlink w:anchor="_Toc82610098" w:history="1">
        <w:r w:rsidR="00AC2D8C" w:rsidRPr="001B0555">
          <w:rPr>
            <w:rStyle w:val="Hyperlink"/>
            <w:rFonts w:asciiTheme="majorBidi" w:hAnsiTheme="majorBidi" w:cstheme="majorBidi"/>
            <w:noProof/>
            <w:rtl/>
          </w:rPr>
          <w:t>3-2-5-1. الإجراءات والخطط والاستراتيجيات للتكيف مع التأثيرات السلبية للتغيرات المناخية المتوقعة على قطاع الزراعة بالسلطنة: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Toc82610098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54</w:t>
        </w:r>
        <w:r w:rsidR="00AC2D8C">
          <w:rPr>
            <w:noProof/>
            <w:webHidden/>
            <w:rtl/>
          </w:rPr>
          <w:fldChar w:fldCharType="end"/>
        </w:r>
      </w:hyperlink>
    </w:p>
    <w:p w14:paraId="5D90CD4A"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099" w:history="1">
        <w:r w:rsidR="00AC2D8C" w:rsidRPr="001B0555">
          <w:rPr>
            <w:rStyle w:val="Hyperlink"/>
            <w:noProof/>
            <w:rtl/>
          </w:rPr>
          <w:t>3-3. المحور الثالث: تعزيز مساهمة المؤسسات المتوسطة والصغيرة وصغار المزارعين في تعزيز منظومة الأمن  الغذائي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Toc82610099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55</w:t>
        </w:r>
        <w:r w:rsidR="00AC2D8C">
          <w:rPr>
            <w:noProof/>
            <w:webHidden/>
            <w:rtl/>
          </w:rPr>
          <w:fldChar w:fldCharType="end"/>
        </w:r>
      </w:hyperlink>
    </w:p>
    <w:p w14:paraId="1720744A"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00" w:history="1">
        <w:r w:rsidR="00AC2D8C" w:rsidRPr="001B0555">
          <w:rPr>
            <w:rStyle w:val="Hyperlink"/>
            <w:noProof/>
            <w:rtl/>
          </w:rPr>
          <w:t>3-3-1. قطاع المؤسسات المتوسطة والصغيرة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Toc82610100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55</w:t>
        </w:r>
        <w:r w:rsidR="00AC2D8C">
          <w:rPr>
            <w:noProof/>
            <w:webHidden/>
            <w:rtl/>
          </w:rPr>
          <w:fldChar w:fldCharType="end"/>
        </w:r>
      </w:hyperlink>
    </w:p>
    <w:p w14:paraId="5319FDA5" w14:textId="77777777" w:rsidR="00AC2D8C" w:rsidRDefault="00B06389">
      <w:pPr>
        <w:pStyle w:val="TOC4"/>
        <w:tabs>
          <w:tab w:val="right" w:leader="dot" w:pos="9736"/>
        </w:tabs>
        <w:bidi/>
        <w:rPr>
          <w:rFonts w:cstheme="minorBidi"/>
          <w:noProof/>
          <w:sz w:val="22"/>
          <w:szCs w:val="22"/>
          <w:rtl/>
          <w:lang w:val="en-GB" w:eastAsia="en-GB" w:bidi="ar-SA"/>
        </w:rPr>
      </w:pPr>
      <w:hyperlink w:anchor="_Toc82610101" w:history="1">
        <w:r w:rsidR="00AC2D8C" w:rsidRPr="001B0555">
          <w:rPr>
            <w:rStyle w:val="Hyperlink"/>
            <w:rFonts w:asciiTheme="majorBidi" w:hAnsiTheme="majorBidi" w:cstheme="majorBidi"/>
            <w:noProof/>
            <w:rtl/>
          </w:rPr>
          <w:t>3-3-1-1. الإطار القانوني والتنظيمي المنظم لقطاع المشروعات متناهية الصغر والوالمتوسطة.سطة: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Toc82610101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56</w:t>
        </w:r>
        <w:r w:rsidR="00AC2D8C">
          <w:rPr>
            <w:noProof/>
            <w:webHidden/>
            <w:rtl/>
          </w:rPr>
          <w:fldChar w:fldCharType="end"/>
        </w:r>
      </w:hyperlink>
    </w:p>
    <w:p w14:paraId="272476B7" w14:textId="77777777" w:rsidR="00AC2D8C" w:rsidRDefault="00B06389">
      <w:pPr>
        <w:pStyle w:val="TOC4"/>
        <w:tabs>
          <w:tab w:val="right" w:leader="dot" w:pos="9736"/>
        </w:tabs>
        <w:bidi/>
        <w:rPr>
          <w:rFonts w:cstheme="minorBidi"/>
          <w:noProof/>
          <w:sz w:val="22"/>
          <w:szCs w:val="22"/>
          <w:rtl/>
          <w:lang w:val="en-GB" w:eastAsia="en-GB" w:bidi="ar-SA"/>
        </w:rPr>
      </w:pPr>
      <w:hyperlink w:anchor="_Toc82610102" w:history="1">
        <w:r w:rsidR="00AC2D8C" w:rsidRPr="001B0555">
          <w:rPr>
            <w:rStyle w:val="Hyperlink"/>
            <w:rFonts w:asciiTheme="majorBidi" w:hAnsiTheme="majorBidi" w:cstheme="majorBidi"/>
            <w:noProof/>
            <w:color w:val="034990" w:themeColor="hyperlink" w:themeShade="BF"/>
            <w:rtl/>
          </w:rPr>
          <w:t>3-3-1-2.</w:t>
        </w:r>
        <w:r w:rsidR="00AC2D8C" w:rsidRPr="001B0555">
          <w:rPr>
            <w:rStyle w:val="Hyperlink"/>
            <w:rFonts w:asciiTheme="majorBidi" w:hAnsiTheme="majorBidi" w:cstheme="majorBidi"/>
            <w:noProof/>
            <w:color w:val="034990" w:themeColor="hyperlink" w:themeShade="BF"/>
          </w:rPr>
          <w:t xml:space="preserve"> </w:t>
        </w:r>
        <w:r w:rsidR="00AC2D8C" w:rsidRPr="001B0555">
          <w:rPr>
            <w:rStyle w:val="Hyperlink"/>
            <w:rFonts w:asciiTheme="majorBidi" w:hAnsiTheme="majorBidi" w:cstheme="majorBidi"/>
            <w:noProof/>
            <w:rtl/>
          </w:rPr>
          <w:t>أفضل الممارسات الحكومية المتبناة على صعيد النهوض بقطاع المؤسسات المتوسطة</w:t>
        </w:r>
        <w:r w:rsidR="00AC2D8C" w:rsidRPr="001B0555">
          <w:rPr>
            <w:rStyle w:val="Hyperlink"/>
            <w:rFonts w:asciiTheme="majorBidi" w:hAnsiTheme="majorBidi" w:cstheme="majorBidi"/>
            <w:noProof/>
            <w:color w:val="034990" w:themeColor="hyperlink" w:themeShade="BF"/>
            <w:rtl/>
          </w:rPr>
          <w:t xml:space="preserve"> </w:t>
        </w:r>
        <w:r w:rsidR="00AC2D8C" w:rsidRPr="001B0555">
          <w:rPr>
            <w:rStyle w:val="Hyperlink"/>
            <w:rFonts w:asciiTheme="majorBidi" w:hAnsiTheme="majorBidi" w:cstheme="majorBidi"/>
            <w:noProof/>
            <w:rtl/>
          </w:rPr>
          <w:t>والصغيرة: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Toc82610102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56</w:t>
        </w:r>
        <w:r w:rsidR="00AC2D8C">
          <w:rPr>
            <w:noProof/>
            <w:webHidden/>
            <w:rtl/>
          </w:rPr>
          <w:fldChar w:fldCharType="end"/>
        </w:r>
      </w:hyperlink>
    </w:p>
    <w:p w14:paraId="3CEB00CE" w14:textId="77777777" w:rsidR="00AC2D8C" w:rsidRDefault="00B06389">
      <w:pPr>
        <w:pStyle w:val="TOC4"/>
        <w:tabs>
          <w:tab w:val="right" w:leader="dot" w:pos="9736"/>
        </w:tabs>
        <w:bidi/>
        <w:rPr>
          <w:rFonts w:cstheme="minorBidi"/>
          <w:noProof/>
          <w:sz w:val="22"/>
          <w:szCs w:val="22"/>
          <w:rtl/>
          <w:lang w:val="en-GB" w:eastAsia="en-GB" w:bidi="ar-SA"/>
        </w:rPr>
      </w:pPr>
      <w:hyperlink w:anchor="_Toc82610103" w:history="1">
        <w:r w:rsidR="00AC2D8C" w:rsidRPr="001B0555">
          <w:rPr>
            <w:rStyle w:val="Hyperlink"/>
            <w:rFonts w:asciiTheme="majorBidi" w:hAnsiTheme="majorBidi" w:cstheme="majorBidi"/>
            <w:noProof/>
            <w:rtl/>
          </w:rPr>
          <w:t>3-3-1-3. أنشطة المؤسسات المتوسطة والصغيرة في قطاع الخدمات الزراعية و السمكية والمائية: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Toc82610103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57</w:t>
        </w:r>
        <w:r w:rsidR="00AC2D8C">
          <w:rPr>
            <w:noProof/>
            <w:webHidden/>
            <w:rtl/>
          </w:rPr>
          <w:fldChar w:fldCharType="end"/>
        </w:r>
      </w:hyperlink>
    </w:p>
    <w:p w14:paraId="1E8AACC4"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04" w:history="1">
        <w:r w:rsidR="00AC2D8C" w:rsidRPr="001B0555">
          <w:rPr>
            <w:rStyle w:val="Hyperlink"/>
            <w:noProof/>
            <w:rtl/>
          </w:rPr>
          <w:t>3-3-2. قطاع نشاط الزراعة والحراجة وصيد الاسماك</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Toc82610104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57</w:t>
        </w:r>
        <w:r w:rsidR="00AC2D8C">
          <w:rPr>
            <w:noProof/>
            <w:webHidden/>
            <w:rtl/>
          </w:rPr>
          <w:fldChar w:fldCharType="end"/>
        </w:r>
      </w:hyperlink>
    </w:p>
    <w:p w14:paraId="49128B15"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05" w:history="1">
        <w:r w:rsidR="00AC2D8C" w:rsidRPr="001B0555">
          <w:rPr>
            <w:rStyle w:val="Hyperlink"/>
            <w:noProof/>
            <w:rtl/>
          </w:rPr>
          <w:t>3-3-3. الجهات الداعمة للمنتجين في القطاع الغذائي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Toc82610105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58</w:t>
        </w:r>
        <w:r w:rsidR="00AC2D8C">
          <w:rPr>
            <w:noProof/>
            <w:webHidden/>
            <w:rtl/>
          </w:rPr>
          <w:fldChar w:fldCharType="end"/>
        </w:r>
      </w:hyperlink>
    </w:p>
    <w:p w14:paraId="676E8117" w14:textId="77777777" w:rsidR="00AC2D8C" w:rsidRDefault="00B06389">
      <w:pPr>
        <w:pStyle w:val="TOC4"/>
        <w:tabs>
          <w:tab w:val="right" w:leader="dot" w:pos="9736"/>
        </w:tabs>
        <w:bidi/>
        <w:rPr>
          <w:rFonts w:cstheme="minorBidi"/>
          <w:noProof/>
          <w:sz w:val="22"/>
          <w:szCs w:val="22"/>
          <w:rtl/>
          <w:lang w:val="en-GB" w:eastAsia="en-GB" w:bidi="ar-SA"/>
        </w:rPr>
      </w:pPr>
      <w:hyperlink w:anchor="_Toc82610106" w:history="1">
        <w:r w:rsidR="00AC2D8C" w:rsidRPr="001B0555">
          <w:rPr>
            <w:rStyle w:val="Hyperlink"/>
            <w:rFonts w:asciiTheme="majorBidi" w:hAnsiTheme="majorBidi" w:cstheme="majorBidi"/>
            <w:noProof/>
            <w:rtl/>
          </w:rPr>
          <w:t>3-3-3-1. صندوق التنمية الزراعية والسمكية: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Toc82610106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58</w:t>
        </w:r>
        <w:r w:rsidR="00AC2D8C">
          <w:rPr>
            <w:noProof/>
            <w:webHidden/>
            <w:rtl/>
          </w:rPr>
          <w:fldChar w:fldCharType="end"/>
        </w:r>
      </w:hyperlink>
    </w:p>
    <w:p w14:paraId="155B2EBE" w14:textId="77777777" w:rsidR="00AC2D8C" w:rsidRDefault="00B06389">
      <w:pPr>
        <w:pStyle w:val="TOC4"/>
        <w:tabs>
          <w:tab w:val="right" w:leader="dot" w:pos="9736"/>
        </w:tabs>
        <w:bidi/>
        <w:rPr>
          <w:rFonts w:cstheme="minorBidi"/>
          <w:noProof/>
          <w:sz w:val="22"/>
          <w:szCs w:val="22"/>
          <w:rtl/>
          <w:lang w:val="en-GB" w:eastAsia="en-GB" w:bidi="ar-SA"/>
        </w:rPr>
      </w:pPr>
      <w:hyperlink w:anchor="_Toc82610107" w:history="1">
        <w:r w:rsidR="00AC2D8C" w:rsidRPr="001B0555">
          <w:rPr>
            <w:rStyle w:val="Hyperlink"/>
            <w:rFonts w:asciiTheme="majorBidi" w:hAnsiTheme="majorBidi" w:cstheme="majorBidi"/>
            <w:noProof/>
            <w:rtl/>
          </w:rPr>
          <w:t>3-3-3-2. مركز الابتكار الصناعي :</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Toc82610107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58</w:t>
        </w:r>
        <w:r w:rsidR="00AC2D8C">
          <w:rPr>
            <w:noProof/>
            <w:webHidden/>
            <w:rtl/>
          </w:rPr>
          <w:fldChar w:fldCharType="end"/>
        </w:r>
      </w:hyperlink>
    </w:p>
    <w:p w14:paraId="661CEB44"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08" w:history="1">
        <w:r w:rsidR="00AC2D8C" w:rsidRPr="001B0555">
          <w:rPr>
            <w:rStyle w:val="Hyperlink"/>
            <w:noProof/>
            <w:rtl/>
            <w:lang w:bidi="ar-KW"/>
          </w:rPr>
          <w:t>بنك التنمية العما</w:t>
        </w:r>
        <w:r w:rsidR="00AC2D8C" w:rsidRPr="001B0555">
          <w:rPr>
            <w:rStyle w:val="Hyperlink"/>
            <w:rFonts w:ascii="Times New Roman" w:eastAsia="Times New Roman" w:hAnsi="Times New Roman"/>
            <w:noProof/>
            <w:rtl/>
            <w:lang w:bidi="ar-KW"/>
          </w:rPr>
          <w:t>والمتوسطة من</w:t>
        </w:r>
        <w:r w:rsidR="00AC2D8C" w:rsidRPr="001B0555">
          <w:rPr>
            <w:rStyle w:val="Hyperlink"/>
            <w:noProof/>
            <w:rtl/>
          </w:rPr>
          <w:t>مشاريع التكاملية لدعم المؤسسات الصغيرة والمتوسطة  من وزارة الثروة الزراعية والسمكية وموارد المياه</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Toc82610108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59</w:t>
        </w:r>
        <w:r w:rsidR="00AC2D8C">
          <w:rPr>
            <w:noProof/>
            <w:webHidden/>
            <w:rtl/>
          </w:rPr>
          <w:fldChar w:fldCharType="end"/>
        </w:r>
      </w:hyperlink>
    </w:p>
    <w:p w14:paraId="7E7A6B0A"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109" w:history="1">
        <w:r w:rsidR="00AC2D8C" w:rsidRPr="001B0555">
          <w:rPr>
            <w:rStyle w:val="Hyperlink"/>
            <w:noProof/>
            <w:rtl/>
          </w:rPr>
          <w:t>3-4. المحور الرابع: تعزيز الأمن  الغذائي من خلال الحد من هدر وفقد الغذاء</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Toc82610109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59</w:t>
        </w:r>
        <w:r w:rsidR="00AC2D8C">
          <w:rPr>
            <w:noProof/>
            <w:webHidden/>
            <w:rtl/>
          </w:rPr>
          <w:fldChar w:fldCharType="end"/>
        </w:r>
      </w:hyperlink>
    </w:p>
    <w:p w14:paraId="39694895"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10" w:history="1">
        <w:r w:rsidR="00AC2D8C" w:rsidRPr="001B0555">
          <w:rPr>
            <w:rStyle w:val="Hyperlink"/>
            <w:noProof/>
            <w:rtl/>
          </w:rPr>
          <w:t>3-4-1. مؤشرات اداء قطاعي الثروة الزراعية والسمكية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Toc82610110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59</w:t>
        </w:r>
        <w:r w:rsidR="00AC2D8C">
          <w:rPr>
            <w:noProof/>
            <w:webHidden/>
            <w:rtl/>
          </w:rPr>
          <w:fldChar w:fldCharType="end"/>
        </w:r>
      </w:hyperlink>
    </w:p>
    <w:p w14:paraId="17124FD4" w14:textId="77777777" w:rsidR="00AC2D8C" w:rsidRDefault="00B06389">
      <w:pPr>
        <w:pStyle w:val="TOC4"/>
        <w:tabs>
          <w:tab w:val="right" w:leader="dot" w:pos="9736"/>
        </w:tabs>
        <w:bidi/>
        <w:rPr>
          <w:rFonts w:cstheme="minorBidi"/>
          <w:noProof/>
          <w:sz w:val="22"/>
          <w:szCs w:val="22"/>
          <w:rtl/>
          <w:lang w:val="en-GB" w:eastAsia="en-GB" w:bidi="ar-SA"/>
        </w:rPr>
      </w:pPr>
      <w:hyperlink w:anchor="_Toc82610111" w:history="1">
        <w:r w:rsidR="00AC2D8C" w:rsidRPr="001B0555">
          <w:rPr>
            <w:rStyle w:val="Hyperlink"/>
            <w:rFonts w:asciiTheme="majorBidi" w:hAnsiTheme="majorBidi" w:cstheme="majorBidi"/>
            <w:noProof/>
            <w:rtl/>
          </w:rPr>
          <w:t>3-4-1-1. قيمة الإنتاج االسمكي: السمكي :</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Toc82610111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60</w:t>
        </w:r>
        <w:r w:rsidR="00AC2D8C">
          <w:rPr>
            <w:noProof/>
            <w:webHidden/>
            <w:rtl/>
          </w:rPr>
          <w:fldChar w:fldCharType="end"/>
        </w:r>
      </w:hyperlink>
    </w:p>
    <w:p w14:paraId="348D275F"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12" w:history="1">
        <w:r w:rsidR="00AC2D8C" w:rsidRPr="001B0555">
          <w:rPr>
            <w:rStyle w:val="Hyperlink"/>
            <w:noProof/>
            <w:rtl/>
          </w:rPr>
          <w:t>3-4-2. أسباب الفاقد في سلسلة القيمة للمنتجات الزراعية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Toc82610112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61</w:t>
        </w:r>
        <w:r w:rsidR="00AC2D8C">
          <w:rPr>
            <w:noProof/>
            <w:webHidden/>
            <w:rtl/>
          </w:rPr>
          <w:fldChar w:fldCharType="end"/>
        </w:r>
      </w:hyperlink>
    </w:p>
    <w:p w14:paraId="262C398F" w14:textId="77777777" w:rsidR="00AC2D8C" w:rsidRDefault="00B06389">
      <w:pPr>
        <w:pStyle w:val="TOC4"/>
        <w:tabs>
          <w:tab w:val="right" w:leader="dot" w:pos="9736"/>
        </w:tabs>
        <w:bidi/>
        <w:rPr>
          <w:rFonts w:cstheme="minorBidi"/>
          <w:noProof/>
          <w:sz w:val="22"/>
          <w:szCs w:val="22"/>
          <w:rtl/>
          <w:lang w:val="en-GB" w:eastAsia="en-GB" w:bidi="ar-SA"/>
        </w:rPr>
      </w:pPr>
      <w:hyperlink w:anchor="_Toc82610113" w:history="1">
        <w:r w:rsidR="00AC2D8C" w:rsidRPr="001B0555">
          <w:rPr>
            <w:rStyle w:val="Hyperlink"/>
            <w:rFonts w:asciiTheme="majorBidi" w:hAnsiTheme="majorBidi" w:cstheme="majorBidi"/>
            <w:noProof/>
            <w:rtl/>
          </w:rPr>
          <w:t>3-4-2-1. فواقد قبل الحصاد:</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Toc82610113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61</w:t>
        </w:r>
        <w:r w:rsidR="00AC2D8C">
          <w:rPr>
            <w:noProof/>
            <w:webHidden/>
            <w:rtl/>
          </w:rPr>
          <w:fldChar w:fldCharType="end"/>
        </w:r>
      </w:hyperlink>
    </w:p>
    <w:p w14:paraId="09A8F8D2" w14:textId="77777777" w:rsidR="00AC2D8C" w:rsidRDefault="00B06389">
      <w:pPr>
        <w:pStyle w:val="TOC4"/>
        <w:tabs>
          <w:tab w:val="right" w:leader="dot" w:pos="9736"/>
        </w:tabs>
        <w:bidi/>
        <w:rPr>
          <w:rFonts w:cstheme="minorBidi"/>
          <w:noProof/>
          <w:sz w:val="22"/>
          <w:szCs w:val="22"/>
          <w:rtl/>
          <w:lang w:val="en-GB" w:eastAsia="en-GB" w:bidi="ar-SA"/>
        </w:rPr>
      </w:pPr>
      <w:hyperlink w:anchor="_Toc82610114" w:history="1">
        <w:r w:rsidR="00AC2D8C" w:rsidRPr="001B0555">
          <w:rPr>
            <w:rStyle w:val="Hyperlink"/>
            <w:rFonts w:asciiTheme="majorBidi" w:hAnsiTheme="majorBidi" w:cstheme="majorBidi"/>
            <w:noProof/>
            <w:rtl/>
          </w:rPr>
          <w:t>3-4-2-2. فواقد</w:t>
        </w:r>
        <w:r w:rsidR="00AC2D8C" w:rsidRPr="001B0555">
          <w:rPr>
            <w:rStyle w:val="Hyperlink"/>
            <w:rFonts w:asciiTheme="majorBidi" w:hAnsiTheme="majorBidi" w:cstheme="majorBidi"/>
            <w:noProof/>
            <w:color w:val="034990" w:themeColor="hyperlink" w:themeShade="BF"/>
            <w:rtl/>
          </w:rPr>
          <w:t xml:space="preserve"> </w:t>
        </w:r>
        <w:r w:rsidR="00AC2D8C" w:rsidRPr="001B0555">
          <w:rPr>
            <w:rStyle w:val="Hyperlink"/>
            <w:rFonts w:asciiTheme="majorBidi" w:hAnsiTheme="majorBidi" w:cstheme="majorBidi"/>
            <w:noProof/>
            <w:rtl/>
          </w:rPr>
          <w:t>ما بعد الحصاد:</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Toc82610114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61</w:t>
        </w:r>
        <w:r w:rsidR="00AC2D8C">
          <w:rPr>
            <w:noProof/>
            <w:webHidden/>
            <w:rtl/>
          </w:rPr>
          <w:fldChar w:fldCharType="end"/>
        </w:r>
      </w:hyperlink>
    </w:p>
    <w:p w14:paraId="325E49E9" w14:textId="77777777" w:rsidR="00AC2D8C" w:rsidRDefault="00B06389">
      <w:pPr>
        <w:pStyle w:val="TOC4"/>
        <w:tabs>
          <w:tab w:val="right" w:leader="dot" w:pos="9736"/>
        </w:tabs>
        <w:bidi/>
        <w:rPr>
          <w:rFonts w:cstheme="minorBidi"/>
          <w:noProof/>
          <w:sz w:val="22"/>
          <w:szCs w:val="22"/>
          <w:rtl/>
          <w:lang w:val="en-GB" w:eastAsia="en-GB" w:bidi="ar-SA"/>
        </w:rPr>
      </w:pPr>
      <w:hyperlink w:anchor="_Toc82610115" w:history="1">
        <w:r w:rsidR="00AC2D8C" w:rsidRPr="001B0555">
          <w:rPr>
            <w:rStyle w:val="Hyperlink"/>
            <w:rFonts w:asciiTheme="majorBidi" w:hAnsiTheme="majorBidi" w:cstheme="majorBidi"/>
            <w:noProof/>
            <w:rtl/>
          </w:rPr>
          <w:t>3-4-2-3. الفواقد اللوجستية (النقل والتخزين)</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Toc82610115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62</w:t>
        </w:r>
        <w:r w:rsidR="00AC2D8C">
          <w:rPr>
            <w:noProof/>
            <w:webHidden/>
            <w:rtl/>
          </w:rPr>
          <w:fldChar w:fldCharType="end"/>
        </w:r>
      </w:hyperlink>
    </w:p>
    <w:p w14:paraId="66463D45" w14:textId="77777777" w:rsidR="00AC2D8C" w:rsidRDefault="00B06389">
      <w:pPr>
        <w:pStyle w:val="TOC4"/>
        <w:tabs>
          <w:tab w:val="right" w:leader="dot" w:pos="9736"/>
        </w:tabs>
        <w:bidi/>
        <w:rPr>
          <w:rFonts w:cstheme="minorBidi"/>
          <w:noProof/>
          <w:sz w:val="22"/>
          <w:szCs w:val="22"/>
          <w:rtl/>
          <w:lang w:val="en-GB" w:eastAsia="en-GB" w:bidi="ar-SA"/>
        </w:rPr>
      </w:pPr>
      <w:hyperlink w:anchor="_Toc82610116" w:history="1">
        <w:r w:rsidR="00AC2D8C" w:rsidRPr="001B0555">
          <w:rPr>
            <w:rStyle w:val="Hyperlink"/>
            <w:rFonts w:asciiTheme="majorBidi" w:hAnsiTheme="majorBidi" w:cstheme="majorBidi"/>
            <w:noProof/>
            <w:rtl/>
          </w:rPr>
          <w:t xml:space="preserve">3-4-2-4. </w:t>
        </w:r>
        <w:r w:rsidR="00AC2D8C" w:rsidRPr="001B0555">
          <w:rPr>
            <w:rStyle w:val="Hyperlink"/>
            <w:rFonts w:asciiTheme="majorBidi" w:hAnsiTheme="majorBidi" w:cstheme="majorBidi"/>
            <w:noProof/>
            <w:color w:val="034990" w:themeColor="hyperlink" w:themeShade="BF"/>
            <w:rtl/>
          </w:rPr>
          <w:t xml:space="preserve">فواقد </w:t>
        </w:r>
        <w:r w:rsidR="00AC2D8C" w:rsidRPr="001B0555">
          <w:rPr>
            <w:rStyle w:val="Hyperlink"/>
            <w:rFonts w:asciiTheme="majorBidi" w:hAnsiTheme="majorBidi" w:cstheme="majorBidi"/>
            <w:noProof/>
            <w:rtl/>
          </w:rPr>
          <w:t>البيع والتجزئة</w:t>
        </w:r>
        <w:r w:rsidR="00AC2D8C" w:rsidRPr="001B0555">
          <w:rPr>
            <w:rStyle w:val="Hyperlink"/>
            <w:rFonts w:asciiTheme="majorBidi" w:hAnsiTheme="majorBidi" w:cstheme="majorBidi"/>
            <w:noProof/>
            <w:color w:val="034990" w:themeColor="hyperlink" w:themeShade="BF"/>
            <w:rtl/>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Toc82610116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62</w:t>
        </w:r>
        <w:r w:rsidR="00AC2D8C">
          <w:rPr>
            <w:noProof/>
            <w:webHidden/>
            <w:rtl/>
          </w:rPr>
          <w:fldChar w:fldCharType="end"/>
        </w:r>
      </w:hyperlink>
    </w:p>
    <w:p w14:paraId="2FA960CD" w14:textId="77777777" w:rsidR="00AC2D8C" w:rsidRDefault="00B06389">
      <w:pPr>
        <w:pStyle w:val="TOC4"/>
        <w:tabs>
          <w:tab w:val="right" w:leader="dot" w:pos="9736"/>
        </w:tabs>
        <w:bidi/>
        <w:rPr>
          <w:rFonts w:cstheme="minorBidi"/>
          <w:noProof/>
          <w:sz w:val="22"/>
          <w:szCs w:val="22"/>
          <w:rtl/>
          <w:lang w:val="en-GB" w:eastAsia="en-GB" w:bidi="ar-SA"/>
        </w:rPr>
      </w:pPr>
      <w:hyperlink w:anchor="_Toc82610117" w:history="1">
        <w:r w:rsidR="00AC2D8C" w:rsidRPr="001B0555">
          <w:rPr>
            <w:rStyle w:val="Hyperlink"/>
            <w:rFonts w:asciiTheme="majorBidi" w:hAnsiTheme="majorBidi" w:cstheme="majorBidi"/>
            <w:noProof/>
            <w:rtl/>
          </w:rPr>
          <w:t>3-4-2-5. الأنماط الاستهلاكية في المجتمع:</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Toc82610117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62</w:t>
        </w:r>
        <w:r w:rsidR="00AC2D8C">
          <w:rPr>
            <w:noProof/>
            <w:webHidden/>
            <w:rtl/>
          </w:rPr>
          <w:fldChar w:fldCharType="end"/>
        </w:r>
      </w:hyperlink>
    </w:p>
    <w:p w14:paraId="0FF35F0F"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18" w:history="1">
        <w:r w:rsidR="00AC2D8C" w:rsidRPr="001B0555">
          <w:rPr>
            <w:rStyle w:val="Hyperlink"/>
            <w:noProof/>
            <w:rtl/>
          </w:rPr>
          <w:t>3-4-3. توصيات للحد من الفاقد الغذائي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Toc82610118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62</w:t>
        </w:r>
        <w:r w:rsidR="00AC2D8C">
          <w:rPr>
            <w:noProof/>
            <w:webHidden/>
            <w:rtl/>
          </w:rPr>
          <w:fldChar w:fldCharType="end"/>
        </w:r>
      </w:hyperlink>
    </w:p>
    <w:p w14:paraId="069279FA" w14:textId="77777777" w:rsidR="00AC2D8C" w:rsidRDefault="00B06389">
      <w:pPr>
        <w:pStyle w:val="TOC1"/>
        <w:rPr>
          <w:rFonts w:cstheme="minorBidi"/>
          <w:b w:val="0"/>
          <w:bCs w:val="0"/>
          <w:caps w:val="0"/>
          <w:noProof/>
          <w:sz w:val="22"/>
          <w:szCs w:val="22"/>
          <w:rtl/>
          <w:lang w:val="en-GB" w:eastAsia="en-GB" w:bidi="ar-SA"/>
        </w:rPr>
      </w:pPr>
      <w:hyperlink w:anchor="_Toc82610119" w:history="1">
        <w:r w:rsidR="00AC2D8C" w:rsidRPr="001B0555">
          <w:rPr>
            <w:rStyle w:val="Hyperlink"/>
            <w:noProof/>
            <w:rtl/>
          </w:rPr>
          <w:t>4. المسار الرابع: تعزيز سبل العيش المنصفة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Toc82610119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64</w:t>
        </w:r>
        <w:r w:rsidR="00AC2D8C">
          <w:rPr>
            <w:noProof/>
            <w:webHidden/>
            <w:rtl/>
          </w:rPr>
          <w:fldChar w:fldCharType="end"/>
        </w:r>
      </w:hyperlink>
    </w:p>
    <w:p w14:paraId="3C5E0FC9"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120" w:history="1">
        <w:r w:rsidR="00AC2D8C" w:rsidRPr="001B0555">
          <w:rPr>
            <w:rStyle w:val="Hyperlink"/>
            <w:noProof/>
            <w:rtl/>
          </w:rPr>
          <w:t>4-1. المحور الأول: كيفية</w:t>
        </w:r>
        <w:r w:rsidR="00AC2D8C" w:rsidRPr="001B0555">
          <w:rPr>
            <w:rStyle w:val="Hyperlink"/>
            <w:noProof/>
          </w:rPr>
          <w:t xml:space="preserve"> </w:t>
        </w:r>
        <w:r w:rsidR="00AC2D8C" w:rsidRPr="001B0555">
          <w:rPr>
            <w:rStyle w:val="Hyperlink"/>
            <w:noProof/>
            <w:rtl/>
          </w:rPr>
          <w:t>تعزيز</w:t>
        </w:r>
        <w:r w:rsidR="00AC2D8C" w:rsidRPr="001B0555">
          <w:rPr>
            <w:rStyle w:val="Hyperlink"/>
            <w:noProof/>
          </w:rPr>
          <w:t xml:space="preserve"> </w:t>
        </w:r>
        <w:r w:rsidR="00AC2D8C" w:rsidRPr="001B0555">
          <w:rPr>
            <w:rStyle w:val="Hyperlink"/>
            <w:noProof/>
            <w:rtl/>
          </w:rPr>
          <w:t>العمالة</w:t>
        </w:r>
        <w:r w:rsidR="00AC2D8C" w:rsidRPr="001B0555">
          <w:rPr>
            <w:rStyle w:val="Hyperlink"/>
            <w:noProof/>
          </w:rPr>
          <w:t xml:space="preserve"> </w:t>
        </w:r>
        <w:r w:rsidR="00AC2D8C" w:rsidRPr="001B0555">
          <w:rPr>
            <w:rStyle w:val="Hyperlink"/>
            <w:noProof/>
            <w:rtl/>
          </w:rPr>
          <w:t>المالمياه منتجة</w:t>
        </w:r>
        <w:r w:rsidR="00AC2D8C" w:rsidRPr="001B0555">
          <w:rPr>
            <w:rStyle w:val="Hyperlink"/>
            <w:noProof/>
          </w:rPr>
          <w:t xml:space="preserve"> </w:t>
        </w:r>
        <w:r w:rsidR="00AC2D8C" w:rsidRPr="001B0555">
          <w:rPr>
            <w:rStyle w:val="Hyperlink"/>
            <w:noProof/>
            <w:rtl/>
          </w:rPr>
          <w:t>للقضاء</w:t>
        </w:r>
        <w:r w:rsidR="00AC2D8C" w:rsidRPr="001B0555">
          <w:rPr>
            <w:rStyle w:val="Hyperlink"/>
            <w:noProof/>
          </w:rPr>
          <w:t xml:space="preserve"> </w:t>
        </w:r>
        <w:r w:rsidR="00AC2D8C" w:rsidRPr="001B0555">
          <w:rPr>
            <w:rStyle w:val="Hyperlink"/>
            <w:noProof/>
            <w:rtl/>
          </w:rPr>
          <w:t>على</w:t>
        </w:r>
        <w:r w:rsidR="00AC2D8C" w:rsidRPr="001B0555">
          <w:rPr>
            <w:rStyle w:val="Hyperlink"/>
            <w:noProof/>
          </w:rPr>
          <w:t xml:space="preserve"> </w:t>
        </w:r>
        <w:r w:rsidR="00AC2D8C" w:rsidRPr="001B0555">
          <w:rPr>
            <w:rStyle w:val="Hyperlink"/>
            <w:noProof/>
            <w:rtl/>
          </w:rPr>
          <w:t>الجوع</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Toc82610120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64</w:t>
        </w:r>
        <w:r w:rsidR="00AC2D8C">
          <w:rPr>
            <w:noProof/>
            <w:webHidden/>
            <w:rtl/>
          </w:rPr>
          <w:fldChar w:fldCharType="end"/>
        </w:r>
      </w:hyperlink>
    </w:p>
    <w:p w14:paraId="7F90730C"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21" w:history="1">
        <w:r w:rsidR="00AC2D8C" w:rsidRPr="001B0555">
          <w:rPr>
            <w:rStyle w:val="Hyperlink"/>
            <w:noProof/>
            <w:rtl/>
          </w:rPr>
          <w:t>4-1-1. دور هيئة</w:t>
        </w:r>
        <w:r w:rsidR="00AC2D8C" w:rsidRPr="001B0555">
          <w:rPr>
            <w:rStyle w:val="Hyperlink"/>
            <w:noProof/>
          </w:rPr>
          <w:t xml:space="preserve"> </w:t>
        </w:r>
        <w:r w:rsidR="00AC2D8C" w:rsidRPr="001B0555">
          <w:rPr>
            <w:rStyle w:val="Hyperlink"/>
            <w:noProof/>
            <w:rtl/>
          </w:rPr>
          <w:t>تنمية</w:t>
        </w:r>
        <w:r w:rsidR="00AC2D8C" w:rsidRPr="001B0555">
          <w:rPr>
            <w:rStyle w:val="Hyperlink"/>
            <w:noProof/>
          </w:rPr>
          <w:t xml:space="preserve"> </w:t>
        </w:r>
        <w:r w:rsidR="00AC2D8C" w:rsidRPr="001B0555">
          <w:rPr>
            <w:rStyle w:val="Hyperlink"/>
            <w:noProof/>
            <w:rtl/>
          </w:rPr>
          <w:t>المؤسسات</w:t>
        </w:r>
        <w:r w:rsidR="00AC2D8C" w:rsidRPr="001B0555">
          <w:rPr>
            <w:rStyle w:val="Hyperlink"/>
            <w:noProof/>
          </w:rPr>
          <w:t xml:space="preserve"> </w:t>
        </w:r>
        <w:r w:rsidR="00AC2D8C" w:rsidRPr="001B0555">
          <w:rPr>
            <w:rStyle w:val="Hyperlink"/>
            <w:noProof/>
            <w:rtl/>
          </w:rPr>
          <w:t>الصغيرة</w:t>
        </w:r>
        <w:r w:rsidR="00AC2D8C" w:rsidRPr="001B0555">
          <w:rPr>
            <w:rStyle w:val="Hyperlink"/>
            <w:noProof/>
          </w:rPr>
          <w:t xml:space="preserve"> </w:t>
        </w:r>
        <w:r w:rsidR="00AC2D8C" w:rsidRPr="001B0555">
          <w:rPr>
            <w:rStyle w:val="Hyperlink"/>
            <w:noProof/>
            <w:rtl/>
          </w:rPr>
          <w:t>والمتوسطة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Toc82610121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64</w:t>
        </w:r>
        <w:r w:rsidR="00AC2D8C">
          <w:rPr>
            <w:noProof/>
            <w:webHidden/>
            <w:rtl/>
          </w:rPr>
          <w:fldChar w:fldCharType="end"/>
        </w:r>
      </w:hyperlink>
    </w:p>
    <w:p w14:paraId="639A9C2D"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22" w:history="1">
        <w:r w:rsidR="00AC2D8C" w:rsidRPr="001B0555">
          <w:rPr>
            <w:rStyle w:val="Hyperlink"/>
            <w:noProof/>
            <w:rtl/>
          </w:rPr>
          <w:t>4-1-2. دور مركز</w:t>
        </w:r>
        <w:r w:rsidR="00AC2D8C" w:rsidRPr="001B0555">
          <w:rPr>
            <w:rStyle w:val="Hyperlink"/>
            <w:noProof/>
          </w:rPr>
          <w:t xml:space="preserve"> </w:t>
        </w:r>
        <w:r w:rsidR="00AC2D8C" w:rsidRPr="001B0555">
          <w:rPr>
            <w:rStyle w:val="Hyperlink"/>
            <w:noProof/>
            <w:rtl/>
          </w:rPr>
          <w:t>الابتكار</w:t>
        </w:r>
        <w:r w:rsidR="00AC2D8C" w:rsidRPr="001B0555">
          <w:rPr>
            <w:rStyle w:val="Hyperlink"/>
            <w:noProof/>
          </w:rPr>
          <w:t xml:space="preserve"> </w:t>
        </w:r>
        <w:r w:rsidR="00AC2D8C" w:rsidRPr="001B0555">
          <w:rPr>
            <w:rStyle w:val="Hyperlink"/>
            <w:noProof/>
            <w:rtl/>
          </w:rPr>
          <w:t>الصناعي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Toc82610122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64</w:t>
        </w:r>
        <w:r w:rsidR="00AC2D8C">
          <w:rPr>
            <w:noProof/>
            <w:webHidden/>
            <w:rtl/>
          </w:rPr>
          <w:fldChar w:fldCharType="end"/>
        </w:r>
      </w:hyperlink>
    </w:p>
    <w:p w14:paraId="3D665E1D"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23" w:history="1">
        <w:r w:rsidR="00AC2D8C" w:rsidRPr="001B0555">
          <w:rPr>
            <w:rStyle w:val="Hyperlink"/>
            <w:noProof/>
            <w:rtl/>
          </w:rPr>
          <w:t>4-1-3. دور وزارة الثروة الزراعية والسمكية وموارد المياه</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Toc82610123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64</w:t>
        </w:r>
        <w:r w:rsidR="00AC2D8C">
          <w:rPr>
            <w:noProof/>
            <w:webHidden/>
            <w:rtl/>
          </w:rPr>
          <w:fldChar w:fldCharType="end"/>
        </w:r>
      </w:hyperlink>
    </w:p>
    <w:p w14:paraId="1B354A5D"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24" w:history="1">
        <w:r w:rsidR="00AC2D8C" w:rsidRPr="001B0555">
          <w:rPr>
            <w:rStyle w:val="Hyperlink"/>
            <w:noProof/>
            <w:rtl/>
          </w:rPr>
          <w:t>4-1-4. دور وزارة</w:t>
        </w:r>
        <w:r w:rsidR="00AC2D8C" w:rsidRPr="001B0555">
          <w:rPr>
            <w:rStyle w:val="Hyperlink"/>
            <w:noProof/>
          </w:rPr>
          <w:t xml:space="preserve"> </w:t>
        </w:r>
        <w:r w:rsidR="00AC2D8C" w:rsidRPr="001B0555">
          <w:rPr>
            <w:rStyle w:val="Hyperlink"/>
            <w:noProof/>
            <w:rtl/>
          </w:rPr>
          <w:t>التنمية</w:t>
        </w:r>
        <w:r w:rsidR="00AC2D8C" w:rsidRPr="001B0555">
          <w:rPr>
            <w:rStyle w:val="Hyperlink"/>
            <w:noProof/>
          </w:rPr>
          <w:t xml:space="preserve"> </w:t>
        </w:r>
        <w:r w:rsidR="00AC2D8C" w:rsidRPr="001B0555">
          <w:rPr>
            <w:rStyle w:val="Hyperlink"/>
            <w:noProof/>
            <w:rtl/>
          </w:rPr>
          <w:t>الاجتماعية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Toc82610124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64</w:t>
        </w:r>
        <w:r w:rsidR="00AC2D8C">
          <w:rPr>
            <w:noProof/>
            <w:webHidden/>
            <w:rtl/>
          </w:rPr>
          <w:fldChar w:fldCharType="end"/>
        </w:r>
      </w:hyperlink>
    </w:p>
    <w:p w14:paraId="6672A4BB"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125" w:history="1">
        <w:r w:rsidR="00AC2D8C" w:rsidRPr="001B0555">
          <w:rPr>
            <w:rStyle w:val="Hyperlink"/>
            <w:noProof/>
            <w:rtl/>
          </w:rPr>
          <w:t xml:space="preserve">4-2. المحور الثاني: طرق الحد من المخاطر للفئات الصغيرة </w:t>
        </w:r>
        <w:r w:rsidR="00AC2D8C" w:rsidRPr="001B0555">
          <w:rPr>
            <w:rStyle w:val="Hyperlink"/>
            <w:noProof/>
            <w:rtl/>
            <w:lang w:val="en-GB"/>
          </w:rPr>
          <w:t>و</w:t>
        </w:r>
        <w:r w:rsidR="00AC2D8C" w:rsidRPr="001B0555">
          <w:rPr>
            <w:rStyle w:val="Hyperlink"/>
            <w:noProof/>
            <w:rtl/>
          </w:rPr>
          <w:t>المشاريع التي يمكن تنظيمها لمساعدة هذه الفئة</w:t>
        </w:r>
        <w:r w:rsidR="00AC2D8C" w:rsidRPr="001B0555">
          <w:rPr>
            <w:rStyle w:val="Hyperlink"/>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Toc82610125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65</w:t>
        </w:r>
        <w:r w:rsidR="00AC2D8C">
          <w:rPr>
            <w:noProof/>
            <w:webHidden/>
            <w:rtl/>
          </w:rPr>
          <w:fldChar w:fldCharType="end"/>
        </w:r>
      </w:hyperlink>
    </w:p>
    <w:p w14:paraId="572676B2"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26" w:history="1">
        <w:r w:rsidR="00AC2D8C" w:rsidRPr="001B0555">
          <w:rPr>
            <w:rStyle w:val="Hyperlink"/>
            <w:noProof/>
            <w:shd w:val="clear" w:color="auto" w:fill="FFFFFF"/>
            <w:rtl/>
          </w:rPr>
          <w:t>4-2-1. الحد من المخاطر التي تواجه مشاريع الفئات الصغيرة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Toc82610126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65</w:t>
        </w:r>
        <w:r w:rsidR="00AC2D8C">
          <w:rPr>
            <w:noProof/>
            <w:webHidden/>
            <w:rtl/>
          </w:rPr>
          <w:fldChar w:fldCharType="end"/>
        </w:r>
      </w:hyperlink>
    </w:p>
    <w:p w14:paraId="79A45F8E" w14:textId="77777777" w:rsidR="00AC2D8C" w:rsidRDefault="00B06389">
      <w:pPr>
        <w:pStyle w:val="TOC4"/>
        <w:tabs>
          <w:tab w:val="right" w:leader="dot" w:pos="9736"/>
        </w:tabs>
        <w:bidi/>
        <w:rPr>
          <w:rFonts w:cstheme="minorBidi"/>
          <w:noProof/>
          <w:sz w:val="22"/>
          <w:szCs w:val="22"/>
          <w:rtl/>
          <w:lang w:val="en-GB" w:eastAsia="en-GB" w:bidi="ar-SA"/>
        </w:rPr>
      </w:pPr>
      <w:hyperlink w:anchor="_Toc82610127" w:history="1">
        <w:r w:rsidR="00AC2D8C" w:rsidRPr="001B0555">
          <w:rPr>
            <w:rStyle w:val="Hyperlink"/>
            <w:rFonts w:asciiTheme="majorBidi" w:hAnsiTheme="majorBidi" w:cstheme="majorBidi"/>
            <w:noProof/>
            <w:rtl/>
          </w:rPr>
          <w:t xml:space="preserve">4-2-1-1. صندوق التنمية الزراعية </w:t>
        </w:r>
        <w:r w:rsidR="00AC2D8C" w:rsidRPr="001B0555">
          <w:rPr>
            <w:rStyle w:val="Hyperlink"/>
            <w:rFonts w:asciiTheme="majorBidi" w:eastAsia="Calibri" w:hAnsiTheme="majorBidi" w:cstheme="majorBidi"/>
            <w:noProof/>
            <w:rtl/>
          </w:rPr>
          <w:t>والسمكية</w:t>
        </w:r>
        <w:r w:rsidR="00AC2D8C" w:rsidRPr="001B0555">
          <w:rPr>
            <w:rStyle w:val="Hyperlink"/>
            <w:rFonts w:asciiTheme="majorBidi" w:hAnsiTheme="majorBidi" w:cstheme="majorBidi"/>
            <w:noProof/>
            <w:rtl/>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Toc82610127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65</w:t>
        </w:r>
        <w:r w:rsidR="00AC2D8C">
          <w:rPr>
            <w:noProof/>
            <w:webHidden/>
            <w:rtl/>
          </w:rPr>
          <w:fldChar w:fldCharType="end"/>
        </w:r>
      </w:hyperlink>
    </w:p>
    <w:p w14:paraId="31F2C312" w14:textId="77777777" w:rsidR="00AC2D8C" w:rsidRDefault="00B06389">
      <w:pPr>
        <w:pStyle w:val="TOC4"/>
        <w:tabs>
          <w:tab w:val="right" w:leader="dot" w:pos="9736"/>
        </w:tabs>
        <w:bidi/>
        <w:rPr>
          <w:rFonts w:cstheme="minorBidi"/>
          <w:noProof/>
          <w:sz w:val="22"/>
          <w:szCs w:val="22"/>
          <w:rtl/>
          <w:lang w:val="en-GB" w:eastAsia="en-GB" w:bidi="ar-SA"/>
        </w:rPr>
      </w:pPr>
      <w:hyperlink w:anchor="_Toc82610128" w:history="1">
        <w:r w:rsidR="00AC2D8C" w:rsidRPr="001B0555">
          <w:rPr>
            <w:rStyle w:val="Hyperlink"/>
            <w:rFonts w:asciiTheme="majorBidi" w:hAnsiTheme="majorBidi" w:cstheme="majorBidi"/>
            <w:noProof/>
            <w:rtl/>
          </w:rPr>
          <w:t>4-2-بنك التنمية العماني: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Toc82610128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66</w:t>
        </w:r>
        <w:r w:rsidR="00AC2D8C">
          <w:rPr>
            <w:noProof/>
            <w:webHidden/>
            <w:rtl/>
          </w:rPr>
          <w:fldChar w:fldCharType="end"/>
        </w:r>
      </w:hyperlink>
    </w:p>
    <w:p w14:paraId="49326660" w14:textId="77777777" w:rsidR="00AC2D8C" w:rsidRDefault="00B06389">
      <w:pPr>
        <w:pStyle w:val="TOC4"/>
        <w:tabs>
          <w:tab w:val="right" w:leader="dot" w:pos="9736"/>
        </w:tabs>
        <w:bidi/>
        <w:rPr>
          <w:rFonts w:cstheme="minorBidi"/>
          <w:noProof/>
          <w:sz w:val="22"/>
          <w:szCs w:val="22"/>
          <w:rtl/>
          <w:lang w:val="en-GB" w:eastAsia="en-GB" w:bidi="ar-SA"/>
        </w:rPr>
      </w:pPr>
      <w:hyperlink w:anchor="_Toc82610129" w:history="1">
        <w:r w:rsidR="00AC2D8C" w:rsidRPr="001B0555">
          <w:rPr>
            <w:rStyle w:val="Hyperlink"/>
            <w:rFonts w:asciiTheme="majorBidi" w:hAnsiTheme="majorBidi" w:cstheme="majorBidi"/>
            <w:noProof/>
            <w:rtl/>
          </w:rPr>
          <w:t>4-2-1-3. وزارة التنمية الاجتماعية: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Toc82610129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66</w:t>
        </w:r>
        <w:r w:rsidR="00AC2D8C">
          <w:rPr>
            <w:noProof/>
            <w:webHidden/>
            <w:rtl/>
          </w:rPr>
          <w:fldChar w:fldCharType="end"/>
        </w:r>
      </w:hyperlink>
    </w:p>
    <w:p w14:paraId="2D8E4CBD"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30" w:history="1">
        <w:r w:rsidR="00AC2D8C" w:rsidRPr="001B0555">
          <w:rPr>
            <w:rStyle w:val="Hyperlink"/>
            <w:noProof/>
            <w:rtl/>
          </w:rPr>
          <w:t>4-2-2.</w:t>
        </w:r>
        <w:r w:rsidR="00AC2D8C" w:rsidRPr="001B0555">
          <w:rPr>
            <w:rStyle w:val="Hyperlink"/>
            <w:noProof/>
          </w:rPr>
          <w:t xml:space="preserve"> </w:t>
        </w:r>
        <w:r w:rsidR="00AC2D8C" w:rsidRPr="001B0555">
          <w:rPr>
            <w:rStyle w:val="Hyperlink"/>
            <w:noProof/>
            <w:rtl/>
          </w:rPr>
          <w:t>الدعم</w:t>
        </w:r>
        <w:r w:rsidR="00AC2D8C" w:rsidRPr="001B0555">
          <w:rPr>
            <w:rStyle w:val="Hyperlink"/>
            <w:noProof/>
          </w:rPr>
          <w:t xml:space="preserve"> </w:t>
        </w:r>
        <w:r w:rsidR="00AC2D8C" w:rsidRPr="001B0555">
          <w:rPr>
            <w:rStyle w:val="Hyperlink"/>
            <w:noProof/>
            <w:rtl/>
          </w:rPr>
          <w:t>المالي</w:t>
        </w:r>
        <w:r w:rsidR="00AC2D8C" w:rsidRPr="001B0555">
          <w:rPr>
            <w:rStyle w:val="Hyperlink"/>
            <w:noProof/>
          </w:rPr>
          <w:t xml:space="preserve"> </w:t>
        </w:r>
        <w:r w:rsidR="00AC2D8C" w:rsidRPr="001B0555">
          <w:rPr>
            <w:rStyle w:val="Hyperlink"/>
            <w:noProof/>
            <w:rtl/>
          </w:rPr>
          <w:t>المقدم</w:t>
        </w:r>
        <w:r w:rsidR="00AC2D8C" w:rsidRPr="001B0555">
          <w:rPr>
            <w:rStyle w:val="Hyperlink"/>
            <w:noProof/>
          </w:rPr>
          <w:t xml:space="preserve"> </w:t>
        </w:r>
        <w:r w:rsidR="00AC2D8C" w:rsidRPr="001B0555">
          <w:rPr>
            <w:rStyle w:val="Hyperlink"/>
            <w:noProof/>
            <w:rtl/>
          </w:rPr>
          <w:t>لمشروعات</w:t>
        </w:r>
        <w:r w:rsidR="00AC2D8C" w:rsidRPr="001B0555">
          <w:rPr>
            <w:rStyle w:val="Hyperlink"/>
            <w:noProof/>
          </w:rPr>
          <w:t xml:space="preserve"> </w:t>
        </w:r>
        <w:r w:rsidR="00AC2D8C" w:rsidRPr="001B0555">
          <w:rPr>
            <w:rStyle w:val="Hyperlink"/>
            <w:noProof/>
            <w:rtl/>
          </w:rPr>
          <w:t>موارد</w:t>
        </w:r>
        <w:r w:rsidR="00AC2D8C" w:rsidRPr="001B0555">
          <w:rPr>
            <w:rStyle w:val="Hyperlink"/>
            <w:noProof/>
          </w:rPr>
          <w:t xml:space="preserve"> </w:t>
        </w:r>
        <w:r w:rsidR="00AC2D8C" w:rsidRPr="001B0555">
          <w:rPr>
            <w:rStyle w:val="Hyperlink"/>
            <w:noProof/>
            <w:rtl/>
          </w:rPr>
          <w:t>الرزق</w:t>
        </w:r>
        <w:r w:rsidR="00AC2D8C" w:rsidRPr="001B0555">
          <w:rPr>
            <w:rStyle w:val="Hyperlink"/>
            <w:noProof/>
          </w:rPr>
          <w:t xml:space="preserve"> </w:t>
        </w:r>
        <w:r w:rsidR="00AC2D8C" w:rsidRPr="001B0555">
          <w:rPr>
            <w:rStyle w:val="Hyperlink"/>
            <w:noProof/>
            <w:rtl/>
          </w:rPr>
          <w:t>سابقاً</w:t>
        </w:r>
        <w:r w:rsidR="00AC2D8C" w:rsidRPr="001B0555">
          <w:rPr>
            <w:rStyle w:val="Hyperlink"/>
            <w:noProof/>
          </w:rPr>
          <w:t xml:space="preserve">: </w:t>
        </w:r>
        <w:r w:rsidR="00AC2D8C" w:rsidRPr="001B0555">
          <w:rPr>
            <w:rStyle w:val="Hyperlink"/>
            <w:noProof/>
            <w:rtl/>
          </w:rPr>
          <w:t>المسمى</w:t>
        </w:r>
        <w:r w:rsidR="00AC2D8C" w:rsidRPr="001B0555">
          <w:rPr>
            <w:rStyle w:val="Hyperlink"/>
            <w:noProof/>
          </w:rPr>
          <w:t xml:space="preserve"> </w:t>
        </w:r>
        <w:r w:rsidR="00AC2D8C" w:rsidRPr="001B0555">
          <w:rPr>
            <w:rStyle w:val="Hyperlink"/>
            <w:noProof/>
            <w:rtl/>
          </w:rPr>
          <w:t>حالياً</w:t>
        </w:r>
        <w:r w:rsidR="00AC2D8C" w:rsidRPr="001B0555">
          <w:rPr>
            <w:rStyle w:val="Hyperlink"/>
            <w:noProof/>
          </w:rPr>
          <w:t xml:space="preserve"> </w:t>
        </w:r>
        <w:r w:rsidR="00AC2D8C" w:rsidRPr="001B0555">
          <w:rPr>
            <w:rStyle w:val="Hyperlink"/>
            <w:noProof/>
            <w:rtl/>
          </w:rPr>
          <w:t>برنامج</w:t>
        </w:r>
        <w:r w:rsidR="00AC2D8C" w:rsidRPr="001B0555">
          <w:rPr>
            <w:rStyle w:val="Hyperlink"/>
            <w:noProof/>
          </w:rPr>
          <w:t xml:space="preserve"> </w:t>
        </w:r>
        <w:r w:rsidR="00AC2D8C" w:rsidRPr="001B0555">
          <w:rPr>
            <w:rStyle w:val="Hyperlink"/>
            <w:noProof/>
            <w:rtl/>
          </w:rPr>
          <w:t>تمكين</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Toc82610130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66</w:t>
        </w:r>
        <w:r w:rsidR="00AC2D8C">
          <w:rPr>
            <w:noProof/>
            <w:webHidden/>
            <w:rtl/>
          </w:rPr>
          <w:fldChar w:fldCharType="end"/>
        </w:r>
      </w:hyperlink>
    </w:p>
    <w:p w14:paraId="4722BCA9"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31" w:history="1">
        <w:r w:rsidR="00AC2D8C" w:rsidRPr="001B0555">
          <w:rPr>
            <w:rStyle w:val="Hyperlink"/>
            <w:noProof/>
            <w:rtl/>
          </w:rPr>
          <w:t>4-2-3. برنامج</w:t>
        </w:r>
        <w:r w:rsidR="00AC2D8C" w:rsidRPr="001B0555">
          <w:rPr>
            <w:rStyle w:val="Hyperlink"/>
            <w:noProof/>
          </w:rPr>
          <w:t xml:space="preserve"> </w:t>
        </w:r>
        <w:r w:rsidR="00AC2D8C" w:rsidRPr="001B0555">
          <w:rPr>
            <w:rStyle w:val="Hyperlink"/>
            <w:noProof/>
            <w:rtl/>
          </w:rPr>
          <w:t>الرعاية</w:t>
        </w:r>
        <w:r w:rsidR="00AC2D8C" w:rsidRPr="001B0555">
          <w:rPr>
            <w:rStyle w:val="Hyperlink"/>
            <w:noProof/>
          </w:rPr>
          <w:t xml:space="preserve"> </w:t>
        </w:r>
        <w:r w:rsidR="00AC2D8C" w:rsidRPr="001B0555">
          <w:rPr>
            <w:rStyle w:val="Hyperlink"/>
            <w:noProof/>
            <w:rtl/>
          </w:rPr>
          <w:t>اللاحقة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Toc82610131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67</w:t>
        </w:r>
        <w:r w:rsidR="00AC2D8C">
          <w:rPr>
            <w:noProof/>
            <w:webHidden/>
            <w:rtl/>
          </w:rPr>
          <w:fldChar w:fldCharType="end"/>
        </w:r>
      </w:hyperlink>
    </w:p>
    <w:p w14:paraId="1AAC7C9C"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32" w:history="1">
        <w:r w:rsidR="00AC2D8C" w:rsidRPr="001B0555">
          <w:rPr>
            <w:rStyle w:val="Hyperlink"/>
            <w:noProof/>
            <w:rtl/>
          </w:rPr>
          <w:t>4-2-4. برنامج</w:t>
        </w:r>
        <w:r w:rsidR="00AC2D8C" w:rsidRPr="001B0555">
          <w:rPr>
            <w:rStyle w:val="Hyperlink"/>
            <w:noProof/>
          </w:rPr>
          <w:t xml:space="preserve"> </w:t>
        </w:r>
        <w:r w:rsidR="00AC2D8C" w:rsidRPr="001B0555">
          <w:rPr>
            <w:rStyle w:val="Hyperlink"/>
            <w:noProof/>
            <w:rtl/>
          </w:rPr>
          <w:t>تمكين</w:t>
        </w:r>
        <w:r w:rsidR="00AC2D8C" w:rsidRPr="001B0555">
          <w:rPr>
            <w:rStyle w:val="Hyperlink"/>
            <w:noProof/>
          </w:rPr>
          <w:t xml:space="preserve"> </w:t>
        </w:r>
        <w:r w:rsidR="00AC2D8C" w:rsidRPr="001B0555">
          <w:rPr>
            <w:rStyle w:val="Hyperlink"/>
            <w:noProof/>
            <w:rtl/>
          </w:rPr>
          <w:t>الأشخاص</w:t>
        </w:r>
        <w:r w:rsidR="00AC2D8C" w:rsidRPr="001B0555">
          <w:rPr>
            <w:rStyle w:val="Hyperlink"/>
            <w:noProof/>
          </w:rPr>
          <w:t xml:space="preserve"> </w:t>
        </w:r>
        <w:r w:rsidR="00AC2D8C" w:rsidRPr="001B0555">
          <w:rPr>
            <w:rStyle w:val="Hyperlink"/>
            <w:noProof/>
            <w:rtl/>
          </w:rPr>
          <w:t>ذوي</w:t>
        </w:r>
        <w:r w:rsidR="00AC2D8C" w:rsidRPr="001B0555">
          <w:rPr>
            <w:rStyle w:val="Hyperlink"/>
            <w:noProof/>
          </w:rPr>
          <w:t xml:space="preserve"> </w:t>
        </w:r>
        <w:r w:rsidR="00AC2D8C" w:rsidRPr="001B0555">
          <w:rPr>
            <w:rStyle w:val="Hyperlink"/>
            <w:noProof/>
            <w:rtl/>
          </w:rPr>
          <w:t>الإعاقة</w:t>
        </w:r>
        <w:r w:rsidR="00AC2D8C" w:rsidRPr="001B0555">
          <w:rPr>
            <w:rStyle w:val="Hyperlink"/>
            <w:noProof/>
          </w:rPr>
          <w:t xml:space="preserve"> </w:t>
        </w:r>
        <w:r w:rsidR="00AC2D8C" w:rsidRPr="001B0555">
          <w:rPr>
            <w:rStyle w:val="Hyperlink"/>
            <w:noProof/>
            <w:rtl/>
          </w:rPr>
          <w:t>القادرون</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Toc82610132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67</w:t>
        </w:r>
        <w:r w:rsidR="00AC2D8C">
          <w:rPr>
            <w:noProof/>
            <w:webHidden/>
            <w:rtl/>
          </w:rPr>
          <w:fldChar w:fldCharType="end"/>
        </w:r>
      </w:hyperlink>
    </w:p>
    <w:p w14:paraId="66351EA6" w14:textId="77777777" w:rsidR="00AC2D8C" w:rsidRDefault="00B06389">
      <w:pPr>
        <w:pStyle w:val="TOC4"/>
        <w:tabs>
          <w:tab w:val="right" w:leader="dot" w:pos="9736"/>
        </w:tabs>
        <w:bidi/>
        <w:rPr>
          <w:rFonts w:cstheme="minorBidi"/>
          <w:noProof/>
          <w:sz w:val="22"/>
          <w:szCs w:val="22"/>
          <w:rtl/>
          <w:lang w:val="en-GB" w:eastAsia="en-GB" w:bidi="ar-SA"/>
        </w:rPr>
      </w:pPr>
      <w:hyperlink w:anchor="_Toc82610133" w:history="1">
        <w:r w:rsidR="00AC2D8C" w:rsidRPr="001B0555">
          <w:rPr>
            <w:rStyle w:val="Hyperlink"/>
            <w:rFonts w:asciiTheme="majorBidi" w:hAnsiTheme="majorBidi" w:cstheme="majorBidi"/>
            <w:noProof/>
            <w:rtl/>
          </w:rPr>
          <w:t>4-2-4-1. وزارة الثروة الزراعية والسمكية وموارد المياه:</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Toc82610133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67</w:t>
        </w:r>
        <w:r w:rsidR="00AC2D8C">
          <w:rPr>
            <w:noProof/>
            <w:webHidden/>
            <w:rtl/>
          </w:rPr>
          <w:fldChar w:fldCharType="end"/>
        </w:r>
      </w:hyperlink>
    </w:p>
    <w:p w14:paraId="1EE5A611" w14:textId="77777777" w:rsidR="00AC2D8C" w:rsidRDefault="00B06389">
      <w:pPr>
        <w:pStyle w:val="TOC4"/>
        <w:tabs>
          <w:tab w:val="right" w:leader="dot" w:pos="9736"/>
        </w:tabs>
        <w:bidi/>
        <w:rPr>
          <w:rFonts w:cstheme="minorBidi"/>
          <w:noProof/>
          <w:sz w:val="22"/>
          <w:szCs w:val="22"/>
          <w:rtl/>
          <w:lang w:val="en-GB" w:eastAsia="en-GB" w:bidi="ar-SA"/>
        </w:rPr>
      </w:pPr>
      <w:hyperlink w:anchor="_Toc82610134" w:history="1">
        <w:r w:rsidR="00AC2D8C" w:rsidRPr="001B0555">
          <w:rPr>
            <w:rStyle w:val="Hyperlink"/>
            <w:rFonts w:asciiTheme="majorBidi" w:hAnsiTheme="majorBidi" w:cstheme="majorBidi"/>
            <w:noProof/>
            <w:rtl/>
          </w:rPr>
          <w:t>4-2-4-2. جمعية</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الصيادين</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العمانية: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Toc82610134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68</w:t>
        </w:r>
        <w:r w:rsidR="00AC2D8C">
          <w:rPr>
            <w:noProof/>
            <w:webHidden/>
            <w:rtl/>
          </w:rPr>
          <w:fldChar w:fldCharType="end"/>
        </w:r>
      </w:hyperlink>
    </w:p>
    <w:p w14:paraId="6B2092E5" w14:textId="77777777" w:rsidR="00AC2D8C" w:rsidRDefault="00B06389">
      <w:pPr>
        <w:pStyle w:val="TOC4"/>
        <w:tabs>
          <w:tab w:val="right" w:leader="dot" w:pos="9736"/>
        </w:tabs>
        <w:bidi/>
        <w:rPr>
          <w:rFonts w:cstheme="minorBidi"/>
          <w:noProof/>
          <w:sz w:val="22"/>
          <w:szCs w:val="22"/>
          <w:rtl/>
          <w:lang w:val="en-GB" w:eastAsia="en-GB" w:bidi="ar-SA"/>
        </w:rPr>
      </w:pPr>
      <w:hyperlink w:anchor="_Toc82610135" w:history="1">
        <w:r w:rsidR="00AC2D8C" w:rsidRPr="001B0555">
          <w:rPr>
            <w:rStyle w:val="Hyperlink"/>
            <w:rFonts w:asciiTheme="majorBidi" w:hAnsiTheme="majorBidi" w:cstheme="majorBidi"/>
            <w:noProof/>
            <w:rtl/>
          </w:rPr>
          <w:t>4-2-4-</w:t>
        </w:r>
        <w:r w:rsidR="00AC2D8C" w:rsidRPr="001B0555">
          <w:rPr>
            <w:rStyle w:val="Hyperlink"/>
            <w:rFonts w:asciiTheme="majorBidi" w:hAnsiTheme="majorBidi" w:cstheme="majorBidi"/>
            <w:noProof/>
            <w:rtl/>
            <w:lang w:val="en-GB"/>
          </w:rPr>
          <w:t>3</w:t>
        </w:r>
        <w:r w:rsidR="00AC2D8C" w:rsidRPr="001B0555">
          <w:rPr>
            <w:rStyle w:val="Hyperlink"/>
            <w:rFonts w:asciiTheme="majorBidi" w:hAnsiTheme="majorBidi" w:cstheme="majorBidi"/>
            <w:noProof/>
            <w:rtl/>
          </w:rPr>
          <w:t>. الجمعية الزراعية العمانية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Toc82610135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68</w:t>
        </w:r>
        <w:r w:rsidR="00AC2D8C">
          <w:rPr>
            <w:noProof/>
            <w:webHidden/>
            <w:rtl/>
          </w:rPr>
          <w:fldChar w:fldCharType="end"/>
        </w:r>
      </w:hyperlink>
    </w:p>
    <w:p w14:paraId="5BB04849" w14:textId="77777777" w:rsidR="00AC2D8C" w:rsidRDefault="00B06389">
      <w:pPr>
        <w:pStyle w:val="TOC4"/>
        <w:tabs>
          <w:tab w:val="right" w:leader="dot" w:pos="9736"/>
        </w:tabs>
        <w:bidi/>
        <w:rPr>
          <w:rFonts w:cstheme="minorBidi"/>
          <w:noProof/>
          <w:sz w:val="22"/>
          <w:szCs w:val="22"/>
          <w:rtl/>
          <w:lang w:val="en-GB" w:eastAsia="en-GB" w:bidi="ar-SA"/>
        </w:rPr>
      </w:pPr>
      <w:hyperlink w:anchor="_Toc82610136" w:history="1">
        <w:r w:rsidR="00AC2D8C" w:rsidRPr="001B0555">
          <w:rPr>
            <w:rStyle w:val="Hyperlink"/>
            <w:rFonts w:asciiTheme="majorBidi" w:hAnsiTheme="majorBidi" w:cstheme="majorBidi"/>
            <w:noProof/>
            <w:shd w:val="clear" w:color="auto" w:fill="FFFFFF"/>
            <w:rtl/>
          </w:rPr>
          <w:t>4-2-4-4. الهيئة</w:t>
        </w:r>
        <w:r w:rsidR="00AC2D8C" w:rsidRPr="001B0555">
          <w:rPr>
            <w:rStyle w:val="Hyperlink"/>
            <w:rFonts w:asciiTheme="majorBidi" w:hAnsiTheme="majorBidi" w:cstheme="majorBidi"/>
            <w:noProof/>
            <w:shd w:val="clear" w:color="auto" w:fill="FFFFFF"/>
          </w:rPr>
          <w:t xml:space="preserve"> </w:t>
        </w:r>
        <w:r w:rsidR="00AC2D8C" w:rsidRPr="001B0555">
          <w:rPr>
            <w:rStyle w:val="Hyperlink"/>
            <w:rFonts w:asciiTheme="majorBidi" w:hAnsiTheme="majorBidi" w:cstheme="majorBidi"/>
            <w:noProof/>
            <w:shd w:val="clear" w:color="auto" w:fill="FFFFFF"/>
            <w:rtl/>
          </w:rPr>
          <w:t>العمانية</w:t>
        </w:r>
        <w:r w:rsidR="00AC2D8C" w:rsidRPr="001B0555">
          <w:rPr>
            <w:rStyle w:val="Hyperlink"/>
            <w:rFonts w:asciiTheme="majorBidi" w:hAnsiTheme="majorBidi" w:cstheme="majorBidi"/>
            <w:noProof/>
            <w:shd w:val="clear" w:color="auto" w:fill="FFFFFF"/>
          </w:rPr>
          <w:t xml:space="preserve"> </w:t>
        </w:r>
        <w:r w:rsidR="00AC2D8C" w:rsidRPr="001B0555">
          <w:rPr>
            <w:rStyle w:val="Hyperlink"/>
            <w:rFonts w:asciiTheme="majorBidi" w:hAnsiTheme="majorBidi" w:cstheme="majorBidi"/>
            <w:noProof/>
            <w:shd w:val="clear" w:color="auto" w:fill="FFFFFF"/>
            <w:rtl/>
          </w:rPr>
          <w:t>للأعمال</w:t>
        </w:r>
        <w:r w:rsidR="00AC2D8C" w:rsidRPr="001B0555">
          <w:rPr>
            <w:rStyle w:val="Hyperlink"/>
            <w:rFonts w:asciiTheme="majorBidi" w:hAnsiTheme="majorBidi" w:cstheme="majorBidi"/>
            <w:noProof/>
            <w:shd w:val="clear" w:color="auto" w:fill="FFFFFF"/>
          </w:rPr>
          <w:t xml:space="preserve"> </w:t>
        </w:r>
        <w:r w:rsidR="00AC2D8C" w:rsidRPr="001B0555">
          <w:rPr>
            <w:rStyle w:val="Hyperlink"/>
            <w:rFonts w:asciiTheme="majorBidi" w:hAnsiTheme="majorBidi" w:cstheme="majorBidi"/>
            <w:noProof/>
            <w:shd w:val="clear" w:color="auto" w:fill="FFFFFF"/>
            <w:rtl/>
          </w:rPr>
          <w:t>الخيرية: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Toc82610136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69</w:t>
        </w:r>
        <w:r w:rsidR="00AC2D8C">
          <w:rPr>
            <w:noProof/>
            <w:webHidden/>
            <w:rtl/>
          </w:rPr>
          <w:fldChar w:fldCharType="end"/>
        </w:r>
      </w:hyperlink>
    </w:p>
    <w:p w14:paraId="14D20458" w14:textId="77777777" w:rsidR="00AC2D8C" w:rsidRDefault="00B06389">
      <w:pPr>
        <w:pStyle w:val="TOC4"/>
        <w:tabs>
          <w:tab w:val="right" w:leader="dot" w:pos="9736"/>
        </w:tabs>
        <w:bidi/>
        <w:rPr>
          <w:rFonts w:cstheme="minorBidi"/>
          <w:noProof/>
          <w:sz w:val="22"/>
          <w:szCs w:val="22"/>
          <w:rtl/>
          <w:lang w:val="en-GB" w:eastAsia="en-GB" w:bidi="ar-SA"/>
        </w:rPr>
      </w:pPr>
      <w:hyperlink w:anchor="_Toc82610137" w:history="1">
        <w:r w:rsidR="00AC2D8C" w:rsidRPr="001B0555">
          <w:rPr>
            <w:rStyle w:val="Hyperlink"/>
            <w:noProof/>
            <w:rtl/>
          </w:rPr>
          <w:t>4-2-4-5. حزمة</w:t>
        </w:r>
        <w:r w:rsidR="00AC2D8C" w:rsidRPr="001B0555">
          <w:rPr>
            <w:rStyle w:val="Hyperlink"/>
            <w:noProof/>
          </w:rPr>
          <w:t xml:space="preserve"> </w:t>
        </w:r>
        <w:r w:rsidR="00AC2D8C" w:rsidRPr="001B0555">
          <w:rPr>
            <w:rStyle w:val="Hyperlink"/>
            <w:noProof/>
            <w:rtl/>
          </w:rPr>
          <w:t>مبادرات (8 ابريل 2021م)</w:t>
        </w:r>
        <w:r w:rsidR="00AC2D8C" w:rsidRPr="001B0555">
          <w:rPr>
            <w:rStyle w:val="Hyperlink"/>
            <w:noProof/>
          </w:rPr>
          <w:t xml:space="preserve"> </w:t>
        </w:r>
        <w:r w:rsidR="00AC2D8C" w:rsidRPr="001B0555">
          <w:rPr>
            <w:rStyle w:val="Hyperlink"/>
            <w:noProof/>
            <w:rtl/>
          </w:rPr>
          <w:t>الحماية</w:t>
        </w:r>
        <w:r w:rsidR="00AC2D8C" w:rsidRPr="001B0555">
          <w:rPr>
            <w:rStyle w:val="Hyperlink"/>
            <w:noProof/>
          </w:rPr>
          <w:t xml:space="preserve"> </w:t>
        </w:r>
        <w:r w:rsidR="00AC2D8C" w:rsidRPr="001B0555">
          <w:rPr>
            <w:rStyle w:val="Hyperlink"/>
            <w:noProof/>
            <w:rtl/>
          </w:rPr>
          <w:t>الاجتماعية</w:t>
        </w:r>
        <w:r w:rsidR="00AC2D8C" w:rsidRPr="001B0555">
          <w:rPr>
            <w:rStyle w:val="Hyperlink"/>
            <w:noProof/>
          </w:rPr>
          <w:t>:</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Toc82610137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69</w:t>
        </w:r>
        <w:r w:rsidR="00AC2D8C">
          <w:rPr>
            <w:noProof/>
            <w:webHidden/>
            <w:rtl/>
          </w:rPr>
          <w:fldChar w:fldCharType="end"/>
        </w:r>
      </w:hyperlink>
    </w:p>
    <w:p w14:paraId="57FD660E"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138" w:history="1">
        <w:r w:rsidR="00AC2D8C" w:rsidRPr="001B0555">
          <w:rPr>
            <w:rStyle w:val="Hyperlink"/>
            <w:caps/>
            <w:noProof/>
            <w:spacing w:val="15"/>
            <w:rtl/>
          </w:rPr>
          <w:t>4-3. كيفية مواجهة الأزمات عن طريق توفير الحماية الاجتماعية وضمان النظم الغذائية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Toc82610138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70</w:t>
        </w:r>
        <w:r w:rsidR="00AC2D8C">
          <w:rPr>
            <w:noProof/>
            <w:webHidden/>
            <w:rtl/>
          </w:rPr>
          <w:fldChar w:fldCharType="end"/>
        </w:r>
      </w:hyperlink>
    </w:p>
    <w:p w14:paraId="2F4108DE"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39" w:history="1">
        <w:r w:rsidR="00AC2D8C" w:rsidRPr="001B0555">
          <w:rPr>
            <w:rStyle w:val="Hyperlink"/>
            <w:noProof/>
            <w:rtl/>
          </w:rPr>
          <w:t>4-3-1. النظام</w:t>
        </w:r>
        <w:r w:rsidR="00AC2D8C" w:rsidRPr="001B0555">
          <w:rPr>
            <w:rStyle w:val="Hyperlink"/>
            <w:noProof/>
          </w:rPr>
          <w:t xml:space="preserve"> </w:t>
        </w:r>
        <w:r w:rsidR="00AC2D8C" w:rsidRPr="001B0555">
          <w:rPr>
            <w:rStyle w:val="Hyperlink"/>
            <w:noProof/>
            <w:rtl/>
          </w:rPr>
          <w:t>الموحد</w:t>
        </w:r>
        <w:r w:rsidR="00AC2D8C" w:rsidRPr="001B0555">
          <w:rPr>
            <w:rStyle w:val="Hyperlink"/>
            <w:noProof/>
          </w:rPr>
          <w:t xml:space="preserve"> </w:t>
        </w:r>
        <w:r w:rsidR="00AC2D8C" w:rsidRPr="001B0555">
          <w:rPr>
            <w:rStyle w:val="Hyperlink"/>
            <w:noProof/>
            <w:rtl/>
          </w:rPr>
          <w:t>لمد</w:t>
        </w:r>
        <w:r w:rsidR="00AC2D8C" w:rsidRPr="001B0555">
          <w:rPr>
            <w:rStyle w:val="Hyperlink"/>
            <w:noProof/>
          </w:rPr>
          <w:t xml:space="preserve"> </w:t>
        </w:r>
        <w:r w:rsidR="00AC2D8C" w:rsidRPr="001B0555">
          <w:rPr>
            <w:rStyle w:val="Hyperlink"/>
            <w:noProof/>
            <w:rtl/>
          </w:rPr>
          <w:t>الحماية</w:t>
        </w:r>
        <w:r w:rsidR="00AC2D8C" w:rsidRPr="001B0555">
          <w:rPr>
            <w:rStyle w:val="Hyperlink"/>
            <w:noProof/>
          </w:rPr>
          <w:t xml:space="preserve"> </w:t>
        </w:r>
        <w:r w:rsidR="00AC2D8C" w:rsidRPr="001B0555">
          <w:rPr>
            <w:rStyle w:val="Hyperlink"/>
            <w:noProof/>
            <w:rtl/>
          </w:rPr>
          <w:t>التأمينية</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Toc82610139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70</w:t>
        </w:r>
        <w:r w:rsidR="00AC2D8C">
          <w:rPr>
            <w:noProof/>
            <w:webHidden/>
            <w:rtl/>
          </w:rPr>
          <w:fldChar w:fldCharType="end"/>
        </w:r>
      </w:hyperlink>
    </w:p>
    <w:p w14:paraId="6CFE080F" w14:textId="77777777" w:rsidR="00AC2D8C" w:rsidRDefault="00B06389">
      <w:pPr>
        <w:pStyle w:val="TOC4"/>
        <w:tabs>
          <w:tab w:val="right" w:leader="dot" w:pos="9736"/>
        </w:tabs>
        <w:bidi/>
        <w:rPr>
          <w:rFonts w:cstheme="minorBidi"/>
          <w:noProof/>
          <w:sz w:val="22"/>
          <w:szCs w:val="22"/>
          <w:rtl/>
          <w:lang w:val="en-GB" w:eastAsia="en-GB" w:bidi="ar-SA"/>
        </w:rPr>
      </w:pPr>
      <w:hyperlink w:anchor="_Toc82610140" w:history="1">
        <w:r w:rsidR="00AC2D8C" w:rsidRPr="001B0555">
          <w:rPr>
            <w:rStyle w:val="Hyperlink"/>
            <w:rFonts w:asciiTheme="majorBidi" w:hAnsiTheme="majorBidi" w:cstheme="majorBidi"/>
            <w:noProof/>
            <w:rtl/>
          </w:rPr>
          <w:t>4-3-1-1. نظام</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التأمينات</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الاجتماعية</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على</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العمانيين</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العاملين</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لحسابهم</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الخاص</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ومن</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في</w:t>
        </w:r>
        <w:r w:rsidR="00AC2D8C" w:rsidRPr="001B0555">
          <w:rPr>
            <w:rStyle w:val="Hyperlink"/>
            <w:rFonts w:asciiTheme="majorBidi" w:hAnsiTheme="majorBidi" w:cstheme="majorBidi"/>
            <w:noProof/>
          </w:rPr>
          <w:t xml:space="preserve"> </w:t>
        </w:r>
        <w:r w:rsidR="00AC2D8C" w:rsidRPr="001B0555">
          <w:rPr>
            <w:rStyle w:val="Hyperlink"/>
            <w:rFonts w:asciiTheme="majorBidi" w:hAnsiTheme="majorBidi" w:cstheme="majorBidi"/>
            <w:noProof/>
            <w:rtl/>
          </w:rPr>
          <w:t>حكمهم</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Toc82610140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70</w:t>
        </w:r>
        <w:r w:rsidR="00AC2D8C">
          <w:rPr>
            <w:noProof/>
            <w:webHidden/>
            <w:rtl/>
          </w:rPr>
          <w:fldChar w:fldCharType="end"/>
        </w:r>
      </w:hyperlink>
    </w:p>
    <w:p w14:paraId="6888185D"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41" w:history="1">
        <w:r w:rsidR="00AC2D8C" w:rsidRPr="001B0555">
          <w:rPr>
            <w:rStyle w:val="Hyperlink"/>
            <w:noProof/>
            <w:shd w:val="clear" w:color="auto" w:fill="FFFFFF"/>
            <w:rtl/>
          </w:rPr>
          <w:t>4-3-2.  حالات الطوارئ والأزمات وارتفاع أسعار السلع</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Toc82610141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70</w:t>
        </w:r>
        <w:r w:rsidR="00AC2D8C">
          <w:rPr>
            <w:noProof/>
            <w:webHidden/>
            <w:rtl/>
          </w:rPr>
          <w:fldChar w:fldCharType="end"/>
        </w:r>
      </w:hyperlink>
    </w:p>
    <w:p w14:paraId="481B9DCC" w14:textId="77777777" w:rsidR="00AC2D8C" w:rsidRDefault="00B06389">
      <w:pPr>
        <w:pStyle w:val="TOC4"/>
        <w:tabs>
          <w:tab w:val="right" w:leader="dot" w:pos="9736"/>
        </w:tabs>
        <w:bidi/>
        <w:rPr>
          <w:rFonts w:cstheme="minorBidi"/>
          <w:noProof/>
          <w:sz w:val="22"/>
          <w:szCs w:val="22"/>
          <w:rtl/>
          <w:lang w:val="en-GB" w:eastAsia="en-GB" w:bidi="ar-SA"/>
        </w:rPr>
      </w:pPr>
      <w:hyperlink w:anchor="_Toc82610142" w:history="1">
        <w:r w:rsidR="00AC2D8C" w:rsidRPr="001B0555">
          <w:rPr>
            <w:rStyle w:val="Hyperlink"/>
            <w:rFonts w:asciiTheme="majorBidi" w:hAnsiTheme="majorBidi" w:cstheme="majorBidi"/>
            <w:noProof/>
            <w:rtl/>
          </w:rPr>
          <w:t>4-3-2-1. هيئة حماية المستهلك:</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Toc82610142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71</w:t>
        </w:r>
        <w:r w:rsidR="00AC2D8C">
          <w:rPr>
            <w:noProof/>
            <w:webHidden/>
            <w:rtl/>
          </w:rPr>
          <w:fldChar w:fldCharType="end"/>
        </w:r>
      </w:hyperlink>
    </w:p>
    <w:p w14:paraId="6681782B" w14:textId="77777777" w:rsidR="00AC2D8C" w:rsidRDefault="00B06389">
      <w:pPr>
        <w:pStyle w:val="TOC4"/>
        <w:tabs>
          <w:tab w:val="right" w:leader="dot" w:pos="9736"/>
        </w:tabs>
        <w:bidi/>
        <w:rPr>
          <w:rFonts w:cstheme="minorBidi"/>
          <w:noProof/>
          <w:sz w:val="22"/>
          <w:szCs w:val="22"/>
          <w:rtl/>
          <w:lang w:val="en-GB" w:eastAsia="en-GB" w:bidi="ar-SA"/>
        </w:rPr>
      </w:pPr>
      <w:hyperlink w:anchor="_Toc82610143" w:history="1">
        <w:r w:rsidR="00AC2D8C" w:rsidRPr="001B0555">
          <w:rPr>
            <w:rStyle w:val="Hyperlink"/>
            <w:rFonts w:asciiTheme="majorBidi" w:hAnsiTheme="majorBidi" w:cstheme="majorBidi"/>
            <w:noProof/>
            <w:rtl/>
          </w:rPr>
          <w:t>4-3-2-2. برنامج تمكين:</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Toc82610143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71</w:t>
        </w:r>
        <w:r w:rsidR="00AC2D8C">
          <w:rPr>
            <w:noProof/>
            <w:webHidden/>
            <w:rtl/>
          </w:rPr>
          <w:fldChar w:fldCharType="end"/>
        </w:r>
      </w:hyperlink>
    </w:p>
    <w:p w14:paraId="0FEBFA64"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44" w:history="1">
        <w:r w:rsidR="00AC2D8C" w:rsidRPr="001B0555">
          <w:rPr>
            <w:rStyle w:val="Hyperlink"/>
            <w:noProof/>
            <w:rtl/>
          </w:rPr>
          <w:t>4-3-3. الاسواق</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Toc82610144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71</w:t>
        </w:r>
        <w:r w:rsidR="00AC2D8C">
          <w:rPr>
            <w:noProof/>
            <w:webHidden/>
            <w:rtl/>
          </w:rPr>
          <w:fldChar w:fldCharType="end"/>
        </w:r>
      </w:hyperlink>
    </w:p>
    <w:p w14:paraId="6AF18FF7" w14:textId="77777777" w:rsidR="00AC2D8C" w:rsidRDefault="00B06389">
      <w:pPr>
        <w:pStyle w:val="TOC1"/>
        <w:rPr>
          <w:rFonts w:cstheme="minorBidi"/>
          <w:b w:val="0"/>
          <w:bCs w:val="0"/>
          <w:caps w:val="0"/>
          <w:noProof/>
          <w:sz w:val="22"/>
          <w:szCs w:val="22"/>
          <w:rtl/>
          <w:lang w:val="en-GB" w:eastAsia="en-GB" w:bidi="ar-SA"/>
        </w:rPr>
      </w:pPr>
      <w:hyperlink w:anchor="_Toc82610145" w:history="1">
        <w:r w:rsidR="00AC2D8C" w:rsidRPr="001B0555">
          <w:rPr>
            <w:rStyle w:val="Hyperlink"/>
            <w:noProof/>
            <w:rtl/>
          </w:rPr>
          <w:t>5. المسار الخامس: بناء القدرة على الصمود في مواجهة الضعفات والصدمات والضغوط</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Toc82610145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72</w:t>
        </w:r>
        <w:r w:rsidR="00AC2D8C">
          <w:rPr>
            <w:noProof/>
            <w:webHidden/>
            <w:rtl/>
          </w:rPr>
          <w:fldChar w:fldCharType="end"/>
        </w:r>
      </w:hyperlink>
    </w:p>
    <w:p w14:paraId="502CD511"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146" w:history="1">
        <w:r w:rsidR="00AC2D8C" w:rsidRPr="001B0555">
          <w:rPr>
            <w:rStyle w:val="Hyperlink"/>
            <w:noProof/>
            <w:rtl/>
          </w:rPr>
          <w:t>5-1. قدرة البلدان والمجتمعات على الصمود لمواجهة هذه التحديات</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Toc82610146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72</w:t>
        </w:r>
        <w:r w:rsidR="00AC2D8C">
          <w:rPr>
            <w:noProof/>
            <w:webHidden/>
            <w:rtl/>
          </w:rPr>
          <w:fldChar w:fldCharType="end"/>
        </w:r>
      </w:hyperlink>
    </w:p>
    <w:p w14:paraId="62F6BB06"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147" w:history="1">
        <w:r w:rsidR="00AC2D8C" w:rsidRPr="001B0555">
          <w:rPr>
            <w:rStyle w:val="Hyperlink"/>
            <w:noProof/>
            <w:rtl/>
          </w:rPr>
          <w:t>5-2. الصدمات التي تؤثر على الأمن  الغذائي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Toc82610147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72</w:t>
        </w:r>
        <w:r w:rsidR="00AC2D8C">
          <w:rPr>
            <w:noProof/>
            <w:webHidden/>
            <w:rtl/>
          </w:rPr>
          <w:fldChar w:fldCharType="end"/>
        </w:r>
      </w:hyperlink>
    </w:p>
    <w:p w14:paraId="2E71CAD2"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148" w:history="1">
        <w:r w:rsidR="00AC2D8C" w:rsidRPr="001B0555">
          <w:rPr>
            <w:rStyle w:val="Hyperlink"/>
            <w:noProof/>
            <w:rtl/>
          </w:rPr>
          <w:t>5-3. محاور نظام الغذاء</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Toc82610148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73</w:t>
        </w:r>
        <w:r w:rsidR="00AC2D8C">
          <w:rPr>
            <w:noProof/>
            <w:webHidden/>
            <w:rtl/>
          </w:rPr>
          <w:fldChar w:fldCharType="end"/>
        </w:r>
      </w:hyperlink>
    </w:p>
    <w:p w14:paraId="5E7E9482"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49" w:history="1">
        <w:r w:rsidR="00AC2D8C" w:rsidRPr="001B0555">
          <w:rPr>
            <w:rStyle w:val="Hyperlink"/>
            <w:noProof/>
            <w:rtl/>
          </w:rPr>
          <w:t>5-3-1. تحديات الانتاج المحلي: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Toc82610149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74</w:t>
        </w:r>
        <w:r w:rsidR="00AC2D8C">
          <w:rPr>
            <w:noProof/>
            <w:webHidden/>
            <w:rtl/>
          </w:rPr>
          <w:fldChar w:fldCharType="end"/>
        </w:r>
      </w:hyperlink>
    </w:p>
    <w:p w14:paraId="39141E3D" w14:textId="77777777" w:rsidR="00AC2D8C" w:rsidRDefault="00B06389">
      <w:pPr>
        <w:pStyle w:val="TOC3"/>
        <w:tabs>
          <w:tab w:val="right" w:leader="dot" w:pos="9736"/>
        </w:tabs>
        <w:bidi/>
        <w:rPr>
          <w:rFonts w:cstheme="minorBidi"/>
          <w:i w:val="0"/>
          <w:iCs w:val="0"/>
          <w:noProof/>
          <w:sz w:val="22"/>
          <w:szCs w:val="22"/>
          <w:rtl/>
          <w:lang w:val="en-GB" w:eastAsia="en-GB" w:bidi="ar-SA"/>
        </w:rPr>
      </w:pPr>
      <w:hyperlink w:anchor="_Toc82610150" w:history="1">
        <w:r w:rsidR="00AC2D8C" w:rsidRPr="001B0555">
          <w:rPr>
            <w:rStyle w:val="Hyperlink"/>
            <w:noProof/>
            <w:rtl/>
          </w:rPr>
          <w:t>5-3-2. تحديات التوزيع والتسويق:</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Toc82610150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74</w:t>
        </w:r>
        <w:r w:rsidR="00AC2D8C">
          <w:rPr>
            <w:noProof/>
            <w:webHidden/>
            <w:rtl/>
          </w:rPr>
          <w:fldChar w:fldCharType="end"/>
        </w:r>
      </w:hyperlink>
    </w:p>
    <w:p w14:paraId="53D8C9EC" w14:textId="77777777" w:rsidR="00AC2D8C" w:rsidRDefault="00B06389">
      <w:pPr>
        <w:pStyle w:val="TOC4"/>
        <w:tabs>
          <w:tab w:val="right" w:leader="dot" w:pos="9736"/>
        </w:tabs>
        <w:bidi/>
        <w:rPr>
          <w:rFonts w:cstheme="minorBidi"/>
          <w:noProof/>
          <w:sz w:val="22"/>
          <w:szCs w:val="22"/>
          <w:rtl/>
          <w:lang w:val="en-GB" w:eastAsia="en-GB" w:bidi="ar-SA"/>
        </w:rPr>
      </w:pPr>
      <w:hyperlink w:anchor="_Toc82610151" w:history="1">
        <w:r w:rsidR="00AC2D8C" w:rsidRPr="001B0555">
          <w:rPr>
            <w:rStyle w:val="Hyperlink"/>
            <w:rFonts w:asciiTheme="majorBidi" w:hAnsiTheme="majorBidi" w:cstheme="majorBidi"/>
            <w:noProof/>
            <w:rtl/>
          </w:rPr>
          <w:t>5-3-2-1. إجراءات الحفاظ على سلامة وجودة المخزون الغذائي:</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Toc82610151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76</w:t>
        </w:r>
        <w:r w:rsidR="00AC2D8C">
          <w:rPr>
            <w:noProof/>
            <w:webHidden/>
            <w:rtl/>
          </w:rPr>
          <w:fldChar w:fldCharType="end"/>
        </w:r>
      </w:hyperlink>
    </w:p>
    <w:p w14:paraId="3EC752AD" w14:textId="77777777" w:rsidR="00AC2D8C" w:rsidRDefault="00B06389">
      <w:pPr>
        <w:pStyle w:val="TOC2"/>
        <w:tabs>
          <w:tab w:val="right" w:leader="dot" w:pos="9736"/>
        </w:tabs>
        <w:bidi/>
        <w:rPr>
          <w:rFonts w:cstheme="minorBidi"/>
          <w:smallCaps w:val="0"/>
          <w:noProof/>
          <w:sz w:val="22"/>
          <w:szCs w:val="22"/>
          <w:rtl/>
          <w:lang w:val="en-GB" w:eastAsia="en-GB" w:bidi="ar-SA"/>
        </w:rPr>
      </w:pPr>
      <w:hyperlink w:anchor="_Toc82610152" w:history="1">
        <w:r w:rsidR="00AC2D8C" w:rsidRPr="001B0555">
          <w:rPr>
            <w:rStyle w:val="Hyperlink"/>
            <w:noProof/>
            <w:rtl/>
          </w:rPr>
          <w:t>5-4. توصيات المسار</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Toc82610152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76</w:t>
        </w:r>
        <w:r w:rsidR="00AC2D8C">
          <w:rPr>
            <w:noProof/>
            <w:webHidden/>
            <w:rtl/>
          </w:rPr>
          <w:fldChar w:fldCharType="end"/>
        </w:r>
      </w:hyperlink>
    </w:p>
    <w:p w14:paraId="7FBB9EEB" w14:textId="77777777" w:rsidR="00AC2D8C" w:rsidRDefault="00B06389">
      <w:pPr>
        <w:pStyle w:val="TOC1"/>
        <w:rPr>
          <w:rFonts w:cstheme="minorBidi"/>
          <w:b w:val="0"/>
          <w:bCs w:val="0"/>
          <w:caps w:val="0"/>
          <w:noProof/>
          <w:sz w:val="22"/>
          <w:szCs w:val="22"/>
          <w:rtl/>
          <w:lang w:val="en-GB" w:eastAsia="en-GB" w:bidi="ar-SA"/>
        </w:rPr>
      </w:pPr>
      <w:hyperlink w:anchor="_Toc82610153" w:history="1">
        <w:r w:rsidR="00AC2D8C" w:rsidRPr="001B0555">
          <w:rPr>
            <w:rStyle w:val="Hyperlink"/>
            <w:noProof/>
            <w:rtl/>
          </w:rPr>
          <w:t>المراجع :</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Toc82610153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77</w:t>
        </w:r>
        <w:r w:rsidR="00AC2D8C">
          <w:rPr>
            <w:noProof/>
            <w:webHidden/>
            <w:rtl/>
          </w:rPr>
          <w:fldChar w:fldCharType="end"/>
        </w:r>
      </w:hyperlink>
    </w:p>
    <w:p w14:paraId="5BCCA909" w14:textId="77777777" w:rsidR="00AC2D8C" w:rsidRDefault="00B06389">
      <w:pPr>
        <w:pStyle w:val="TOC1"/>
        <w:rPr>
          <w:rFonts w:cstheme="minorBidi"/>
          <w:b w:val="0"/>
          <w:bCs w:val="0"/>
          <w:caps w:val="0"/>
          <w:noProof/>
          <w:sz w:val="22"/>
          <w:szCs w:val="22"/>
          <w:rtl/>
          <w:lang w:val="en-GB" w:eastAsia="en-GB" w:bidi="ar-SA"/>
        </w:rPr>
      </w:pPr>
      <w:hyperlink w:anchor="_Toc82610154" w:history="1">
        <w:r w:rsidR="00AC2D8C" w:rsidRPr="001B0555">
          <w:rPr>
            <w:rStyle w:val="Hyperlink"/>
            <w:noProof/>
            <w:rtl/>
          </w:rPr>
          <w:t>أعضاء الفريق الفني المشارك في إعداد التقرير</w:t>
        </w:r>
        <w:r w:rsidR="00AC2D8C">
          <w:rPr>
            <w:noProof/>
            <w:webHidden/>
            <w:rtl/>
          </w:rPr>
          <w:tab/>
        </w:r>
        <w:r w:rsidR="00AC2D8C">
          <w:rPr>
            <w:noProof/>
            <w:webHidden/>
            <w:rtl/>
          </w:rPr>
          <w:fldChar w:fldCharType="begin"/>
        </w:r>
        <w:r w:rsidR="00AC2D8C">
          <w:rPr>
            <w:noProof/>
            <w:webHidden/>
            <w:rtl/>
          </w:rPr>
          <w:instrText xml:space="preserve"> </w:instrText>
        </w:r>
        <w:r w:rsidR="00AC2D8C">
          <w:rPr>
            <w:noProof/>
            <w:webHidden/>
          </w:rPr>
          <w:instrText>PAGEREF</w:instrText>
        </w:r>
        <w:r w:rsidR="00AC2D8C">
          <w:rPr>
            <w:noProof/>
            <w:webHidden/>
            <w:rtl/>
          </w:rPr>
          <w:instrText xml:space="preserve"> _</w:instrText>
        </w:r>
        <w:r w:rsidR="00AC2D8C">
          <w:rPr>
            <w:noProof/>
            <w:webHidden/>
          </w:rPr>
          <w:instrText>Toc82610154 \h</w:instrText>
        </w:r>
        <w:r w:rsidR="00AC2D8C">
          <w:rPr>
            <w:noProof/>
            <w:webHidden/>
            <w:rtl/>
          </w:rPr>
          <w:instrText xml:space="preserve"> </w:instrText>
        </w:r>
        <w:r w:rsidR="00AC2D8C">
          <w:rPr>
            <w:noProof/>
            <w:webHidden/>
            <w:rtl/>
          </w:rPr>
        </w:r>
        <w:r w:rsidR="00AC2D8C">
          <w:rPr>
            <w:noProof/>
            <w:webHidden/>
            <w:rtl/>
          </w:rPr>
          <w:fldChar w:fldCharType="separate"/>
        </w:r>
        <w:r w:rsidR="00AC2D8C">
          <w:rPr>
            <w:noProof/>
            <w:webHidden/>
            <w:rtl/>
          </w:rPr>
          <w:t>79</w:t>
        </w:r>
        <w:r w:rsidR="00AC2D8C">
          <w:rPr>
            <w:noProof/>
            <w:webHidden/>
            <w:rtl/>
          </w:rPr>
          <w:fldChar w:fldCharType="end"/>
        </w:r>
      </w:hyperlink>
    </w:p>
    <w:p w14:paraId="4DAC0CAE" w14:textId="63287CAA" w:rsidR="001F0F3F" w:rsidRDefault="00B03CCD" w:rsidP="001F0F3F">
      <w:pPr>
        <w:pStyle w:val="Food11"/>
        <w:rPr>
          <w:b w:val="0"/>
          <w:bCs w:val="0"/>
          <w:sz w:val="28"/>
          <w:szCs w:val="28"/>
          <w:rtl/>
        </w:rPr>
      </w:pPr>
      <w:r>
        <w:rPr>
          <w:sz w:val="28"/>
          <w:szCs w:val="28"/>
          <w:rtl/>
        </w:rPr>
        <w:fldChar w:fldCharType="end"/>
      </w:r>
    </w:p>
    <w:p w14:paraId="523AEC74" w14:textId="4DB5AC9E" w:rsidR="00BA4CB6" w:rsidRDefault="00BA4CB6" w:rsidP="00A34ECF">
      <w:pPr>
        <w:pStyle w:val="Food11"/>
        <w:rPr>
          <w:rtl/>
        </w:rPr>
      </w:pPr>
      <w:bookmarkStart w:id="1" w:name="_Toc82610011"/>
      <w:r w:rsidRPr="00B85B59">
        <w:rPr>
          <w:rtl/>
        </w:rPr>
        <w:t>قائمة الجداول</w:t>
      </w:r>
      <w:bookmarkEnd w:id="1"/>
      <w:r w:rsidRPr="00B85B59">
        <w:rPr>
          <w:rtl/>
        </w:rPr>
        <w:t xml:space="preserve"> </w:t>
      </w:r>
    </w:p>
    <w:p w14:paraId="77E1A953" w14:textId="77777777" w:rsidR="00712E73" w:rsidRPr="00712E73" w:rsidRDefault="004A2C8E" w:rsidP="00712E73">
      <w:pPr>
        <w:pStyle w:val="TableofFigures"/>
        <w:tabs>
          <w:tab w:val="right" w:leader="dot" w:pos="9736"/>
        </w:tabs>
        <w:spacing w:line="480" w:lineRule="auto"/>
        <w:rPr>
          <w:rFonts w:eastAsiaTheme="minorEastAsia"/>
          <w:noProof/>
          <w:sz w:val="28"/>
          <w:szCs w:val="28"/>
          <w:rtl/>
          <w:lang w:val="en-GB" w:eastAsia="en-GB"/>
        </w:rPr>
      </w:pPr>
      <w:r w:rsidRPr="00712E73">
        <w:rPr>
          <w:rFonts w:asciiTheme="majorBidi" w:hAnsiTheme="majorBidi" w:cstheme="majorBidi"/>
          <w:sz w:val="32"/>
          <w:szCs w:val="32"/>
          <w:rtl/>
        </w:rPr>
        <w:fldChar w:fldCharType="begin"/>
      </w:r>
      <w:r w:rsidRPr="00712E73">
        <w:rPr>
          <w:rFonts w:asciiTheme="majorBidi" w:hAnsiTheme="majorBidi" w:cstheme="majorBidi"/>
          <w:sz w:val="32"/>
          <w:szCs w:val="32"/>
          <w:rtl/>
        </w:rPr>
        <w:instrText xml:space="preserve"> </w:instrText>
      </w:r>
      <w:r w:rsidRPr="00712E73">
        <w:rPr>
          <w:rFonts w:asciiTheme="majorBidi" w:hAnsiTheme="majorBidi" w:cstheme="majorBidi"/>
          <w:sz w:val="32"/>
          <w:szCs w:val="32"/>
        </w:rPr>
        <w:instrText>TOC</w:instrText>
      </w:r>
      <w:r w:rsidRPr="00712E73">
        <w:rPr>
          <w:rFonts w:asciiTheme="majorBidi" w:hAnsiTheme="majorBidi" w:cstheme="majorBidi"/>
          <w:sz w:val="32"/>
          <w:szCs w:val="32"/>
          <w:rtl/>
        </w:rPr>
        <w:instrText xml:space="preserve"> \</w:instrText>
      </w:r>
      <w:r w:rsidRPr="00712E73">
        <w:rPr>
          <w:rFonts w:asciiTheme="majorBidi" w:hAnsiTheme="majorBidi" w:cstheme="majorBidi"/>
          <w:sz w:val="32"/>
          <w:szCs w:val="32"/>
        </w:rPr>
        <w:instrText>f F \h \z \t "table name" \c</w:instrText>
      </w:r>
      <w:r w:rsidRPr="00712E73">
        <w:rPr>
          <w:rFonts w:asciiTheme="majorBidi" w:hAnsiTheme="majorBidi" w:cstheme="majorBidi"/>
          <w:sz w:val="32"/>
          <w:szCs w:val="32"/>
          <w:rtl/>
        </w:rPr>
        <w:instrText xml:space="preserve"> </w:instrText>
      </w:r>
      <w:r w:rsidRPr="00712E73">
        <w:rPr>
          <w:rFonts w:asciiTheme="majorBidi" w:hAnsiTheme="majorBidi" w:cstheme="majorBidi"/>
          <w:sz w:val="32"/>
          <w:szCs w:val="32"/>
          <w:rtl/>
        </w:rPr>
        <w:fldChar w:fldCharType="separate"/>
      </w:r>
      <w:hyperlink w:anchor="_Toc82552400" w:history="1">
        <w:r w:rsidR="00712E73" w:rsidRPr="00712E73">
          <w:rPr>
            <w:rStyle w:val="Hyperlink"/>
            <w:noProof/>
            <w:sz w:val="28"/>
            <w:szCs w:val="28"/>
            <w:rtl/>
            <w:lang w:bidi="ar-OM"/>
          </w:rPr>
          <w:t>جدول (1). عدد الدراسات التي تم تقييمها لإقامة مشاريع حيوانية استثمارية خلال عام 2019 م</w:t>
        </w:r>
        <w:r w:rsidR="00712E73" w:rsidRPr="00712E73">
          <w:rPr>
            <w:noProof/>
            <w:webHidden/>
            <w:sz w:val="28"/>
            <w:szCs w:val="28"/>
            <w:rtl/>
          </w:rPr>
          <w:tab/>
        </w:r>
        <w:r w:rsidR="00712E73" w:rsidRPr="00712E73">
          <w:rPr>
            <w:noProof/>
            <w:webHidden/>
            <w:sz w:val="28"/>
            <w:szCs w:val="28"/>
            <w:rtl/>
          </w:rPr>
          <w:fldChar w:fldCharType="begin"/>
        </w:r>
        <w:r w:rsidR="00712E73" w:rsidRPr="00712E73">
          <w:rPr>
            <w:noProof/>
            <w:webHidden/>
            <w:sz w:val="28"/>
            <w:szCs w:val="28"/>
            <w:rtl/>
          </w:rPr>
          <w:instrText xml:space="preserve"> </w:instrText>
        </w:r>
        <w:r w:rsidR="00712E73" w:rsidRPr="00712E73">
          <w:rPr>
            <w:noProof/>
            <w:webHidden/>
            <w:sz w:val="28"/>
            <w:szCs w:val="28"/>
          </w:rPr>
          <w:instrText>PAGEREF</w:instrText>
        </w:r>
        <w:r w:rsidR="00712E73" w:rsidRPr="00712E73">
          <w:rPr>
            <w:noProof/>
            <w:webHidden/>
            <w:sz w:val="28"/>
            <w:szCs w:val="28"/>
            <w:rtl/>
          </w:rPr>
          <w:instrText xml:space="preserve"> _</w:instrText>
        </w:r>
        <w:r w:rsidR="00712E73" w:rsidRPr="00712E73">
          <w:rPr>
            <w:noProof/>
            <w:webHidden/>
            <w:sz w:val="28"/>
            <w:szCs w:val="28"/>
          </w:rPr>
          <w:instrText>Toc82552400 \h</w:instrText>
        </w:r>
        <w:r w:rsidR="00712E73" w:rsidRPr="00712E73">
          <w:rPr>
            <w:noProof/>
            <w:webHidden/>
            <w:sz w:val="28"/>
            <w:szCs w:val="28"/>
            <w:rtl/>
          </w:rPr>
          <w:instrText xml:space="preserve"> </w:instrText>
        </w:r>
        <w:r w:rsidR="00712E73" w:rsidRPr="00712E73">
          <w:rPr>
            <w:noProof/>
            <w:webHidden/>
            <w:sz w:val="28"/>
            <w:szCs w:val="28"/>
            <w:rtl/>
          </w:rPr>
        </w:r>
        <w:r w:rsidR="00712E73" w:rsidRPr="00712E73">
          <w:rPr>
            <w:noProof/>
            <w:webHidden/>
            <w:sz w:val="28"/>
            <w:szCs w:val="28"/>
            <w:rtl/>
          </w:rPr>
          <w:fldChar w:fldCharType="separate"/>
        </w:r>
        <w:r w:rsidR="00712E73" w:rsidRPr="00712E73">
          <w:rPr>
            <w:noProof/>
            <w:webHidden/>
            <w:sz w:val="28"/>
            <w:szCs w:val="28"/>
            <w:rtl/>
          </w:rPr>
          <w:t>13</w:t>
        </w:r>
        <w:r w:rsidR="00712E73" w:rsidRPr="00712E73">
          <w:rPr>
            <w:noProof/>
            <w:webHidden/>
            <w:sz w:val="28"/>
            <w:szCs w:val="28"/>
            <w:rtl/>
          </w:rPr>
          <w:fldChar w:fldCharType="end"/>
        </w:r>
      </w:hyperlink>
    </w:p>
    <w:p w14:paraId="2729C16D" w14:textId="77777777" w:rsidR="00712E73" w:rsidRPr="00712E73" w:rsidRDefault="00B06389" w:rsidP="00712E73">
      <w:pPr>
        <w:pStyle w:val="TableofFigures"/>
        <w:tabs>
          <w:tab w:val="right" w:leader="dot" w:pos="9736"/>
        </w:tabs>
        <w:spacing w:line="480" w:lineRule="auto"/>
        <w:rPr>
          <w:rFonts w:eastAsiaTheme="minorEastAsia"/>
          <w:noProof/>
          <w:sz w:val="28"/>
          <w:szCs w:val="28"/>
          <w:rtl/>
          <w:lang w:val="en-GB" w:eastAsia="en-GB"/>
        </w:rPr>
      </w:pPr>
      <w:hyperlink w:anchor="_Toc82552401" w:history="1">
        <w:r w:rsidR="00712E73" w:rsidRPr="00712E73">
          <w:rPr>
            <w:rStyle w:val="Hyperlink"/>
            <w:noProof/>
            <w:sz w:val="28"/>
            <w:szCs w:val="28"/>
            <w:rtl/>
            <w:lang w:bidi="ar-OM"/>
          </w:rPr>
          <w:t>جدول (2). توزيع محلات بيع الأسماك في مختلف ولايات السلطنة داخل كل محافظة</w:t>
        </w:r>
        <w:r w:rsidR="00712E73" w:rsidRPr="00712E73">
          <w:rPr>
            <w:noProof/>
            <w:webHidden/>
            <w:sz w:val="28"/>
            <w:szCs w:val="28"/>
            <w:rtl/>
          </w:rPr>
          <w:tab/>
        </w:r>
        <w:r w:rsidR="00712E73" w:rsidRPr="00712E73">
          <w:rPr>
            <w:noProof/>
            <w:webHidden/>
            <w:sz w:val="28"/>
            <w:szCs w:val="28"/>
            <w:rtl/>
          </w:rPr>
          <w:fldChar w:fldCharType="begin"/>
        </w:r>
        <w:r w:rsidR="00712E73" w:rsidRPr="00712E73">
          <w:rPr>
            <w:noProof/>
            <w:webHidden/>
            <w:sz w:val="28"/>
            <w:szCs w:val="28"/>
            <w:rtl/>
          </w:rPr>
          <w:instrText xml:space="preserve"> </w:instrText>
        </w:r>
        <w:r w:rsidR="00712E73" w:rsidRPr="00712E73">
          <w:rPr>
            <w:noProof/>
            <w:webHidden/>
            <w:sz w:val="28"/>
            <w:szCs w:val="28"/>
          </w:rPr>
          <w:instrText>PAGEREF</w:instrText>
        </w:r>
        <w:r w:rsidR="00712E73" w:rsidRPr="00712E73">
          <w:rPr>
            <w:noProof/>
            <w:webHidden/>
            <w:sz w:val="28"/>
            <w:szCs w:val="28"/>
            <w:rtl/>
          </w:rPr>
          <w:instrText xml:space="preserve"> _</w:instrText>
        </w:r>
        <w:r w:rsidR="00712E73" w:rsidRPr="00712E73">
          <w:rPr>
            <w:noProof/>
            <w:webHidden/>
            <w:sz w:val="28"/>
            <w:szCs w:val="28"/>
          </w:rPr>
          <w:instrText>Toc82552401 \h</w:instrText>
        </w:r>
        <w:r w:rsidR="00712E73" w:rsidRPr="00712E73">
          <w:rPr>
            <w:noProof/>
            <w:webHidden/>
            <w:sz w:val="28"/>
            <w:szCs w:val="28"/>
            <w:rtl/>
          </w:rPr>
          <w:instrText xml:space="preserve"> </w:instrText>
        </w:r>
        <w:r w:rsidR="00712E73" w:rsidRPr="00712E73">
          <w:rPr>
            <w:noProof/>
            <w:webHidden/>
            <w:sz w:val="28"/>
            <w:szCs w:val="28"/>
            <w:rtl/>
          </w:rPr>
        </w:r>
        <w:r w:rsidR="00712E73" w:rsidRPr="00712E73">
          <w:rPr>
            <w:noProof/>
            <w:webHidden/>
            <w:sz w:val="28"/>
            <w:szCs w:val="28"/>
            <w:rtl/>
          </w:rPr>
          <w:fldChar w:fldCharType="separate"/>
        </w:r>
        <w:r w:rsidR="00712E73" w:rsidRPr="00712E73">
          <w:rPr>
            <w:noProof/>
            <w:webHidden/>
            <w:sz w:val="28"/>
            <w:szCs w:val="28"/>
            <w:rtl/>
          </w:rPr>
          <w:t>36</w:t>
        </w:r>
        <w:r w:rsidR="00712E73" w:rsidRPr="00712E73">
          <w:rPr>
            <w:noProof/>
            <w:webHidden/>
            <w:sz w:val="28"/>
            <w:szCs w:val="28"/>
            <w:rtl/>
          </w:rPr>
          <w:fldChar w:fldCharType="end"/>
        </w:r>
      </w:hyperlink>
    </w:p>
    <w:p w14:paraId="07EE3836" w14:textId="77777777" w:rsidR="00712E73" w:rsidRPr="00712E73" w:rsidRDefault="00B06389" w:rsidP="00712E73">
      <w:pPr>
        <w:pStyle w:val="TableofFigures"/>
        <w:tabs>
          <w:tab w:val="right" w:leader="dot" w:pos="9736"/>
        </w:tabs>
        <w:spacing w:line="480" w:lineRule="auto"/>
        <w:rPr>
          <w:rFonts w:eastAsiaTheme="minorEastAsia"/>
          <w:noProof/>
          <w:sz w:val="28"/>
          <w:szCs w:val="28"/>
          <w:rtl/>
          <w:lang w:val="en-GB" w:eastAsia="en-GB"/>
        </w:rPr>
      </w:pPr>
      <w:hyperlink w:anchor="_Toc82552402" w:history="1">
        <w:r w:rsidR="00712E73" w:rsidRPr="00712E73">
          <w:rPr>
            <w:rStyle w:val="Hyperlink"/>
            <w:rFonts w:eastAsia="Times New Roman"/>
            <w:noProof/>
            <w:sz w:val="28"/>
            <w:szCs w:val="28"/>
            <w:rtl/>
            <w:lang w:bidi="ar-OM"/>
          </w:rPr>
          <w:t xml:space="preserve">جدول (3). </w:t>
        </w:r>
        <w:r w:rsidR="00712E73" w:rsidRPr="00712E73">
          <w:rPr>
            <w:rStyle w:val="Hyperlink"/>
            <w:noProof/>
            <w:sz w:val="28"/>
            <w:szCs w:val="28"/>
            <w:rtl/>
            <w:lang w:bidi="ar-OM"/>
          </w:rPr>
          <w:t>أرقام السعات الاستيعابية والتخزينية للشركات السمكية في سلطنة عمان</w:t>
        </w:r>
        <w:r w:rsidR="00712E73" w:rsidRPr="00712E73">
          <w:rPr>
            <w:noProof/>
            <w:webHidden/>
            <w:sz w:val="28"/>
            <w:szCs w:val="28"/>
            <w:rtl/>
          </w:rPr>
          <w:tab/>
        </w:r>
        <w:r w:rsidR="00712E73" w:rsidRPr="00712E73">
          <w:rPr>
            <w:noProof/>
            <w:webHidden/>
            <w:sz w:val="28"/>
            <w:szCs w:val="28"/>
            <w:rtl/>
          </w:rPr>
          <w:fldChar w:fldCharType="begin"/>
        </w:r>
        <w:r w:rsidR="00712E73" w:rsidRPr="00712E73">
          <w:rPr>
            <w:noProof/>
            <w:webHidden/>
            <w:sz w:val="28"/>
            <w:szCs w:val="28"/>
            <w:rtl/>
          </w:rPr>
          <w:instrText xml:space="preserve"> </w:instrText>
        </w:r>
        <w:r w:rsidR="00712E73" w:rsidRPr="00712E73">
          <w:rPr>
            <w:noProof/>
            <w:webHidden/>
            <w:sz w:val="28"/>
            <w:szCs w:val="28"/>
          </w:rPr>
          <w:instrText>PAGEREF</w:instrText>
        </w:r>
        <w:r w:rsidR="00712E73" w:rsidRPr="00712E73">
          <w:rPr>
            <w:noProof/>
            <w:webHidden/>
            <w:sz w:val="28"/>
            <w:szCs w:val="28"/>
            <w:rtl/>
          </w:rPr>
          <w:instrText xml:space="preserve"> _</w:instrText>
        </w:r>
        <w:r w:rsidR="00712E73" w:rsidRPr="00712E73">
          <w:rPr>
            <w:noProof/>
            <w:webHidden/>
            <w:sz w:val="28"/>
            <w:szCs w:val="28"/>
          </w:rPr>
          <w:instrText>Toc82552402 \h</w:instrText>
        </w:r>
        <w:r w:rsidR="00712E73" w:rsidRPr="00712E73">
          <w:rPr>
            <w:noProof/>
            <w:webHidden/>
            <w:sz w:val="28"/>
            <w:szCs w:val="28"/>
            <w:rtl/>
          </w:rPr>
          <w:instrText xml:space="preserve"> </w:instrText>
        </w:r>
        <w:r w:rsidR="00712E73" w:rsidRPr="00712E73">
          <w:rPr>
            <w:noProof/>
            <w:webHidden/>
            <w:sz w:val="28"/>
            <w:szCs w:val="28"/>
            <w:rtl/>
          </w:rPr>
        </w:r>
        <w:r w:rsidR="00712E73" w:rsidRPr="00712E73">
          <w:rPr>
            <w:noProof/>
            <w:webHidden/>
            <w:sz w:val="28"/>
            <w:szCs w:val="28"/>
            <w:rtl/>
          </w:rPr>
          <w:fldChar w:fldCharType="separate"/>
        </w:r>
        <w:r w:rsidR="00712E73" w:rsidRPr="00712E73">
          <w:rPr>
            <w:noProof/>
            <w:webHidden/>
            <w:sz w:val="28"/>
            <w:szCs w:val="28"/>
            <w:rtl/>
          </w:rPr>
          <w:t>38</w:t>
        </w:r>
        <w:r w:rsidR="00712E73" w:rsidRPr="00712E73">
          <w:rPr>
            <w:noProof/>
            <w:webHidden/>
            <w:sz w:val="28"/>
            <w:szCs w:val="28"/>
            <w:rtl/>
          </w:rPr>
          <w:fldChar w:fldCharType="end"/>
        </w:r>
      </w:hyperlink>
    </w:p>
    <w:p w14:paraId="58EF1947" w14:textId="77777777" w:rsidR="00712E73" w:rsidRPr="00712E73" w:rsidRDefault="00B06389" w:rsidP="00712E73">
      <w:pPr>
        <w:pStyle w:val="TableofFigures"/>
        <w:tabs>
          <w:tab w:val="right" w:leader="dot" w:pos="9736"/>
        </w:tabs>
        <w:spacing w:line="480" w:lineRule="auto"/>
        <w:rPr>
          <w:rFonts w:eastAsiaTheme="minorEastAsia"/>
          <w:noProof/>
          <w:sz w:val="28"/>
          <w:szCs w:val="28"/>
          <w:rtl/>
          <w:lang w:val="en-GB" w:eastAsia="en-GB"/>
        </w:rPr>
      </w:pPr>
      <w:hyperlink w:anchor="_Toc82552403" w:history="1">
        <w:r w:rsidR="00712E73" w:rsidRPr="00712E73">
          <w:rPr>
            <w:rStyle w:val="Hyperlink"/>
            <w:rFonts w:eastAsia="Times New Roman"/>
            <w:noProof/>
            <w:sz w:val="28"/>
            <w:szCs w:val="28"/>
            <w:rtl/>
            <w:lang w:eastAsia="en-IN" w:bidi="ar-OM"/>
          </w:rPr>
          <w:t>جدول (4). تطوّر أعداد الحيوانات المزرعية</w:t>
        </w:r>
        <w:r w:rsidR="00712E73" w:rsidRPr="00712E73">
          <w:rPr>
            <w:rStyle w:val="Hyperlink"/>
            <w:noProof/>
            <w:sz w:val="28"/>
            <w:szCs w:val="28"/>
            <w:rtl/>
            <w:lang w:bidi="ar-OM"/>
          </w:rPr>
          <w:t xml:space="preserve"> بالسلطنة</w:t>
        </w:r>
        <w:r w:rsidR="00712E73" w:rsidRPr="00712E73">
          <w:rPr>
            <w:noProof/>
            <w:webHidden/>
            <w:sz w:val="28"/>
            <w:szCs w:val="28"/>
            <w:rtl/>
          </w:rPr>
          <w:tab/>
        </w:r>
        <w:r w:rsidR="00712E73" w:rsidRPr="00712E73">
          <w:rPr>
            <w:noProof/>
            <w:webHidden/>
            <w:sz w:val="28"/>
            <w:szCs w:val="28"/>
            <w:rtl/>
          </w:rPr>
          <w:fldChar w:fldCharType="begin"/>
        </w:r>
        <w:r w:rsidR="00712E73" w:rsidRPr="00712E73">
          <w:rPr>
            <w:noProof/>
            <w:webHidden/>
            <w:sz w:val="28"/>
            <w:szCs w:val="28"/>
            <w:rtl/>
          </w:rPr>
          <w:instrText xml:space="preserve"> </w:instrText>
        </w:r>
        <w:r w:rsidR="00712E73" w:rsidRPr="00712E73">
          <w:rPr>
            <w:noProof/>
            <w:webHidden/>
            <w:sz w:val="28"/>
            <w:szCs w:val="28"/>
          </w:rPr>
          <w:instrText>PAGEREF</w:instrText>
        </w:r>
        <w:r w:rsidR="00712E73" w:rsidRPr="00712E73">
          <w:rPr>
            <w:noProof/>
            <w:webHidden/>
            <w:sz w:val="28"/>
            <w:szCs w:val="28"/>
            <w:rtl/>
          </w:rPr>
          <w:instrText xml:space="preserve"> _</w:instrText>
        </w:r>
        <w:r w:rsidR="00712E73" w:rsidRPr="00712E73">
          <w:rPr>
            <w:noProof/>
            <w:webHidden/>
            <w:sz w:val="28"/>
            <w:szCs w:val="28"/>
          </w:rPr>
          <w:instrText>Toc82552403 \h</w:instrText>
        </w:r>
        <w:r w:rsidR="00712E73" w:rsidRPr="00712E73">
          <w:rPr>
            <w:noProof/>
            <w:webHidden/>
            <w:sz w:val="28"/>
            <w:szCs w:val="28"/>
            <w:rtl/>
          </w:rPr>
          <w:instrText xml:space="preserve"> </w:instrText>
        </w:r>
        <w:r w:rsidR="00712E73" w:rsidRPr="00712E73">
          <w:rPr>
            <w:noProof/>
            <w:webHidden/>
            <w:sz w:val="28"/>
            <w:szCs w:val="28"/>
            <w:rtl/>
          </w:rPr>
        </w:r>
        <w:r w:rsidR="00712E73" w:rsidRPr="00712E73">
          <w:rPr>
            <w:noProof/>
            <w:webHidden/>
            <w:sz w:val="28"/>
            <w:szCs w:val="28"/>
            <w:rtl/>
          </w:rPr>
          <w:fldChar w:fldCharType="separate"/>
        </w:r>
        <w:r w:rsidR="00712E73" w:rsidRPr="00712E73">
          <w:rPr>
            <w:noProof/>
            <w:webHidden/>
            <w:sz w:val="28"/>
            <w:szCs w:val="28"/>
            <w:rtl/>
          </w:rPr>
          <w:t>47</w:t>
        </w:r>
        <w:r w:rsidR="00712E73" w:rsidRPr="00712E73">
          <w:rPr>
            <w:noProof/>
            <w:webHidden/>
            <w:sz w:val="28"/>
            <w:szCs w:val="28"/>
            <w:rtl/>
          </w:rPr>
          <w:fldChar w:fldCharType="end"/>
        </w:r>
      </w:hyperlink>
    </w:p>
    <w:p w14:paraId="67A99255" w14:textId="77777777" w:rsidR="00712E73" w:rsidRPr="00712E73" w:rsidRDefault="00B06389" w:rsidP="00712E73">
      <w:pPr>
        <w:pStyle w:val="TableofFigures"/>
        <w:tabs>
          <w:tab w:val="right" w:leader="dot" w:pos="9736"/>
        </w:tabs>
        <w:spacing w:line="480" w:lineRule="auto"/>
        <w:rPr>
          <w:rFonts w:eastAsiaTheme="minorEastAsia"/>
          <w:noProof/>
          <w:sz w:val="28"/>
          <w:szCs w:val="28"/>
          <w:rtl/>
          <w:lang w:val="en-GB" w:eastAsia="en-GB"/>
        </w:rPr>
      </w:pPr>
      <w:hyperlink w:anchor="_Toc82552404" w:history="1">
        <w:r w:rsidR="00712E73" w:rsidRPr="00712E73">
          <w:rPr>
            <w:rStyle w:val="Hyperlink"/>
            <w:noProof/>
            <w:sz w:val="28"/>
            <w:szCs w:val="28"/>
            <w:rtl/>
            <w:lang w:bidi="ar-OM"/>
          </w:rPr>
          <w:t>جدول (5). قيم الإنتاج الزراعي والسمكي خلال الفترة من 2011 إلى 2020</w:t>
        </w:r>
        <w:r w:rsidR="00712E73" w:rsidRPr="00712E73">
          <w:rPr>
            <w:noProof/>
            <w:webHidden/>
            <w:sz w:val="28"/>
            <w:szCs w:val="28"/>
            <w:rtl/>
          </w:rPr>
          <w:tab/>
        </w:r>
        <w:r w:rsidR="00712E73" w:rsidRPr="00712E73">
          <w:rPr>
            <w:noProof/>
            <w:webHidden/>
            <w:sz w:val="28"/>
            <w:szCs w:val="28"/>
            <w:rtl/>
          </w:rPr>
          <w:fldChar w:fldCharType="begin"/>
        </w:r>
        <w:r w:rsidR="00712E73" w:rsidRPr="00712E73">
          <w:rPr>
            <w:noProof/>
            <w:webHidden/>
            <w:sz w:val="28"/>
            <w:szCs w:val="28"/>
            <w:rtl/>
          </w:rPr>
          <w:instrText xml:space="preserve"> </w:instrText>
        </w:r>
        <w:r w:rsidR="00712E73" w:rsidRPr="00712E73">
          <w:rPr>
            <w:noProof/>
            <w:webHidden/>
            <w:sz w:val="28"/>
            <w:szCs w:val="28"/>
          </w:rPr>
          <w:instrText>PAGEREF</w:instrText>
        </w:r>
        <w:r w:rsidR="00712E73" w:rsidRPr="00712E73">
          <w:rPr>
            <w:noProof/>
            <w:webHidden/>
            <w:sz w:val="28"/>
            <w:szCs w:val="28"/>
            <w:rtl/>
          </w:rPr>
          <w:instrText xml:space="preserve"> _</w:instrText>
        </w:r>
        <w:r w:rsidR="00712E73" w:rsidRPr="00712E73">
          <w:rPr>
            <w:noProof/>
            <w:webHidden/>
            <w:sz w:val="28"/>
            <w:szCs w:val="28"/>
          </w:rPr>
          <w:instrText>Toc82552404 \h</w:instrText>
        </w:r>
        <w:r w:rsidR="00712E73" w:rsidRPr="00712E73">
          <w:rPr>
            <w:noProof/>
            <w:webHidden/>
            <w:sz w:val="28"/>
            <w:szCs w:val="28"/>
            <w:rtl/>
          </w:rPr>
          <w:instrText xml:space="preserve"> </w:instrText>
        </w:r>
        <w:r w:rsidR="00712E73" w:rsidRPr="00712E73">
          <w:rPr>
            <w:noProof/>
            <w:webHidden/>
            <w:sz w:val="28"/>
            <w:szCs w:val="28"/>
            <w:rtl/>
          </w:rPr>
        </w:r>
        <w:r w:rsidR="00712E73" w:rsidRPr="00712E73">
          <w:rPr>
            <w:noProof/>
            <w:webHidden/>
            <w:sz w:val="28"/>
            <w:szCs w:val="28"/>
            <w:rtl/>
          </w:rPr>
          <w:fldChar w:fldCharType="separate"/>
        </w:r>
        <w:r w:rsidR="00712E73" w:rsidRPr="00712E73">
          <w:rPr>
            <w:noProof/>
            <w:webHidden/>
            <w:sz w:val="28"/>
            <w:szCs w:val="28"/>
            <w:rtl/>
          </w:rPr>
          <w:t>60</w:t>
        </w:r>
        <w:r w:rsidR="00712E73" w:rsidRPr="00712E73">
          <w:rPr>
            <w:noProof/>
            <w:webHidden/>
            <w:sz w:val="28"/>
            <w:szCs w:val="28"/>
            <w:rtl/>
          </w:rPr>
          <w:fldChar w:fldCharType="end"/>
        </w:r>
      </w:hyperlink>
    </w:p>
    <w:p w14:paraId="6F5FA30A" w14:textId="77777777" w:rsidR="00712E73" w:rsidRPr="00712E73" w:rsidRDefault="00B06389" w:rsidP="00712E73">
      <w:pPr>
        <w:pStyle w:val="TableofFigures"/>
        <w:tabs>
          <w:tab w:val="right" w:leader="dot" w:pos="9736"/>
        </w:tabs>
        <w:spacing w:line="480" w:lineRule="auto"/>
        <w:rPr>
          <w:rFonts w:eastAsiaTheme="minorEastAsia"/>
          <w:noProof/>
          <w:sz w:val="28"/>
          <w:szCs w:val="28"/>
          <w:rtl/>
          <w:lang w:val="en-GB" w:eastAsia="en-GB"/>
        </w:rPr>
      </w:pPr>
      <w:hyperlink w:anchor="_Toc82552405" w:history="1">
        <w:r w:rsidR="00712E73" w:rsidRPr="00712E73">
          <w:rPr>
            <w:rStyle w:val="Hyperlink"/>
            <w:rFonts w:asciiTheme="majorBidi" w:hAnsiTheme="majorBidi" w:cstheme="majorBidi"/>
            <w:noProof/>
            <w:sz w:val="28"/>
            <w:szCs w:val="28"/>
            <w:rtl/>
            <w:lang w:bidi="ar-OM"/>
          </w:rPr>
          <w:t>جدول (6). مساهمة قطاعي الثروة الزراعية والسمكية في الناتج المحلي الإجمالي خلال الفترة من 2011 – 2020م</w:t>
        </w:r>
        <w:r w:rsidR="00712E73" w:rsidRPr="00712E73">
          <w:rPr>
            <w:noProof/>
            <w:webHidden/>
            <w:sz w:val="28"/>
            <w:szCs w:val="28"/>
            <w:rtl/>
          </w:rPr>
          <w:tab/>
        </w:r>
        <w:r w:rsidR="00712E73" w:rsidRPr="00712E73">
          <w:rPr>
            <w:noProof/>
            <w:webHidden/>
            <w:sz w:val="28"/>
            <w:szCs w:val="28"/>
            <w:rtl/>
          </w:rPr>
          <w:fldChar w:fldCharType="begin"/>
        </w:r>
        <w:r w:rsidR="00712E73" w:rsidRPr="00712E73">
          <w:rPr>
            <w:noProof/>
            <w:webHidden/>
            <w:sz w:val="28"/>
            <w:szCs w:val="28"/>
            <w:rtl/>
          </w:rPr>
          <w:instrText xml:space="preserve"> </w:instrText>
        </w:r>
        <w:r w:rsidR="00712E73" w:rsidRPr="00712E73">
          <w:rPr>
            <w:noProof/>
            <w:webHidden/>
            <w:sz w:val="28"/>
            <w:szCs w:val="28"/>
          </w:rPr>
          <w:instrText>PAGEREF</w:instrText>
        </w:r>
        <w:r w:rsidR="00712E73" w:rsidRPr="00712E73">
          <w:rPr>
            <w:noProof/>
            <w:webHidden/>
            <w:sz w:val="28"/>
            <w:szCs w:val="28"/>
            <w:rtl/>
          </w:rPr>
          <w:instrText xml:space="preserve"> _</w:instrText>
        </w:r>
        <w:r w:rsidR="00712E73" w:rsidRPr="00712E73">
          <w:rPr>
            <w:noProof/>
            <w:webHidden/>
            <w:sz w:val="28"/>
            <w:szCs w:val="28"/>
          </w:rPr>
          <w:instrText>Toc82552405 \h</w:instrText>
        </w:r>
        <w:r w:rsidR="00712E73" w:rsidRPr="00712E73">
          <w:rPr>
            <w:noProof/>
            <w:webHidden/>
            <w:sz w:val="28"/>
            <w:szCs w:val="28"/>
            <w:rtl/>
          </w:rPr>
          <w:instrText xml:space="preserve"> </w:instrText>
        </w:r>
        <w:r w:rsidR="00712E73" w:rsidRPr="00712E73">
          <w:rPr>
            <w:noProof/>
            <w:webHidden/>
            <w:sz w:val="28"/>
            <w:szCs w:val="28"/>
            <w:rtl/>
          </w:rPr>
        </w:r>
        <w:r w:rsidR="00712E73" w:rsidRPr="00712E73">
          <w:rPr>
            <w:noProof/>
            <w:webHidden/>
            <w:sz w:val="28"/>
            <w:szCs w:val="28"/>
            <w:rtl/>
          </w:rPr>
          <w:fldChar w:fldCharType="separate"/>
        </w:r>
        <w:r w:rsidR="00712E73" w:rsidRPr="00712E73">
          <w:rPr>
            <w:noProof/>
            <w:webHidden/>
            <w:sz w:val="28"/>
            <w:szCs w:val="28"/>
            <w:rtl/>
          </w:rPr>
          <w:t>60</w:t>
        </w:r>
        <w:r w:rsidR="00712E73" w:rsidRPr="00712E73">
          <w:rPr>
            <w:noProof/>
            <w:webHidden/>
            <w:sz w:val="28"/>
            <w:szCs w:val="28"/>
            <w:rtl/>
          </w:rPr>
          <w:fldChar w:fldCharType="end"/>
        </w:r>
      </w:hyperlink>
    </w:p>
    <w:p w14:paraId="42FEA082" w14:textId="77777777" w:rsidR="00712E73" w:rsidRPr="00712E73" w:rsidRDefault="00B06389" w:rsidP="00712E73">
      <w:pPr>
        <w:pStyle w:val="TableofFigures"/>
        <w:tabs>
          <w:tab w:val="right" w:leader="dot" w:pos="9736"/>
        </w:tabs>
        <w:spacing w:line="480" w:lineRule="auto"/>
        <w:rPr>
          <w:rFonts w:eastAsiaTheme="minorEastAsia"/>
          <w:noProof/>
          <w:sz w:val="28"/>
          <w:szCs w:val="28"/>
          <w:rtl/>
          <w:lang w:val="en-GB" w:eastAsia="en-GB"/>
        </w:rPr>
      </w:pPr>
      <w:hyperlink w:anchor="_Toc82552406" w:history="1">
        <w:r w:rsidR="00712E73" w:rsidRPr="00712E73">
          <w:rPr>
            <w:rStyle w:val="Hyperlink"/>
            <w:noProof/>
            <w:sz w:val="28"/>
            <w:szCs w:val="28"/>
            <w:rtl/>
            <w:lang w:bidi="ar-OM"/>
          </w:rPr>
          <w:t>جدول (7).  قيمة  الإنتاج الزراعي والسمكي واستهلاك السلطنة من الغذاء</w:t>
        </w:r>
        <w:r w:rsidR="00712E73" w:rsidRPr="00712E73">
          <w:rPr>
            <w:noProof/>
            <w:webHidden/>
            <w:sz w:val="28"/>
            <w:szCs w:val="28"/>
            <w:rtl/>
          </w:rPr>
          <w:tab/>
        </w:r>
        <w:r w:rsidR="00712E73" w:rsidRPr="00712E73">
          <w:rPr>
            <w:noProof/>
            <w:webHidden/>
            <w:sz w:val="28"/>
            <w:szCs w:val="28"/>
            <w:rtl/>
          </w:rPr>
          <w:fldChar w:fldCharType="begin"/>
        </w:r>
        <w:r w:rsidR="00712E73" w:rsidRPr="00712E73">
          <w:rPr>
            <w:noProof/>
            <w:webHidden/>
            <w:sz w:val="28"/>
            <w:szCs w:val="28"/>
            <w:rtl/>
          </w:rPr>
          <w:instrText xml:space="preserve"> </w:instrText>
        </w:r>
        <w:r w:rsidR="00712E73" w:rsidRPr="00712E73">
          <w:rPr>
            <w:noProof/>
            <w:webHidden/>
            <w:sz w:val="28"/>
            <w:szCs w:val="28"/>
          </w:rPr>
          <w:instrText>PAGEREF</w:instrText>
        </w:r>
        <w:r w:rsidR="00712E73" w:rsidRPr="00712E73">
          <w:rPr>
            <w:noProof/>
            <w:webHidden/>
            <w:sz w:val="28"/>
            <w:szCs w:val="28"/>
            <w:rtl/>
          </w:rPr>
          <w:instrText xml:space="preserve"> _</w:instrText>
        </w:r>
        <w:r w:rsidR="00712E73" w:rsidRPr="00712E73">
          <w:rPr>
            <w:noProof/>
            <w:webHidden/>
            <w:sz w:val="28"/>
            <w:szCs w:val="28"/>
          </w:rPr>
          <w:instrText>Toc82552406 \h</w:instrText>
        </w:r>
        <w:r w:rsidR="00712E73" w:rsidRPr="00712E73">
          <w:rPr>
            <w:noProof/>
            <w:webHidden/>
            <w:sz w:val="28"/>
            <w:szCs w:val="28"/>
            <w:rtl/>
          </w:rPr>
          <w:instrText xml:space="preserve"> </w:instrText>
        </w:r>
        <w:r w:rsidR="00712E73" w:rsidRPr="00712E73">
          <w:rPr>
            <w:noProof/>
            <w:webHidden/>
            <w:sz w:val="28"/>
            <w:szCs w:val="28"/>
            <w:rtl/>
          </w:rPr>
        </w:r>
        <w:r w:rsidR="00712E73" w:rsidRPr="00712E73">
          <w:rPr>
            <w:noProof/>
            <w:webHidden/>
            <w:sz w:val="28"/>
            <w:szCs w:val="28"/>
            <w:rtl/>
          </w:rPr>
          <w:fldChar w:fldCharType="separate"/>
        </w:r>
        <w:r w:rsidR="00712E73" w:rsidRPr="00712E73">
          <w:rPr>
            <w:noProof/>
            <w:webHidden/>
            <w:sz w:val="28"/>
            <w:szCs w:val="28"/>
            <w:rtl/>
          </w:rPr>
          <w:t>62</w:t>
        </w:r>
        <w:r w:rsidR="00712E73" w:rsidRPr="00712E73">
          <w:rPr>
            <w:noProof/>
            <w:webHidden/>
            <w:sz w:val="28"/>
            <w:szCs w:val="28"/>
            <w:rtl/>
          </w:rPr>
          <w:fldChar w:fldCharType="end"/>
        </w:r>
      </w:hyperlink>
    </w:p>
    <w:p w14:paraId="3D606807" w14:textId="77777777" w:rsidR="00712E73" w:rsidRPr="00712E73" w:rsidRDefault="00B06389" w:rsidP="00712E73">
      <w:pPr>
        <w:pStyle w:val="TableofFigures"/>
        <w:tabs>
          <w:tab w:val="right" w:leader="dot" w:pos="9736"/>
        </w:tabs>
        <w:spacing w:line="480" w:lineRule="auto"/>
        <w:rPr>
          <w:rFonts w:eastAsiaTheme="minorEastAsia"/>
          <w:noProof/>
          <w:sz w:val="28"/>
          <w:szCs w:val="28"/>
          <w:rtl/>
          <w:lang w:val="en-GB" w:eastAsia="en-GB"/>
        </w:rPr>
      </w:pPr>
      <w:hyperlink w:anchor="_Toc82552407" w:history="1">
        <w:r w:rsidR="00712E73" w:rsidRPr="00712E73">
          <w:rPr>
            <w:rStyle w:val="Hyperlink"/>
            <w:noProof/>
            <w:sz w:val="28"/>
            <w:szCs w:val="28"/>
            <w:rtl/>
            <w:lang w:bidi="ar-OM"/>
          </w:rPr>
          <w:t>جدول (8).  خصائص</w:t>
        </w:r>
        <w:r w:rsidR="00712E73" w:rsidRPr="00712E73">
          <w:rPr>
            <w:rStyle w:val="Hyperlink"/>
            <w:noProof/>
            <w:sz w:val="28"/>
            <w:szCs w:val="28"/>
            <w:lang w:bidi="ar-OM"/>
          </w:rPr>
          <w:t xml:space="preserve"> </w:t>
        </w:r>
        <w:r w:rsidR="00712E73" w:rsidRPr="00712E73">
          <w:rPr>
            <w:rStyle w:val="Hyperlink"/>
            <w:noProof/>
            <w:sz w:val="28"/>
            <w:szCs w:val="28"/>
            <w:rtl/>
            <w:lang w:bidi="ar-OM"/>
          </w:rPr>
          <w:t>المستفيدون</w:t>
        </w:r>
        <w:r w:rsidR="00712E73" w:rsidRPr="00712E73">
          <w:rPr>
            <w:rStyle w:val="Hyperlink"/>
            <w:noProof/>
            <w:sz w:val="28"/>
            <w:szCs w:val="28"/>
            <w:lang w:bidi="ar-OM"/>
          </w:rPr>
          <w:t xml:space="preserve"> </w:t>
        </w:r>
        <w:r w:rsidR="00712E73" w:rsidRPr="00712E73">
          <w:rPr>
            <w:rStyle w:val="Hyperlink"/>
            <w:noProof/>
            <w:sz w:val="28"/>
            <w:szCs w:val="28"/>
            <w:rtl/>
            <w:lang w:bidi="ar-OM"/>
          </w:rPr>
          <w:t>من</w:t>
        </w:r>
        <w:r w:rsidR="00712E73" w:rsidRPr="00712E73">
          <w:rPr>
            <w:rStyle w:val="Hyperlink"/>
            <w:noProof/>
            <w:sz w:val="28"/>
            <w:szCs w:val="28"/>
            <w:lang w:bidi="ar-OM"/>
          </w:rPr>
          <w:t xml:space="preserve"> </w:t>
        </w:r>
        <w:r w:rsidR="00712E73" w:rsidRPr="00712E73">
          <w:rPr>
            <w:rStyle w:val="Hyperlink"/>
            <w:noProof/>
            <w:sz w:val="28"/>
            <w:szCs w:val="28"/>
            <w:rtl/>
            <w:lang w:bidi="ar-OM"/>
          </w:rPr>
          <w:t>المشروعات</w:t>
        </w:r>
        <w:r w:rsidR="00712E73" w:rsidRPr="00712E73">
          <w:rPr>
            <w:noProof/>
            <w:webHidden/>
            <w:sz w:val="28"/>
            <w:szCs w:val="28"/>
            <w:rtl/>
          </w:rPr>
          <w:tab/>
        </w:r>
        <w:r w:rsidR="00712E73" w:rsidRPr="00712E73">
          <w:rPr>
            <w:noProof/>
            <w:webHidden/>
            <w:sz w:val="28"/>
            <w:szCs w:val="28"/>
            <w:rtl/>
          </w:rPr>
          <w:fldChar w:fldCharType="begin"/>
        </w:r>
        <w:r w:rsidR="00712E73" w:rsidRPr="00712E73">
          <w:rPr>
            <w:noProof/>
            <w:webHidden/>
            <w:sz w:val="28"/>
            <w:szCs w:val="28"/>
            <w:rtl/>
          </w:rPr>
          <w:instrText xml:space="preserve"> </w:instrText>
        </w:r>
        <w:r w:rsidR="00712E73" w:rsidRPr="00712E73">
          <w:rPr>
            <w:noProof/>
            <w:webHidden/>
            <w:sz w:val="28"/>
            <w:szCs w:val="28"/>
          </w:rPr>
          <w:instrText>PAGEREF</w:instrText>
        </w:r>
        <w:r w:rsidR="00712E73" w:rsidRPr="00712E73">
          <w:rPr>
            <w:noProof/>
            <w:webHidden/>
            <w:sz w:val="28"/>
            <w:szCs w:val="28"/>
            <w:rtl/>
          </w:rPr>
          <w:instrText xml:space="preserve"> _</w:instrText>
        </w:r>
        <w:r w:rsidR="00712E73" w:rsidRPr="00712E73">
          <w:rPr>
            <w:noProof/>
            <w:webHidden/>
            <w:sz w:val="28"/>
            <w:szCs w:val="28"/>
          </w:rPr>
          <w:instrText>Toc82552407 \h</w:instrText>
        </w:r>
        <w:r w:rsidR="00712E73" w:rsidRPr="00712E73">
          <w:rPr>
            <w:noProof/>
            <w:webHidden/>
            <w:sz w:val="28"/>
            <w:szCs w:val="28"/>
            <w:rtl/>
          </w:rPr>
          <w:instrText xml:space="preserve"> </w:instrText>
        </w:r>
        <w:r w:rsidR="00712E73" w:rsidRPr="00712E73">
          <w:rPr>
            <w:noProof/>
            <w:webHidden/>
            <w:sz w:val="28"/>
            <w:szCs w:val="28"/>
            <w:rtl/>
          </w:rPr>
        </w:r>
        <w:r w:rsidR="00712E73" w:rsidRPr="00712E73">
          <w:rPr>
            <w:noProof/>
            <w:webHidden/>
            <w:sz w:val="28"/>
            <w:szCs w:val="28"/>
            <w:rtl/>
          </w:rPr>
          <w:fldChar w:fldCharType="separate"/>
        </w:r>
        <w:r w:rsidR="00712E73" w:rsidRPr="00712E73">
          <w:rPr>
            <w:noProof/>
            <w:webHidden/>
            <w:sz w:val="28"/>
            <w:szCs w:val="28"/>
            <w:rtl/>
          </w:rPr>
          <w:t>67</w:t>
        </w:r>
        <w:r w:rsidR="00712E73" w:rsidRPr="00712E73">
          <w:rPr>
            <w:noProof/>
            <w:webHidden/>
            <w:sz w:val="28"/>
            <w:szCs w:val="28"/>
            <w:rtl/>
          </w:rPr>
          <w:fldChar w:fldCharType="end"/>
        </w:r>
      </w:hyperlink>
    </w:p>
    <w:p w14:paraId="7DBF3CDE" w14:textId="77777777" w:rsidR="00B03CCD" w:rsidRPr="00AA7512" w:rsidRDefault="004A2C8E" w:rsidP="00712E73">
      <w:pPr>
        <w:pStyle w:val="Food11"/>
        <w:spacing w:line="480" w:lineRule="auto"/>
        <w:rPr>
          <w:sz w:val="26"/>
          <w:szCs w:val="26"/>
          <w:rtl/>
        </w:rPr>
      </w:pPr>
      <w:r w:rsidRPr="00712E73">
        <w:rPr>
          <w:rtl/>
        </w:rPr>
        <w:fldChar w:fldCharType="end"/>
      </w:r>
    </w:p>
    <w:p w14:paraId="4219D1F7" w14:textId="77777777" w:rsidR="00F01249" w:rsidRDefault="00F01249">
      <w:pPr>
        <w:bidi w:val="0"/>
        <w:rPr>
          <w:rFonts w:asciiTheme="majorBidi" w:hAnsiTheme="majorBidi" w:cstheme="majorBidi"/>
          <w:b/>
          <w:bCs/>
          <w:color w:val="002060"/>
          <w:sz w:val="32"/>
          <w:szCs w:val="32"/>
          <w:rtl/>
          <w:lang w:bidi="ar-OM"/>
        </w:rPr>
      </w:pPr>
      <w:r>
        <w:rPr>
          <w:rtl/>
        </w:rPr>
        <w:br w:type="page"/>
      </w:r>
    </w:p>
    <w:p w14:paraId="398DFBA7" w14:textId="74FD28A6" w:rsidR="00BA4CB6" w:rsidRDefault="00BA4CB6" w:rsidP="004A2C8E">
      <w:pPr>
        <w:pStyle w:val="Food11"/>
        <w:spacing w:line="360" w:lineRule="auto"/>
        <w:rPr>
          <w:rtl/>
        </w:rPr>
      </w:pPr>
      <w:bookmarkStart w:id="2" w:name="_Toc82610012"/>
      <w:r w:rsidRPr="00B85B59">
        <w:rPr>
          <w:rtl/>
        </w:rPr>
        <w:lastRenderedPageBreak/>
        <w:t>قائمة الأشكال</w:t>
      </w:r>
      <w:bookmarkEnd w:id="2"/>
      <w:r w:rsidRPr="00B85B59">
        <w:rPr>
          <w:rtl/>
        </w:rPr>
        <w:t xml:space="preserve"> </w:t>
      </w:r>
    </w:p>
    <w:p w14:paraId="2DB53C46" w14:textId="77777777" w:rsidR="0076379F" w:rsidRPr="0076379F" w:rsidRDefault="00B03CCD" w:rsidP="0076379F">
      <w:pPr>
        <w:pStyle w:val="TableofFigures"/>
        <w:tabs>
          <w:tab w:val="right" w:leader="dot" w:pos="9736"/>
        </w:tabs>
        <w:spacing w:line="480" w:lineRule="auto"/>
        <w:rPr>
          <w:rFonts w:eastAsiaTheme="minorEastAsia"/>
          <w:noProof/>
          <w:sz w:val="28"/>
          <w:szCs w:val="28"/>
          <w:rtl/>
          <w:lang w:val="en-GB" w:eastAsia="en-GB"/>
        </w:rPr>
      </w:pPr>
      <w:r w:rsidRPr="00712E73">
        <w:rPr>
          <w:rFonts w:asciiTheme="majorBidi" w:hAnsiTheme="majorBidi" w:cstheme="majorBidi"/>
          <w:sz w:val="32"/>
          <w:szCs w:val="32"/>
          <w:rtl/>
        </w:rPr>
        <w:fldChar w:fldCharType="begin"/>
      </w:r>
      <w:r w:rsidRPr="00712E73">
        <w:rPr>
          <w:rFonts w:asciiTheme="majorBidi" w:hAnsiTheme="majorBidi" w:cstheme="majorBidi"/>
          <w:sz w:val="32"/>
          <w:szCs w:val="32"/>
          <w:rtl/>
        </w:rPr>
        <w:instrText xml:space="preserve"> </w:instrText>
      </w:r>
      <w:r w:rsidRPr="00712E73">
        <w:rPr>
          <w:rFonts w:asciiTheme="majorBidi" w:hAnsiTheme="majorBidi" w:cstheme="majorBidi"/>
          <w:sz w:val="32"/>
          <w:szCs w:val="32"/>
        </w:rPr>
        <w:instrText>TOC</w:instrText>
      </w:r>
      <w:r w:rsidRPr="00712E73">
        <w:rPr>
          <w:rFonts w:asciiTheme="majorBidi" w:hAnsiTheme="majorBidi" w:cstheme="majorBidi"/>
          <w:sz w:val="32"/>
          <w:szCs w:val="32"/>
          <w:rtl/>
        </w:rPr>
        <w:instrText xml:space="preserve"> \</w:instrText>
      </w:r>
      <w:r w:rsidRPr="00712E73">
        <w:rPr>
          <w:rFonts w:asciiTheme="majorBidi" w:hAnsiTheme="majorBidi" w:cstheme="majorBidi"/>
          <w:sz w:val="32"/>
          <w:szCs w:val="32"/>
        </w:rPr>
        <w:instrText>h \z \t</w:instrText>
      </w:r>
      <w:r w:rsidRPr="00712E73">
        <w:rPr>
          <w:rFonts w:asciiTheme="majorBidi" w:hAnsiTheme="majorBidi" w:cstheme="majorBidi"/>
          <w:sz w:val="32"/>
          <w:szCs w:val="32"/>
          <w:rtl/>
        </w:rPr>
        <w:instrText xml:space="preserve"> "الرسم البياني" \</w:instrText>
      </w:r>
      <w:r w:rsidRPr="00712E73">
        <w:rPr>
          <w:rFonts w:asciiTheme="majorBidi" w:hAnsiTheme="majorBidi" w:cstheme="majorBidi"/>
          <w:sz w:val="32"/>
          <w:szCs w:val="32"/>
        </w:rPr>
        <w:instrText>c</w:instrText>
      </w:r>
      <w:r w:rsidRPr="00712E73">
        <w:rPr>
          <w:rFonts w:asciiTheme="majorBidi" w:hAnsiTheme="majorBidi" w:cstheme="majorBidi"/>
          <w:sz w:val="32"/>
          <w:szCs w:val="32"/>
          <w:rtl/>
        </w:rPr>
        <w:instrText xml:space="preserve"> </w:instrText>
      </w:r>
      <w:r w:rsidRPr="00712E73">
        <w:rPr>
          <w:rFonts w:asciiTheme="majorBidi" w:hAnsiTheme="majorBidi" w:cstheme="majorBidi"/>
          <w:sz w:val="32"/>
          <w:szCs w:val="32"/>
          <w:rtl/>
        </w:rPr>
        <w:fldChar w:fldCharType="separate"/>
      </w:r>
      <w:hyperlink w:anchor="_Toc82557103" w:history="1">
        <w:r w:rsidR="0076379F" w:rsidRPr="0076379F">
          <w:rPr>
            <w:rStyle w:val="Hyperlink"/>
            <w:noProof/>
            <w:sz w:val="28"/>
            <w:szCs w:val="28"/>
            <w:rtl/>
            <w:lang w:bidi="ar-OM"/>
          </w:rPr>
          <w:t>شكل (1). المنافذ البرية والبحرية والجوية والمحاجر التي تتوزع في محافظات السلطنة المختلفة</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Toc82557103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9</w:t>
        </w:r>
        <w:r w:rsidR="0076379F" w:rsidRPr="0076379F">
          <w:rPr>
            <w:noProof/>
            <w:webHidden/>
            <w:sz w:val="28"/>
            <w:szCs w:val="28"/>
            <w:rtl/>
          </w:rPr>
          <w:fldChar w:fldCharType="end"/>
        </w:r>
      </w:hyperlink>
    </w:p>
    <w:p w14:paraId="1CD6108A"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04" w:history="1">
        <w:r w:rsidR="0076379F" w:rsidRPr="0076379F">
          <w:rPr>
            <w:rStyle w:val="Hyperlink"/>
            <w:noProof/>
            <w:sz w:val="28"/>
            <w:szCs w:val="28"/>
            <w:rtl/>
            <w:lang w:bidi="ar-OM"/>
          </w:rPr>
          <w:t>شكل (2). مؤشرات سوء التغذية لدى الاطفال دون سن الخامسة من العمر</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Toc82557104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16</w:t>
        </w:r>
        <w:r w:rsidR="0076379F" w:rsidRPr="0076379F">
          <w:rPr>
            <w:noProof/>
            <w:webHidden/>
            <w:sz w:val="28"/>
            <w:szCs w:val="28"/>
            <w:rtl/>
          </w:rPr>
          <w:fldChar w:fldCharType="end"/>
        </w:r>
      </w:hyperlink>
    </w:p>
    <w:p w14:paraId="5B454012"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05" w:history="1">
        <w:r w:rsidR="0076379F" w:rsidRPr="0076379F">
          <w:rPr>
            <w:rStyle w:val="Hyperlink"/>
            <w:noProof/>
            <w:sz w:val="28"/>
            <w:szCs w:val="28"/>
            <w:rtl/>
            <w:lang w:bidi="ar-OM"/>
          </w:rPr>
          <w:t>شكل (3). منحنى حدوث انشقاق الحبل الشوكي لكل 1000 ولادة حية</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Toc82557105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17</w:t>
        </w:r>
        <w:r w:rsidR="0076379F" w:rsidRPr="0076379F">
          <w:rPr>
            <w:noProof/>
            <w:webHidden/>
            <w:sz w:val="28"/>
            <w:szCs w:val="28"/>
            <w:rtl/>
          </w:rPr>
          <w:fldChar w:fldCharType="end"/>
        </w:r>
      </w:hyperlink>
    </w:p>
    <w:p w14:paraId="0AB7C663"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06" w:history="1">
        <w:r w:rsidR="0076379F" w:rsidRPr="0076379F">
          <w:rPr>
            <w:rStyle w:val="Hyperlink"/>
            <w:noProof/>
            <w:sz w:val="28"/>
            <w:szCs w:val="28"/>
            <w:rtl/>
            <w:lang w:bidi="ar-OM"/>
          </w:rPr>
          <w:t>شكل (4). معدل فقر الدم لدى الأطفال دون سن الخامسة</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Toc82557106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18</w:t>
        </w:r>
        <w:r w:rsidR="0076379F" w:rsidRPr="0076379F">
          <w:rPr>
            <w:noProof/>
            <w:webHidden/>
            <w:sz w:val="28"/>
            <w:szCs w:val="28"/>
            <w:rtl/>
          </w:rPr>
          <w:fldChar w:fldCharType="end"/>
        </w:r>
      </w:hyperlink>
    </w:p>
    <w:p w14:paraId="47428142"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07" w:history="1">
        <w:r w:rsidR="0076379F" w:rsidRPr="0076379F">
          <w:rPr>
            <w:rStyle w:val="Hyperlink"/>
            <w:noProof/>
            <w:sz w:val="28"/>
            <w:szCs w:val="28"/>
            <w:rtl/>
            <w:lang w:bidi="ar-OM"/>
          </w:rPr>
          <w:t>شكل (5). منحنى نسبة فقر الدم لدى النساء الحوامل في الثلث الاول من الحمل ونسبة النساء الحوامل اللاتي يتلقين رعاية ما قبل الولادة في الثلث الاول من الحمل</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Toc82557107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18</w:t>
        </w:r>
        <w:r w:rsidR="0076379F" w:rsidRPr="0076379F">
          <w:rPr>
            <w:noProof/>
            <w:webHidden/>
            <w:sz w:val="28"/>
            <w:szCs w:val="28"/>
            <w:rtl/>
          </w:rPr>
          <w:fldChar w:fldCharType="end"/>
        </w:r>
      </w:hyperlink>
    </w:p>
    <w:p w14:paraId="5D658AC8"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08" w:history="1">
        <w:r w:rsidR="0076379F" w:rsidRPr="0076379F">
          <w:rPr>
            <w:rStyle w:val="Hyperlink"/>
            <w:noProof/>
            <w:sz w:val="28"/>
            <w:szCs w:val="28"/>
            <w:rtl/>
            <w:lang w:bidi="ar-OM"/>
          </w:rPr>
          <w:t>شكل (6). مؤشرات المغذيات الدقيقة لدى الاطفال 6-59 شهرا النساء غير الحوامل</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Toc82557108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19</w:t>
        </w:r>
        <w:r w:rsidR="0076379F" w:rsidRPr="0076379F">
          <w:rPr>
            <w:noProof/>
            <w:webHidden/>
            <w:sz w:val="28"/>
            <w:szCs w:val="28"/>
            <w:rtl/>
          </w:rPr>
          <w:fldChar w:fldCharType="end"/>
        </w:r>
      </w:hyperlink>
    </w:p>
    <w:p w14:paraId="1B89F147"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09" w:history="1">
        <w:r w:rsidR="0076379F" w:rsidRPr="0076379F">
          <w:rPr>
            <w:rStyle w:val="Hyperlink"/>
            <w:noProof/>
            <w:sz w:val="28"/>
            <w:szCs w:val="28"/>
            <w:rtl/>
            <w:lang w:bidi="ar-OM"/>
          </w:rPr>
          <w:t>شكل (7). مؤشرات  المغذيات الدقيقة لدى النساء غير الحوامل 15-49 سنة</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Toc82557109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20</w:t>
        </w:r>
        <w:r w:rsidR="0076379F" w:rsidRPr="0076379F">
          <w:rPr>
            <w:noProof/>
            <w:webHidden/>
            <w:sz w:val="28"/>
            <w:szCs w:val="28"/>
            <w:rtl/>
          </w:rPr>
          <w:fldChar w:fldCharType="end"/>
        </w:r>
      </w:hyperlink>
    </w:p>
    <w:p w14:paraId="15F9E35F"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10" w:history="1">
        <w:r w:rsidR="0076379F" w:rsidRPr="0076379F">
          <w:rPr>
            <w:rStyle w:val="Hyperlink"/>
            <w:noProof/>
            <w:sz w:val="28"/>
            <w:szCs w:val="28"/>
            <w:rtl/>
            <w:lang w:bidi="ar-OM"/>
          </w:rPr>
          <w:t>شكل (8). مقارنة معدل زيادة الوزن والسمنة</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Toc82557110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21</w:t>
        </w:r>
        <w:r w:rsidR="0076379F" w:rsidRPr="0076379F">
          <w:rPr>
            <w:noProof/>
            <w:webHidden/>
            <w:sz w:val="28"/>
            <w:szCs w:val="28"/>
            <w:rtl/>
          </w:rPr>
          <w:fldChar w:fldCharType="end"/>
        </w:r>
      </w:hyperlink>
    </w:p>
    <w:p w14:paraId="2E947E4B"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11" w:history="1">
        <w:r w:rsidR="0076379F" w:rsidRPr="0076379F">
          <w:rPr>
            <w:rStyle w:val="Hyperlink"/>
            <w:noProof/>
            <w:sz w:val="28"/>
            <w:szCs w:val="28"/>
            <w:rtl/>
            <w:lang w:bidi="ar-OM"/>
          </w:rPr>
          <w:t>شكل (9). نسب الإصابة بالأمراض غير المعدية خلال عام  2017 م</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Toc82557111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22</w:t>
        </w:r>
        <w:r w:rsidR="0076379F" w:rsidRPr="0076379F">
          <w:rPr>
            <w:noProof/>
            <w:webHidden/>
            <w:sz w:val="28"/>
            <w:szCs w:val="28"/>
            <w:rtl/>
          </w:rPr>
          <w:fldChar w:fldCharType="end"/>
        </w:r>
      </w:hyperlink>
    </w:p>
    <w:p w14:paraId="11BDC15D"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12" w:history="1">
        <w:r w:rsidR="0076379F" w:rsidRPr="0076379F">
          <w:rPr>
            <w:rStyle w:val="Hyperlink"/>
            <w:noProof/>
            <w:sz w:val="28"/>
            <w:szCs w:val="28"/>
            <w:rtl/>
            <w:lang w:bidi="ar-OM"/>
          </w:rPr>
          <w:t>شكل (10). نسب الاكتفاء الذاتي للسلع الاساسية بالسلطنة لعام 2019م</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Toc82557112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26</w:t>
        </w:r>
        <w:r w:rsidR="0076379F" w:rsidRPr="0076379F">
          <w:rPr>
            <w:noProof/>
            <w:webHidden/>
            <w:sz w:val="28"/>
            <w:szCs w:val="28"/>
            <w:rtl/>
          </w:rPr>
          <w:fldChar w:fldCharType="end"/>
        </w:r>
      </w:hyperlink>
    </w:p>
    <w:p w14:paraId="37AFD684"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13" w:history="1">
        <w:r w:rsidR="0076379F" w:rsidRPr="0076379F">
          <w:rPr>
            <w:rStyle w:val="Hyperlink"/>
            <w:noProof/>
            <w:sz w:val="28"/>
            <w:szCs w:val="28"/>
            <w:rtl/>
            <w:lang w:bidi="ar-OM"/>
          </w:rPr>
          <w:t>شكل (11). توزع المخازن وصوامع الغلال بالسلطنة</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Toc82557113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28</w:t>
        </w:r>
        <w:r w:rsidR="0076379F" w:rsidRPr="0076379F">
          <w:rPr>
            <w:noProof/>
            <w:webHidden/>
            <w:sz w:val="28"/>
            <w:szCs w:val="28"/>
            <w:rtl/>
          </w:rPr>
          <w:fldChar w:fldCharType="end"/>
        </w:r>
      </w:hyperlink>
    </w:p>
    <w:p w14:paraId="6FC55599"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14" w:history="1">
        <w:r w:rsidR="0076379F" w:rsidRPr="0076379F">
          <w:rPr>
            <w:rStyle w:val="Hyperlink"/>
            <w:noProof/>
            <w:sz w:val="28"/>
            <w:szCs w:val="28"/>
            <w:rtl/>
            <w:lang w:bidi="ar-OM"/>
          </w:rPr>
          <w:t>شكل (12). نسبة الاكتفاء الذاتي من المحاصيل المختلفة لعام 2016م</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Toc82557114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29</w:t>
        </w:r>
        <w:r w:rsidR="0076379F" w:rsidRPr="0076379F">
          <w:rPr>
            <w:noProof/>
            <w:webHidden/>
            <w:sz w:val="28"/>
            <w:szCs w:val="28"/>
            <w:rtl/>
          </w:rPr>
          <w:fldChar w:fldCharType="end"/>
        </w:r>
      </w:hyperlink>
    </w:p>
    <w:p w14:paraId="0071D203"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15" w:history="1">
        <w:r w:rsidR="0076379F" w:rsidRPr="0076379F">
          <w:rPr>
            <w:rStyle w:val="Hyperlink"/>
            <w:noProof/>
            <w:sz w:val="28"/>
            <w:szCs w:val="28"/>
            <w:rtl/>
            <w:lang w:bidi="ar-OM"/>
          </w:rPr>
          <w:t>شكل (</w:t>
        </w:r>
        <w:r w:rsidR="0076379F" w:rsidRPr="0076379F">
          <w:rPr>
            <w:rStyle w:val="Hyperlink"/>
            <w:rFonts w:eastAsia="Calibri"/>
            <w:noProof/>
            <w:sz w:val="28"/>
            <w:szCs w:val="28"/>
            <w:rtl/>
            <w:lang w:bidi="ar-OM"/>
          </w:rPr>
          <w:t>13</w:t>
        </w:r>
        <w:r w:rsidR="0076379F" w:rsidRPr="0076379F">
          <w:rPr>
            <w:rStyle w:val="Hyperlink"/>
            <w:noProof/>
            <w:sz w:val="28"/>
            <w:szCs w:val="28"/>
            <w:rtl/>
            <w:lang w:bidi="ar-OM"/>
          </w:rPr>
          <w:t xml:space="preserve">). إجمالي الفاقد من </w:t>
        </w:r>
        <w:r w:rsidR="0076379F" w:rsidRPr="0076379F">
          <w:rPr>
            <w:rStyle w:val="Hyperlink"/>
            <w:rFonts w:eastAsia="Calibri"/>
            <w:noProof/>
            <w:sz w:val="28"/>
            <w:szCs w:val="28"/>
            <w:rtl/>
            <w:lang w:bidi="ar-OM"/>
          </w:rPr>
          <w:t xml:space="preserve">الإنتاج </w:t>
        </w:r>
        <w:r w:rsidR="0076379F" w:rsidRPr="0076379F">
          <w:rPr>
            <w:rStyle w:val="Hyperlink"/>
            <w:noProof/>
            <w:sz w:val="28"/>
            <w:szCs w:val="28"/>
            <w:rtl/>
            <w:lang w:bidi="ar-OM"/>
          </w:rPr>
          <w:t>إلى المستهلك لعام 2016م</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Toc82557115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30</w:t>
        </w:r>
        <w:r w:rsidR="0076379F" w:rsidRPr="0076379F">
          <w:rPr>
            <w:noProof/>
            <w:webHidden/>
            <w:sz w:val="28"/>
            <w:szCs w:val="28"/>
            <w:rtl/>
          </w:rPr>
          <w:fldChar w:fldCharType="end"/>
        </w:r>
      </w:hyperlink>
    </w:p>
    <w:p w14:paraId="29926122"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16" w:history="1">
        <w:r w:rsidR="0076379F" w:rsidRPr="0076379F">
          <w:rPr>
            <w:rStyle w:val="Hyperlink"/>
            <w:noProof/>
            <w:sz w:val="28"/>
            <w:szCs w:val="28"/>
            <w:rtl/>
            <w:lang w:bidi="ar-OM"/>
          </w:rPr>
          <w:t>شكل (14). تطور حجم الإنتاج الزراعي (النباتي والحيواني) والسمكي</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Toc82557116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60</w:t>
        </w:r>
        <w:r w:rsidR="0076379F" w:rsidRPr="0076379F">
          <w:rPr>
            <w:noProof/>
            <w:webHidden/>
            <w:sz w:val="28"/>
            <w:szCs w:val="28"/>
            <w:rtl/>
          </w:rPr>
          <w:fldChar w:fldCharType="end"/>
        </w:r>
      </w:hyperlink>
    </w:p>
    <w:p w14:paraId="6FA516FD"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17" w:history="1">
        <w:r w:rsidR="0076379F" w:rsidRPr="0076379F">
          <w:rPr>
            <w:rStyle w:val="Hyperlink"/>
            <w:noProof/>
            <w:sz w:val="28"/>
            <w:szCs w:val="28"/>
            <w:rtl/>
            <w:lang w:bidi="ar-OM"/>
          </w:rPr>
          <w:t>شكل (15). الواردات الغذائية والفاقد من الأغذية في أقاليم الشرق الأدنى وشمال أفريقيا</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Toc82557117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72</w:t>
        </w:r>
        <w:r w:rsidR="0076379F" w:rsidRPr="0076379F">
          <w:rPr>
            <w:noProof/>
            <w:webHidden/>
            <w:sz w:val="28"/>
            <w:szCs w:val="28"/>
            <w:rtl/>
          </w:rPr>
          <w:fldChar w:fldCharType="end"/>
        </w:r>
      </w:hyperlink>
    </w:p>
    <w:p w14:paraId="2B6FD1BF"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18" w:history="1">
        <w:r w:rsidR="0076379F" w:rsidRPr="0076379F">
          <w:rPr>
            <w:rStyle w:val="Hyperlink"/>
            <w:noProof/>
            <w:sz w:val="28"/>
            <w:szCs w:val="28"/>
            <w:rtl/>
            <w:lang w:bidi="ar-OM"/>
          </w:rPr>
          <w:t>شكل (16). محاور نظام الغذاء</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Toc82557118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73</w:t>
        </w:r>
        <w:r w:rsidR="0076379F" w:rsidRPr="0076379F">
          <w:rPr>
            <w:noProof/>
            <w:webHidden/>
            <w:sz w:val="28"/>
            <w:szCs w:val="28"/>
            <w:rtl/>
          </w:rPr>
          <w:fldChar w:fldCharType="end"/>
        </w:r>
      </w:hyperlink>
    </w:p>
    <w:p w14:paraId="7BCE68C5" w14:textId="77777777" w:rsidR="0076379F" w:rsidRPr="0076379F" w:rsidRDefault="00B06389" w:rsidP="0076379F">
      <w:pPr>
        <w:pStyle w:val="TableofFigures"/>
        <w:tabs>
          <w:tab w:val="right" w:leader="dot" w:pos="9736"/>
        </w:tabs>
        <w:spacing w:line="480" w:lineRule="auto"/>
        <w:rPr>
          <w:rFonts w:eastAsiaTheme="minorEastAsia"/>
          <w:noProof/>
          <w:sz w:val="28"/>
          <w:szCs w:val="28"/>
          <w:rtl/>
          <w:lang w:val="en-GB" w:eastAsia="en-GB"/>
        </w:rPr>
      </w:pPr>
      <w:hyperlink w:anchor="_Toc82557119" w:history="1">
        <w:r w:rsidR="0076379F" w:rsidRPr="0076379F">
          <w:rPr>
            <w:rStyle w:val="Hyperlink"/>
            <w:noProof/>
            <w:sz w:val="28"/>
            <w:szCs w:val="28"/>
            <w:rtl/>
            <w:lang w:bidi="ar-OM"/>
          </w:rPr>
          <w:t>شكل (17). أهم السلع الغذائية الأساسية التي تمثل الاحتياطي الغذائي للسلطنة لضمان مخزون لتعزيز الصمود</w:t>
        </w:r>
        <w:r w:rsidR="0076379F" w:rsidRPr="0076379F">
          <w:rPr>
            <w:noProof/>
            <w:webHidden/>
            <w:sz w:val="28"/>
            <w:szCs w:val="28"/>
            <w:rtl/>
          </w:rPr>
          <w:tab/>
        </w:r>
        <w:r w:rsidR="0076379F" w:rsidRPr="0076379F">
          <w:rPr>
            <w:noProof/>
            <w:webHidden/>
            <w:sz w:val="28"/>
            <w:szCs w:val="28"/>
            <w:rtl/>
          </w:rPr>
          <w:fldChar w:fldCharType="begin"/>
        </w:r>
        <w:r w:rsidR="0076379F" w:rsidRPr="0076379F">
          <w:rPr>
            <w:noProof/>
            <w:webHidden/>
            <w:sz w:val="28"/>
            <w:szCs w:val="28"/>
            <w:rtl/>
          </w:rPr>
          <w:instrText xml:space="preserve"> </w:instrText>
        </w:r>
        <w:r w:rsidR="0076379F" w:rsidRPr="0076379F">
          <w:rPr>
            <w:noProof/>
            <w:webHidden/>
            <w:sz w:val="28"/>
            <w:szCs w:val="28"/>
          </w:rPr>
          <w:instrText>PAGEREF</w:instrText>
        </w:r>
        <w:r w:rsidR="0076379F" w:rsidRPr="0076379F">
          <w:rPr>
            <w:noProof/>
            <w:webHidden/>
            <w:sz w:val="28"/>
            <w:szCs w:val="28"/>
            <w:rtl/>
          </w:rPr>
          <w:instrText xml:space="preserve"> _</w:instrText>
        </w:r>
        <w:r w:rsidR="0076379F" w:rsidRPr="0076379F">
          <w:rPr>
            <w:noProof/>
            <w:webHidden/>
            <w:sz w:val="28"/>
            <w:szCs w:val="28"/>
          </w:rPr>
          <w:instrText>Toc82557119 \h</w:instrText>
        </w:r>
        <w:r w:rsidR="0076379F" w:rsidRPr="0076379F">
          <w:rPr>
            <w:noProof/>
            <w:webHidden/>
            <w:sz w:val="28"/>
            <w:szCs w:val="28"/>
            <w:rtl/>
          </w:rPr>
          <w:instrText xml:space="preserve"> </w:instrText>
        </w:r>
        <w:r w:rsidR="0076379F" w:rsidRPr="0076379F">
          <w:rPr>
            <w:noProof/>
            <w:webHidden/>
            <w:sz w:val="28"/>
            <w:szCs w:val="28"/>
            <w:rtl/>
          </w:rPr>
        </w:r>
        <w:r w:rsidR="0076379F" w:rsidRPr="0076379F">
          <w:rPr>
            <w:noProof/>
            <w:webHidden/>
            <w:sz w:val="28"/>
            <w:szCs w:val="28"/>
            <w:rtl/>
          </w:rPr>
          <w:fldChar w:fldCharType="separate"/>
        </w:r>
        <w:r w:rsidR="0076379F" w:rsidRPr="0076379F">
          <w:rPr>
            <w:noProof/>
            <w:webHidden/>
            <w:sz w:val="28"/>
            <w:szCs w:val="28"/>
            <w:rtl/>
          </w:rPr>
          <w:t>75</w:t>
        </w:r>
        <w:r w:rsidR="0076379F" w:rsidRPr="0076379F">
          <w:rPr>
            <w:noProof/>
            <w:webHidden/>
            <w:sz w:val="28"/>
            <w:szCs w:val="28"/>
            <w:rtl/>
          </w:rPr>
          <w:fldChar w:fldCharType="end"/>
        </w:r>
      </w:hyperlink>
    </w:p>
    <w:p w14:paraId="752CB5AA" w14:textId="6C978727" w:rsidR="00270702" w:rsidRPr="00B06389" w:rsidRDefault="00B03CCD" w:rsidP="00B06389">
      <w:pPr>
        <w:pStyle w:val="Food11"/>
        <w:spacing w:line="480" w:lineRule="auto"/>
        <w:rPr>
          <w:b w:val="0"/>
          <w:bCs w:val="0"/>
          <w:rtl/>
        </w:rPr>
      </w:pPr>
      <w:r w:rsidRPr="00712E73">
        <w:rPr>
          <w:rtl/>
        </w:rPr>
        <w:lastRenderedPageBreak/>
        <w:fldChar w:fldCharType="end"/>
      </w:r>
      <w:bookmarkStart w:id="3" w:name="_Toc82610013"/>
      <w:r w:rsidR="00270702" w:rsidRPr="00B85B59">
        <w:rPr>
          <w:rStyle w:val="Food1Char"/>
          <w:b/>
          <w:bCs/>
          <w:rtl/>
        </w:rPr>
        <w:t>الملخص</w:t>
      </w:r>
      <w:r w:rsidR="00270702" w:rsidRPr="00B85B59">
        <w:rPr>
          <w:rtl/>
        </w:rPr>
        <w:t xml:space="preserve"> التنفيذي</w:t>
      </w:r>
      <w:bookmarkEnd w:id="3"/>
      <w:r w:rsidR="00270702" w:rsidRPr="00B85B59">
        <w:rPr>
          <w:rtl/>
        </w:rPr>
        <w:t xml:space="preserve"> </w:t>
      </w:r>
    </w:p>
    <w:p w14:paraId="4958AB9C" w14:textId="4B96CEA2" w:rsidR="00661A3D" w:rsidRPr="001D30F6" w:rsidRDefault="00661A3D" w:rsidP="00750BB1">
      <w:pPr>
        <w:spacing w:line="360" w:lineRule="auto"/>
        <w:jc w:val="both"/>
        <w:rPr>
          <w:rFonts w:asciiTheme="majorBidi" w:hAnsiTheme="majorBidi" w:cstheme="majorBidi"/>
          <w:color w:val="000000" w:themeColor="text1"/>
          <w:sz w:val="24"/>
          <w:szCs w:val="24"/>
          <w:rtl/>
          <w:lang w:bidi="ar-OM"/>
        </w:rPr>
      </w:pPr>
      <w:r w:rsidRPr="001D30F6">
        <w:rPr>
          <w:rFonts w:asciiTheme="majorBidi" w:hAnsiTheme="majorBidi" w:cstheme="majorBidi"/>
          <w:color w:val="000000" w:themeColor="text1"/>
          <w:sz w:val="24"/>
          <w:szCs w:val="24"/>
          <w:rtl/>
          <w:lang w:bidi="ar-OM"/>
        </w:rPr>
        <w:t xml:space="preserve">تتمحور أهداف التنمية المستدامة حول مجموعة من المفاهيم الرامية لضمان حياة انسانية صحية كريمة مبنية على ركائز السلام والعدل والمساواة وبيئة مستدامة متجددة واقتصاد قائم على الابتكار. </w:t>
      </w:r>
      <w:r w:rsidR="00750BB1">
        <w:rPr>
          <w:rFonts w:asciiTheme="majorBidi" w:hAnsiTheme="majorBidi" w:cstheme="majorBidi" w:hint="cs"/>
          <w:color w:val="000000" w:themeColor="text1"/>
          <w:sz w:val="24"/>
          <w:szCs w:val="24"/>
          <w:rtl/>
          <w:lang w:bidi="ar-OM"/>
        </w:rPr>
        <w:t>إ</w:t>
      </w:r>
      <w:r w:rsidRPr="001D30F6">
        <w:rPr>
          <w:rFonts w:asciiTheme="majorBidi" w:hAnsiTheme="majorBidi" w:cstheme="majorBidi"/>
          <w:color w:val="000000" w:themeColor="text1"/>
          <w:sz w:val="24"/>
          <w:szCs w:val="24"/>
          <w:rtl/>
          <w:lang w:bidi="ar-OM"/>
        </w:rPr>
        <w:t>ن من أهم مقاصد هذه الاهداف تخفيض الوفيات المبكرة الناجمة عن الامراض غير المعدية بمقدار الثلث بحلول عام 2030. ويتطلب تحقيق هذا الهدف الحصول على كميات كافية من المنتجات الغذائية المأمونة والميسورة التكلفة لجميع الناس في جميع الأوقات. وبالتالي ضرورة زيادة توافر الأطعمة المغذية، وجعل الغذاء ميسور التكلفة، والحد من أوجه عدم المساواة في إمكانية الحصول على الغذاء، والقضاء عل</w:t>
      </w:r>
      <w:r w:rsidR="00750BB1">
        <w:rPr>
          <w:rFonts w:asciiTheme="majorBidi" w:hAnsiTheme="majorBidi" w:cstheme="majorBidi"/>
          <w:color w:val="000000" w:themeColor="text1"/>
          <w:sz w:val="24"/>
          <w:szCs w:val="24"/>
          <w:rtl/>
          <w:lang w:bidi="ar-OM"/>
        </w:rPr>
        <w:t>ى الجوع وجميع أشكال سوء التغذية</w:t>
      </w:r>
      <w:r w:rsidRPr="001D30F6">
        <w:rPr>
          <w:rFonts w:asciiTheme="majorBidi" w:hAnsiTheme="majorBidi" w:cstheme="majorBidi"/>
          <w:color w:val="000000" w:themeColor="text1"/>
          <w:sz w:val="24"/>
          <w:szCs w:val="24"/>
          <w:rtl/>
          <w:lang w:bidi="ar-OM"/>
        </w:rPr>
        <w:t xml:space="preserve"> مما يمكن جميع الناس من العيش في أمان وصحة. </w:t>
      </w:r>
    </w:p>
    <w:p w14:paraId="69BC66A0" w14:textId="16C8BB38" w:rsidR="00661A3D" w:rsidRDefault="00750BB1" w:rsidP="00DD39DA">
      <w:pPr>
        <w:spacing w:line="360" w:lineRule="auto"/>
        <w:jc w:val="both"/>
        <w:rPr>
          <w:rFonts w:asciiTheme="majorBidi" w:hAnsiTheme="majorBidi" w:cstheme="majorBidi"/>
          <w:color w:val="000000" w:themeColor="text1"/>
          <w:sz w:val="24"/>
          <w:szCs w:val="24"/>
          <w:rtl/>
          <w:lang w:bidi="ar-OM"/>
        </w:rPr>
      </w:pPr>
      <w:r w:rsidRPr="001D30F6">
        <w:rPr>
          <w:rFonts w:asciiTheme="majorBidi" w:hAnsiTheme="majorBidi" w:cstheme="majorBidi"/>
          <w:color w:val="000000" w:themeColor="text1"/>
          <w:sz w:val="24"/>
          <w:szCs w:val="24"/>
          <w:rtl/>
          <w:lang w:bidi="ar-OM"/>
        </w:rPr>
        <w:t xml:space="preserve">في هذا التقرير </w:t>
      </w:r>
      <w:r>
        <w:rPr>
          <w:rFonts w:asciiTheme="majorBidi" w:hAnsiTheme="majorBidi" w:cstheme="majorBidi" w:hint="cs"/>
          <w:color w:val="000000" w:themeColor="text1"/>
          <w:sz w:val="24"/>
          <w:szCs w:val="24"/>
          <w:rtl/>
          <w:lang w:bidi="ar-OM"/>
        </w:rPr>
        <w:t xml:space="preserve">يتم </w:t>
      </w:r>
      <w:r w:rsidRPr="001D30F6">
        <w:rPr>
          <w:rFonts w:asciiTheme="majorBidi" w:hAnsiTheme="majorBidi" w:cstheme="majorBidi"/>
          <w:color w:val="000000" w:themeColor="text1"/>
          <w:sz w:val="24"/>
          <w:szCs w:val="24"/>
          <w:rtl/>
          <w:lang w:bidi="ar-OM"/>
        </w:rPr>
        <w:t xml:space="preserve">مناقشة العناصر المتعلقة بمجموعة من الأهداف المتمثلة في القضاء على الجوع وتوفير الأمن الغذائي والتغذية المحسنة وتعزيز الزراعة المستدامة وضمان حصول الجميع أنماط </w:t>
      </w:r>
      <w:r>
        <w:rPr>
          <w:rFonts w:asciiTheme="majorBidi" w:hAnsiTheme="majorBidi" w:cstheme="majorBidi" w:hint="cs"/>
          <w:color w:val="000000" w:themeColor="text1"/>
          <w:sz w:val="24"/>
          <w:szCs w:val="24"/>
          <w:rtl/>
          <w:lang w:bidi="ar-OM"/>
        </w:rPr>
        <w:t>م</w:t>
      </w:r>
      <w:r w:rsidRPr="001D30F6">
        <w:rPr>
          <w:rFonts w:asciiTheme="majorBidi" w:hAnsiTheme="majorBidi" w:cstheme="majorBidi"/>
          <w:color w:val="000000" w:themeColor="text1"/>
          <w:sz w:val="24"/>
          <w:szCs w:val="24"/>
          <w:rtl/>
          <w:lang w:bidi="ar-OM"/>
        </w:rPr>
        <w:t>عيش</w:t>
      </w:r>
      <w:r>
        <w:rPr>
          <w:rFonts w:asciiTheme="majorBidi" w:hAnsiTheme="majorBidi" w:cstheme="majorBidi" w:hint="cs"/>
          <w:color w:val="000000" w:themeColor="text1"/>
          <w:sz w:val="24"/>
          <w:szCs w:val="24"/>
          <w:rtl/>
          <w:lang w:bidi="ar-OM"/>
        </w:rPr>
        <w:t>ية</w:t>
      </w:r>
      <w:r w:rsidRPr="001D30F6">
        <w:rPr>
          <w:rFonts w:asciiTheme="majorBidi" w:hAnsiTheme="majorBidi" w:cstheme="majorBidi"/>
          <w:color w:val="000000" w:themeColor="text1"/>
          <w:sz w:val="24"/>
          <w:szCs w:val="24"/>
          <w:rtl/>
          <w:lang w:bidi="ar-OM"/>
        </w:rPr>
        <w:t xml:space="preserve"> صحية و</w:t>
      </w:r>
      <w:r>
        <w:rPr>
          <w:rFonts w:asciiTheme="majorBidi" w:hAnsiTheme="majorBidi" w:cstheme="majorBidi" w:hint="cs"/>
          <w:color w:val="000000" w:themeColor="text1"/>
          <w:sz w:val="24"/>
          <w:szCs w:val="24"/>
          <w:rtl/>
          <w:lang w:bidi="ar-OM"/>
        </w:rPr>
        <w:t xml:space="preserve">ذات </w:t>
      </w:r>
      <w:r w:rsidRPr="001D30F6">
        <w:rPr>
          <w:rFonts w:asciiTheme="majorBidi" w:hAnsiTheme="majorBidi" w:cstheme="majorBidi"/>
          <w:color w:val="000000" w:themeColor="text1"/>
          <w:sz w:val="24"/>
          <w:szCs w:val="24"/>
          <w:rtl/>
          <w:lang w:bidi="ar-OM"/>
        </w:rPr>
        <w:t xml:space="preserve">رفاهية في جميع الاعمار، </w:t>
      </w:r>
      <w:r w:rsidRPr="001D30F6">
        <w:rPr>
          <w:rFonts w:asciiTheme="majorBidi" w:hAnsiTheme="majorBidi" w:cstheme="majorBidi" w:hint="cs"/>
          <w:color w:val="000000" w:themeColor="text1"/>
          <w:sz w:val="24"/>
          <w:szCs w:val="24"/>
          <w:rtl/>
          <w:lang w:bidi="ar-OM"/>
        </w:rPr>
        <w:t>بالإضافة</w:t>
      </w:r>
      <w:r w:rsidRPr="001D30F6">
        <w:rPr>
          <w:rFonts w:asciiTheme="majorBidi" w:hAnsiTheme="majorBidi" w:cstheme="majorBidi"/>
          <w:color w:val="000000" w:themeColor="text1"/>
          <w:sz w:val="24"/>
          <w:szCs w:val="24"/>
          <w:rtl/>
          <w:lang w:bidi="ar-OM"/>
        </w:rPr>
        <w:t xml:space="preserve"> إلى ضمان وجود انماط </w:t>
      </w:r>
      <w:bookmarkStart w:id="4" w:name="_GoBack"/>
      <w:bookmarkEnd w:id="4"/>
      <w:r w:rsidRPr="001D30F6">
        <w:rPr>
          <w:rFonts w:asciiTheme="majorBidi" w:hAnsiTheme="majorBidi" w:cstheme="majorBidi"/>
          <w:color w:val="000000" w:themeColor="text1"/>
          <w:sz w:val="24"/>
          <w:szCs w:val="24"/>
          <w:rtl/>
          <w:lang w:bidi="ar-OM"/>
        </w:rPr>
        <w:t xml:space="preserve">استهلاك وإنتاج مستدامة. </w:t>
      </w:r>
      <w:r w:rsidR="00661A3D" w:rsidRPr="001D30F6">
        <w:rPr>
          <w:rFonts w:asciiTheme="majorBidi" w:hAnsiTheme="majorBidi" w:cstheme="majorBidi"/>
          <w:color w:val="000000" w:themeColor="text1"/>
          <w:sz w:val="24"/>
          <w:szCs w:val="24"/>
          <w:rtl/>
          <w:lang w:bidi="ar-OM"/>
        </w:rPr>
        <w:t xml:space="preserve">كما يتطرق </w:t>
      </w:r>
      <w:r w:rsidR="00B65CE9">
        <w:rPr>
          <w:rFonts w:asciiTheme="majorBidi" w:hAnsiTheme="majorBidi" w:cstheme="majorBidi" w:hint="cs"/>
          <w:color w:val="000000" w:themeColor="text1"/>
          <w:sz w:val="24"/>
          <w:szCs w:val="24"/>
          <w:rtl/>
          <w:lang w:bidi="ar-OM"/>
        </w:rPr>
        <w:t>التقرير</w:t>
      </w:r>
      <w:r w:rsidR="00661A3D" w:rsidRPr="001D30F6">
        <w:rPr>
          <w:rFonts w:asciiTheme="majorBidi" w:hAnsiTheme="majorBidi" w:cstheme="majorBidi"/>
          <w:sz w:val="24"/>
          <w:szCs w:val="24"/>
          <w:rtl/>
          <w:lang w:bidi="ar-OM"/>
        </w:rPr>
        <w:t xml:space="preserve"> إلى</w:t>
      </w:r>
      <w:r w:rsidR="00661A3D" w:rsidRPr="001D30F6">
        <w:rPr>
          <w:rFonts w:asciiTheme="majorBidi" w:hAnsiTheme="majorBidi" w:cstheme="majorBidi"/>
          <w:color w:val="000000" w:themeColor="text1"/>
          <w:sz w:val="24"/>
          <w:szCs w:val="24"/>
          <w:rtl/>
          <w:lang w:bidi="ar-OM"/>
        </w:rPr>
        <w:t xml:space="preserve"> استعراض منظومة الأمن الغذائي في السلطنة والمؤسسات الحكومية المسؤولة عنه وعن جودة وسلامة الغذاء بالإضافة </w:t>
      </w:r>
      <w:r w:rsidR="00661A3D" w:rsidRPr="001D30F6">
        <w:rPr>
          <w:rFonts w:asciiTheme="majorBidi" w:hAnsiTheme="majorBidi" w:cstheme="majorBidi"/>
          <w:sz w:val="24"/>
          <w:szCs w:val="24"/>
          <w:rtl/>
          <w:lang w:bidi="ar-OM"/>
        </w:rPr>
        <w:t>إلى</w:t>
      </w:r>
      <w:r w:rsidR="00661A3D" w:rsidRPr="001D30F6">
        <w:rPr>
          <w:rFonts w:asciiTheme="majorBidi" w:hAnsiTheme="majorBidi" w:cstheme="majorBidi"/>
          <w:color w:val="000000" w:themeColor="text1"/>
          <w:sz w:val="24"/>
          <w:szCs w:val="24"/>
          <w:rtl/>
          <w:lang w:bidi="ar-OM"/>
        </w:rPr>
        <w:t xml:space="preserve"> التدخلات ال</w:t>
      </w:r>
      <w:r w:rsidR="00B06389">
        <w:rPr>
          <w:rFonts w:asciiTheme="majorBidi" w:hAnsiTheme="majorBidi" w:cstheme="majorBidi"/>
          <w:color w:val="000000" w:themeColor="text1"/>
          <w:sz w:val="24"/>
          <w:szCs w:val="24"/>
          <w:rtl/>
          <w:lang w:bidi="ar-OM"/>
        </w:rPr>
        <w:t xml:space="preserve">موجودة لتأمين الغذاء. كما يضمن </w:t>
      </w:r>
      <w:r w:rsidR="00661A3D" w:rsidRPr="001D30F6">
        <w:rPr>
          <w:rFonts w:asciiTheme="majorBidi" w:hAnsiTheme="majorBidi" w:cstheme="majorBidi"/>
          <w:color w:val="000000" w:themeColor="text1"/>
          <w:sz w:val="24"/>
          <w:szCs w:val="24"/>
          <w:rtl/>
          <w:lang w:bidi="ar-OM"/>
        </w:rPr>
        <w:t xml:space="preserve">مؤشرات سوء التغذية بجميع أشكالها وماهي الانشطة الموجودة في السلطنة للتقليل منها. وفي النهاية يختم المسار بالتحديات والحلول التي تواجه مأمونية الغذاء وتوفره، والحد من الاصابة </w:t>
      </w:r>
      <w:r w:rsidR="00772CB2" w:rsidRPr="001D30F6">
        <w:rPr>
          <w:rFonts w:asciiTheme="majorBidi" w:hAnsiTheme="majorBidi" w:cstheme="majorBidi" w:hint="cs"/>
          <w:color w:val="000000" w:themeColor="text1"/>
          <w:sz w:val="24"/>
          <w:szCs w:val="24"/>
          <w:rtl/>
          <w:lang w:bidi="ar-OM"/>
        </w:rPr>
        <w:t>بالأمراض</w:t>
      </w:r>
      <w:r w:rsidR="00661A3D" w:rsidRPr="001D30F6">
        <w:rPr>
          <w:rFonts w:asciiTheme="majorBidi" w:hAnsiTheme="majorBidi" w:cstheme="majorBidi"/>
          <w:color w:val="000000" w:themeColor="text1"/>
          <w:sz w:val="24"/>
          <w:szCs w:val="24"/>
          <w:rtl/>
          <w:lang w:bidi="ar-OM"/>
        </w:rPr>
        <w:t xml:space="preserve"> غير المعدية.</w:t>
      </w:r>
    </w:p>
    <w:p w14:paraId="775E2326" w14:textId="6A646B95" w:rsidR="00661A3D" w:rsidRPr="001D30F6" w:rsidRDefault="00694336" w:rsidP="00AC2D8C">
      <w:pPr>
        <w:spacing w:line="360" w:lineRule="auto"/>
        <w:jc w:val="both"/>
        <w:rPr>
          <w:rFonts w:asciiTheme="majorBidi" w:hAnsiTheme="majorBidi" w:cstheme="majorBidi"/>
          <w:sz w:val="24"/>
          <w:szCs w:val="24"/>
        </w:rPr>
      </w:pPr>
      <w:r w:rsidRPr="009475BA">
        <w:rPr>
          <w:rFonts w:asciiTheme="majorBidi" w:hAnsiTheme="majorBidi" w:cstheme="majorBidi"/>
          <w:sz w:val="24"/>
          <w:szCs w:val="24"/>
          <w:rtl/>
          <w:lang w:bidi="ar-OM"/>
        </w:rPr>
        <w:t>يقصد بالاستهلاك والاستخدام المستدام "استخدام الخدمات والمنتجات ذات الصلة بتلبية الاحتياجات الأساسية لتحقيق حياة أفضل مع التقليل -إلى الحد الأدنى- من استخدام الموارد الطبيعية والمواد السامة، والتقليل كذلك من انبعاثات النفايات والملوثات التي تؤثر على دورة حياة الخدمة أو المنتج، حتى لا تتعرض احتياجات الأجيال المقبلة للخطر. ويعول ع</w:t>
      </w:r>
      <w:r w:rsidR="00B06389">
        <w:rPr>
          <w:rFonts w:asciiTheme="majorBidi" w:hAnsiTheme="majorBidi" w:cstheme="majorBidi"/>
          <w:sz w:val="24"/>
          <w:szCs w:val="24"/>
          <w:rtl/>
          <w:lang w:bidi="ar-OM"/>
        </w:rPr>
        <w:t>لى التحول إلى انماط الاستهلاك و</w:t>
      </w:r>
      <w:r w:rsidRPr="009475BA">
        <w:rPr>
          <w:rFonts w:asciiTheme="majorBidi" w:hAnsiTheme="majorBidi" w:cstheme="majorBidi"/>
          <w:sz w:val="24"/>
          <w:szCs w:val="24"/>
          <w:rtl/>
          <w:lang w:bidi="ar-OM"/>
        </w:rPr>
        <w:t>الإنتاج   ال</w:t>
      </w:r>
      <w:r w:rsidR="00772CB2">
        <w:rPr>
          <w:rFonts w:asciiTheme="majorBidi" w:hAnsiTheme="majorBidi" w:cstheme="majorBidi"/>
          <w:sz w:val="24"/>
          <w:szCs w:val="24"/>
          <w:rtl/>
          <w:lang w:bidi="ar-OM"/>
        </w:rPr>
        <w:t>مستدامة زيادة الكفاءة والإنتاج</w:t>
      </w:r>
      <w:r w:rsidRPr="009475BA">
        <w:rPr>
          <w:rFonts w:asciiTheme="majorBidi" w:hAnsiTheme="majorBidi" w:cstheme="majorBidi"/>
          <w:sz w:val="24"/>
          <w:szCs w:val="24"/>
          <w:rtl/>
          <w:lang w:bidi="ar-OM"/>
        </w:rPr>
        <w:t>ية على طول سلاسل الإمداد ودورة حياة المنتجات. ومن ضمن</w:t>
      </w:r>
      <w:r>
        <w:rPr>
          <w:rFonts w:asciiTheme="majorBidi" w:hAnsiTheme="majorBidi" w:cstheme="majorBidi"/>
          <w:sz w:val="24"/>
          <w:szCs w:val="24"/>
          <w:rtl/>
          <w:lang w:bidi="ar-OM"/>
        </w:rPr>
        <w:t xml:space="preserve"> أهداف التنمية المستدامة الهدف </w:t>
      </w:r>
      <w:r w:rsidRPr="009475BA">
        <w:rPr>
          <w:rFonts w:asciiTheme="majorBidi" w:hAnsiTheme="majorBidi" w:cstheme="majorBidi"/>
          <w:sz w:val="24"/>
          <w:szCs w:val="24"/>
          <w:rtl/>
          <w:lang w:bidi="ar-OM"/>
        </w:rPr>
        <w:t>الخاص بضمان وجود أنماط استهلاك وإنتاج مستدامة، الأمر الذي يتطلب استخدام الموارد الطبيعية بكفاءة عالية والتي تعتبر أساس التنمية في المستقبل. عليه فإن القضاء على الفقر وتغيير انماط الاستهلاك غير المستدامة وتشجيع انماط الاستهلاك والإنتاج   المستدامة وحماية الموارد الطبيعية وحسن ادارتها هي الغاية المنشودة والشروط الأساسية التي يجب تحقيقها. ويغطي الهدف كلاً من الكفاءة في استخدام وإدارة الموارد الطبيعية (والآثار البيئية مثل إدارة النفايات</w:t>
      </w:r>
      <w:r>
        <w:rPr>
          <w:rFonts w:asciiTheme="majorBidi" w:hAnsiTheme="majorBidi" w:cstheme="majorBidi" w:hint="cs"/>
          <w:sz w:val="24"/>
          <w:szCs w:val="24"/>
          <w:rtl/>
          <w:lang w:bidi="ar-OM"/>
        </w:rPr>
        <w:t xml:space="preserve">، </w:t>
      </w:r>
      <w:r w:rsidRPr="009475BA">
        <w:rPr>
          <w:rFonts w:asciiTheme="majorBidi" w:hAnsiTheme="majorBidi" w:cstheme="majorBidi"/>
          <w:sz w:val="24"/>
          <w:szCs w:val="24"/>
          <w:rtl/>
          <w:lang w:bidi="ar-OM"/>
        </w:rPr>
        <w:t>وإطلاق الملوثات، ولا سيما المواد الكيميائية</w:t>
      </w:r>
      <w:r>
        <w:rPr>
          <w:rFonts w:asciiTheme="majorBidi" w:hAnsiTheme="majorBidi" w:cstheme="majorBidi" w:hint="cs"/>
          <w:sz w:val="24"/>
          <w:szCs w:val="24"/>
          <w:rtl/>
          <w:lang w:bidi="ar-OM"/>
        </w:rPr>
        <w:t xml:space="preserve"> </w:t>
      </w:r>
      <w:r w:rsidRPr="009475BA">
        <w:rPr>
          <w:rFonts w:asciiTheme="majorBidi" w:hAnsiTheme="majorBidi" w:cstheme="majorBidi"/>
          <w:sz w:val="24"/>
          <w:szCs w:val="24"/>
          <w:rtl/>
          <w:lang w:bidi="ar-OM"/>
        </w:rPr>
        <w:t>ويُشرك هذا الهدف جميع الجهات الفاعلة من أجل الإسهام في التنمية المستدامة، بما في ذلك القطاع الخاص ويبرز الهدف أهمية توفير المعلومات للمستهلكين وتثقيفهم بشأن التنمية وأنماط الحياة المستدامة كما يحدد الهدف دور القطاع العام من خلال ممارسات الشراء العمومي المستدامة فضلا عن التحول نحو الاستهلاك والإنتاج المستدامين في النظام الغذائي (الغاية 12-3) والقطاع السياحي ويشدد الهدف كذلك على الحاجة إلى وضع سياسات للاستهلاك و</w:t>
      </w:r>
      <w:r>
        <w:rPr>
          <w:rFonts w:asciiTheme="majorBidi" w:hAnsiTheme="majorBidi" w:cstheme="majorBidi"/>
          <w:sz w:val="24"/>
          <w:szCs w:val="24"/>
          <w:rtl/>
          <w:lang w:bidi="ar-OM"/>
        </w:rPr>
        <w:t xml:space="preserve">الإنتاج </w:t>
      </w:r>
      <w:r w:rsidRPr="009475BA">
        <w:rPr>
          <w:rFonts w:asciiTheme="majorBidi" w:hAnsiTheme="majorBidi" w:cstheme="majorBidi"/>
          <w:sz w:val="24"/>
          <w:szCs w:val="24"/>
          <w:rtl/>
          <w:lang w:bidi="ar-OM"/>
        </w:rPr>
        <w:t>المستدامين من خلال تنفيذ الإطار العشري لبرامج الاستهلاك والإنتاج المستدامين في حين يُقدم التمويل وبناء القدرات باعتبارهما وسائل للتنفيذ، وكذلك معالجة إعانات الوقود الأحفوري (الغاية).</w:t>
      </w:r>
    </w:p>
    <w:p w14:paraId="5E07BBAF" w14:textId="38BBC53C" w:rsidR="009600F3" w:rsidRPr="00DC113B" w:rsidRDefault="009600F3" w:rsidP="00DD39DA">
      <w:pPr>
        <w:spacing w:line="360" w:lineRule="auto"/>
        <w:jc w:val="lowKashida"/>
        <w:rPr>
          <w:rFonts w:asciiTheme="majorBidi" w:hAnsiTheme="majorBidi" w:cstheme="majorBidi"/>
          <w:spacing w:val="-5"/>
          <w:sz w:val="24"/>
          <w:szCs w:val="24"/>
          <w:shd w:val="clear" w:color="auto" w:fill="FFFFFF"/>
        </w:rPr>
      </w:pPr>
      <w:r w:rsidRPr="00DC113B">
        <w:rPr>
          <w:rFonts w:asciiTheme="majorBidi" w:hAnsiTheme="majorBidi" w:cstheme="majorBidi"/>
          <w:spacing w:val="-5"/>
          <w:sz w:val="24"/>
          <w:szCs w:val="24"/>
          <w:shd w:val="clear" w:color="auto" w:fill="FFFFFF"/>
          <w:rtl/>
          <w:lang w:bidi="ar-OM"/>
        </w:rPr>
        <w:t xml:space="preserve">ان مفهوم سبل العيش يشمل الأصول والقدرات والنشاطات البشرية اللازمة لتوفير العيش والرفاه وتعتبر تلك الوسائل المستدامة عندما يمكن تطويرها وتعزيزها والحفاظ عليها من الصدمات والضغوط، وقدرتها على تلبية </w:t>
      </w:r>
      <w:r w:rsidRPr="00DC113B">
        <w:rPr>
          <w:rFonts w:asciiTheme="majorBidi" w:eastAsia="Times New Roman" w:hAnsiTheme="majorBidi" w:cstheme="majorBidi"/>
          <w:spacing w:val="-5"/>
          <w:sz w:val="24"/>
          <w:szCs w:val="24"/>
          <w:shd w:val="clear" w:color="auto" w:fill="FFFFFF"/>
          <w:rtl/>
          <w:lang w:bidi="ar-OM"/>
        </w:rPr>
        <w:t>الاحتياجات للأجيال</w:t>
      </w:r>
      <w:r w:rsidRPr="00DC113B">
        <w:rPr>
          <w:rFonts w:asciiTheme="majorBidi" w:hAnsiTheme="majorBidi" w:cstheme="majorBidi"/>
          <w:spacing w:val="-5"/>
          <w:sz w:val="24"/>
          <w:szCs w:val="24"/>
          <w:shd w:val="clear" w:color="auto" w:fill="FFFFFF"/>
          <w:rtl/>
          <w:lang w:bidi="ar-OM"/>
        </w:rPr>
        <w:t xml:space="preserve"> القادمة. </w:t>
      </w:r>
      <w:r w:rsidRPr="00DC113B">
        <w:rPr>
          <w:rFonts w:asciiTheme="majorBidi" w:hAnsiTheme="majorBidi" w:cstheme="majorBidi"/>
          <w:spacing w:val="-5"/>
          <w:sz w:val="24"/>
          <w:szCs w:val="24"/>
          <w:shd w:val="clear" w:color="auto" w:fill="FFFFFF"/>
          <w:rtl/>
        </w:rPr>
        <w:t>يسعى</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مسار</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العمل</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lang w:bidi="ar-OM"/>
        </w:rPr>
        <w:t xml:space="preserve">الرابع (تحسين سبل العيش </w:t>
      </w:r>
      <w:r w:rsidR="00B06389" w:rsidRPr="00DC113B">
        <w:rPr>
          <w:rFonts w:asciiTheme="majorBidi" w:hAnsiTheme="majorBidi" w:cstheme="majorBidi" w:hint="cs"/>
          <w:spacing w:val="-5"/>
          <w:sz w:val="24"/>
          <w:szCs w:val="24"/>
          <w:shd w:val="clear" w:color="auto" w:fill="FFFFFF"/>
          <w:rtl/>
          <w:lang w:bidi="ar-OM"/>
        </w:rPr>
        <w:t xml:space="preserve">المنصفة) </w:t>
      </w:r>
      <w:r w:rsidR="00B06389" w:rsidRPr="00DC113B">
        <w:rPr>
          <w:rFonts w:asciiTheme="majorBidi" w:hAnsiTheme="majorBidi" w:cstheme="majorBidi"/>
          <w:spacing w:val="-5"/>
          <w:sz w:val="24"/>
          <w:szCs w:val="24"/>
          <w:shd w:val="clear" w:color="auto" w:fill="FFFFFF"/>
          <w:rtl/>
        </w:rPr>
        <w:t>إلى</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المساهمة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في</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القضاء</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على</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الفقر</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وذلك تعزيز</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قدرة العمالة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المنتجة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وتهيئة العمل</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اللائق</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لجميع</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الجهات</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الفاعلة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على</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امتداد</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سلسلة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القيمة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الغذائية،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والحد</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من</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المخاطر</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التي</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تتعرض</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لها</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الفئات</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الأفقر</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في</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العالم،</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وتمكين</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تنظيم</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المشاريع،</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والتصدي</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lastRenderedPageBreak/>
        <w:t>لعدم</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المساواة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في</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إمكانية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الحصول</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على</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الموارد</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وتوزيع</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القيمة.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كما يحسن</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مسار</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 xml:space="preserve">العمل </w:t>
      </w:r>
      <w:r w:rsidR="00B06389" w:rsidRPr="00DC113B">
        <w:rPr>
          <w:rFonts w:asciiTheme="majorBidi" w:hAnsiTheme="majorBidi" w:cstheme="majorBidi" w:hint="cs"/>
          <w:spacing w:val="-5"/>
          <w:sz w:val="24"/>
          <w:szCs w:val="24"/>
          <w:shd w:val="clear" w:color="auto" w:fill="FFFFFF"/>
          <w:rtl/>
        </w:rPr>
        <w:t>الرابع خاصية</w:t>
      </w:r>
      <w:r w:rsidRPr="00DC113B">
        <w:rPr>
          <w:rFonts w:asciiTheme="majorBidi" w:hAnsiTheme="majorBidi" w:cstheme="majorBidi"/>
          <w:spacing w:val="-5"/>
          <w:sz w:val="24"/>
          <w:szCs w:val="24"/>
          <w:shd w:val="clear" w:color="auto" w:fill="FFFFFF"/>
          <w:rtl/>
        </w:rPr>
        <w:t xml:space="preserve"> القدرة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على</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الصمود</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في</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مواجهة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الأزمات</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من</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خلال</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الحماية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الاجتماعية</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 xml:space="preserve">وسيسعى </w:t>
      </w:r>
      <w:r w:rsidR="00B06389" w:rsidRPr="00DC113B">
        <w:rPr>
          <w:rFonts w:asciiTheme="majorBidi" w:hAnsiTheme="majorBidi" w:cstheme="majorBidi" w:hint="cs"/>
          <w:spacing w:val="-5"/>
          <w:sz w:val="24"/>
          <w:szCs w:val="24"/>
          <w:shd w:val="clear" w:color="auto" w:fill="FFFFFF"/>
          <w:rtl/>
        </w:rPr>
        <w:t xml:space="preserve">أيضا </w:t>
      </w:r>
      <w:r w:rsidR="00B06389" w:rsidRPr="00DC113B">
        <w:rPr>
          <w:rFonts w:asciiTheme="majorBidi" w:hAnsiTheme="majorBidi" w:cstheme="majorBidi"/>
          <w:spacing w:val="-5"/>
          <w:sz w:val="24"/>
          <w:szCs w:val="24"/>
          <w:shd w:val="clear" w:color="auto" w:fill="FFFFFF"/>
          <w:rtl/>
        </w:rPr>
        <w:t>إلى</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ضمان</w:t>
      </w:r>
      <w:r w:rsidRPr="00DC113B">
        <w:rPr>
          <w:rFonts w:asciiTheme="majorBidi" w:hAnsiTheme="majorBidi" w:cstheme="majorBidi"/>
          <w:spacing w:val="-5"/>
          <w:sz w:val="24"/>
          <w:szCs w:val="24"/>
          <w:shd w:val="clear" w:color="auto" w:fill="FFFFFF"/>
        </w:rPr>
        <w:t xml:space="preserve"> </w:t>
      </w:r>
      <w:r w:rsidR="00B06389" w:rsidRPr="00DC113B">
        <w:rPr>
          <w:rFonts w:asciiTheme="majorBidi" w:hAnsiTheme="majorBidi" w:cstheme="majorBidi"/>
          <w:spacing w:val="-5"/>
          <w:sz w:val="24"/>
          <w:szCs w:val="24"/>
          <w:shd w:val="clear" w:color="auto" w:fill="FFFFFF"/>
        </w:rPr>
        <w:t>’’</w:t>
      </w:r>
      <w:r w:rsidR="00B06389" w:rsidRPr="00DC113B">
        <w:rPr>
          <w:rFonts w:asciiTheme="majorBidi" w:hAnsiTheme="majorBidi" w:cstheme="majorBidi" w:hint="cs"/>
          <w:spacing w:val="-5"/>
          <w:sz w:val="24"/>
          <w:szCs w:val="24"/>
          <w:shd w:val="clear" w:color="auto" w:fill="FFFFFF"/>
          <w:rtl/>
        </w:rPr>
        <w:t xml:space="preserve"> أل</w:t>
      </w:r>
      <w:r w:rsidR="00B06389" w:rsidRPr="00DC113B">
        <w:rPr>
          <w:rFonts w:asciiTheme="majorBidi" w:hAnsiTheme="majorBidi" w:cstheme="majorBidi" w:hint="eastAsia"/>
          <w:spacing w:val="-5"/>
          <w:sz w:val="24"/>
          <w:szCs w:val="24"/>
          <w:shd w:val="clear" w:color="auto" w:fill="FFFFFF"/>
          <w:rtl/>
        </w:rPr>
        <w:t>ا</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يتخلف</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أحد</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عن</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ركب</w:t>
      </w:r>
      <w:r w:rsidR="00B06389" w:rsidRPr="00DC113B">
        <w:rPr>
          <w:rFonts w:asciiTheme="majorBidi" w:hAnsiTheme="majorBidi" w:cstheme="majorBidi"/>
          <w:spacing w:val="-5"/>
          <w:sz w:val="24"/>
          <w:szCs w:val="24"/>
          <w:shd w:val="clear" w:color="auto" w:fill="FFFFFF"/>
        </w:rPr>
        <w:t>‘‘</w:t>
      </w:r>
      <w:r w:rsidR="00B06389" w:rsidRPr="00DC113B">
        <w:rPr>
          <w:rFonts w:asciiTheme="majorBidi" w:hAnsiTheme="majorBidi" w:cstheme="majorBidi"/>
          <w:spacing w:val="-5"/>
          <w:sz w:val="24"/>
          <w:szCs w:val="24"/>
          <w:shd w:val="clear" w:color="auto" w:fill="FFFFFF"/>
          <w:rtl/>
        </w:rPr>
        <w:t>النظم</w:t>
      </w:r>
      <w:r w:rsidRPr="00DC113B">
        <w:rPr>
          <w:rFonts w:asciiTheme="majorBidi" w:hAnsiTheme="majorBidi" w:cstheme="majorBidi"/>
          <w:spacing w:val="-5"/>
          <w:sz w:val="24"/>
          <w:szCs w:val="24"/>
          <w:shd w:val="clear" w:color="auto" w:fill="FFFFFF"/>
        </w:rPr>
        <w:t xml:space="preserve"> </w:t>
      </w:r>
      <w:r w:rsidRPr="00DC113B">
        <w:rPr>
          <w:rFonts w:asciiTheme="majorBidi" w:hAnsiTheme="majorBidi" w:cstheme="majorBidi"/>
          <w:spacing w:val="-5"/>
          <w:sz w:val="24"/>
          <w:szCs w:val="24"/>
          <w:shd w:val="clear" w:color="auto" w:fill="FFFFFF"/>
          <w:rtl/>
        </w:rPr>
        <w:t>الغذائية</w:t>
      </w:r>
      <w:r w:rsidRPr="00DC113B">
        <w:rPr>
          <w:rFonts w:asciiTheme="majorBidi" w:hAnsiTheme="majorBidi" w:cstheme="majorBidi"/>
          <w:spacing w:val="-5"/>
          <w:sz w:val="24"/>
          <w:szCs w:val="24"/>
          <w:shd w:val="clear" w:color="auto" w:fill="FFFFFF"/>
        </w:rPr>
        <w:t>.</w:t>
      </w:r>
    </w:p>
    <w:p w14:paraId="5C184801" w14:textId="16404D0A" w:rsidR="00270702" w:rsidRDefault="005D7A14" w:rsidP="00DD39DA">
      <w:pPr>
        <w:spacing w:line="360" w:lineRule="auto"/>
        <w:jc w:val="lowKashida"/>
        <w:rPr>
          <w:rFonts w:asciiTheme="majorBidi" w:hAnsiTheme="majorBidi" w:cstheme="majorBidi"/>
          <w:spacing w:val="-5"/>
          <w:sz w:val="24"/>
          <w:szCs w:val="24"/>
          <w:shd w:val="clear" w:color="auto" w:fill="FFFFFF"/>
          <w:rtl/>
        </w:rPr>
      </w:pPr>
      <w:r w:rsidRPr="00A85F5A">
        <w:rPr>
          <w:rFonts w:asciiTheme="majorBidi" w:hAnsiTheme="majorBidi" w:cstheme="majorBidi"/>
          <w:spacing w:val="-5"/>
          <w:sz w:val="24"/>
          <w:szCs w:val="24"/>
          <w:shd w:val="clear" w:color="auto" w:fill="FFFFFF"/>
          <w:rtl/>
        </w:rPr>
        <w:t>تتعرض الكثير من البلدان إلى مجموعة واسعة من الصدمات مثل</w:t>
      </w:r>
      <w:r w:rsidR="00A85F5A">
        <w:rPr>
          <w:rFonts w:asciiTheme="majorBidi" w:hAnsiTheme="majorBidi" w:cstheme="majorBidi" w:hint="cs"/>
          <w:spacing w:val="-5"/>
          <w:sz w:val="24"/>
          <w:szCs w:val="24"/>
          <w:shd w:val="clear" w:color="auto" w:fill="FFFFFF"/>
          <w:rtl/>
        </w:rPr>
        <w:t xml:space="preserve"> </w:t>
      </w:r>
      <w:r w:rsidRPr="00A85F5A">
        <w:rPr>
          <w:rFonts w:asciiTheme="majorBidi" w:hAnsiTheme="majorBidi" w:cstheme="majorBidi"/>
          <w:spacing w:val="-5"/>
          <w:sz w:val="24"/>
          <w:szCs w:val="24"/>
          <w:shd w:val="clear" w:color="auto" w:fill="FFFFFF"/>
          <w:rtl/>
        </w:rPr>
        <w:t>ارتفاع نسبة الحوادث والنزاعات والأزمات الممتدة</w:t>
      </w:r>
      <w:r w:rsidR="00A85F5A">
        <w:rPr>
          <w:rFonts w:asciiTheme="majorBidi" w:hAnsiTheme="majorBidi" w:cstheme="majorBidi" w:hint="cs"/>
          <w:spacing w:val="-5"/>
          <w:sz w:val="24"/>
          <w:szCs w:val="24"/>
          <w:shd w:val="clear" w:color="auto" w:fill="FFFFFF"/>
          <w:rtl/>
        </w:rPr>
        <w:t xml:space="preserve"> </w:t>
      </w:r>
      <w:r w:rsidR="00B06389">
        <w:rPr>
          <w:rFonts w:asciiTheme="majorBidi" w:hAnsiTheme="majorBidi" w:cstheme="majorBidi" w:hint="cs"/>
          <w:spacing w:val="-5"/>
          <w:sz w:val="24"/>
          <w:szCs w:val="24"/>
          <w:shd w:val="clear" w:color="auto" w:fill="FFFFFF"/>
          <w:rtl/>
        </w:rPr>
        <w:t>و</w:t>
      </w:r>
      <w:r w:rsidR="00B06389" w:rsidRPr="00A85F5A">
        <w:rPr>
          <w:rFonts w:asciiTheme="majorBidi" w:hAnsiTheme="majorBidi" w:cstheme="majorBidi" w:hint="cs"/>
          <w:spacing w:val="-5"/>
          <w:sz w:val="24"/>
          <w:szCs w:val="24"/>
          <w:shd w:val="clear" w:color="auto" w:fill="FFFFFF"/>
          <w:rtl/>
        </w:rPr>
        <w:t>أثار تغير</w:t>
      </w:r>
      <w:r w:rsidRPr="00A85F5A">
        <w:rPr>
          <w:rFonts w:asciiTheme="majorBidi" w:hAnsiTheme="majorBidi" w:cstheme="majorBidi"/>
          <w:spacing w:val="-5"/>
          <w:sz w:val="24"/>
          <w:szCs w:val="24"/>
          <w:shd w:val="clear" w:color="auto" w:fill="FFFFFF"/>
          <w:rtl/>
        </w:rPr>
        <w:t xml:space="preserve"> المناخ </w:t>
      </w:r>
      <w:r w:rsidR="00A85F5A">
        <w:rPr>
          <w:rFonts w:asciiTheme="majorBidi" w:hAnsiTheme="majorBidi" w:cstheme="majorBidi" w:hint="cs"/>
          <w:spacing w:val="-5"/>
          <w:sz w:val="24"/>
          <w:szCs w:val="24"/>
          <w:shd w:val="clear" w:color="auto" w:fill="FFFFFF"/>
          <w:rtl/>
        </w:rPr>
        <w:t>ك</w:t>
      </w:r>
      <w:r w:rsidRPr="00A85F5A">
        <w:rPr>
          <w:rFonts w:asciiTheme="majorBidi" w:hAnsiTheme="majorBidi" w:cstheme="majorBidi"/>
          <w:spacing w:val="-5"/>
          <w:sz w:val="24"/>
          <w:szCs w:val="24"/>
          <w:shd w:val="clear" w:color="auto" w:fill="FFFFFF"/>
          <w:rtl/>
        </w:rPr>
        <w:t xml:space="preserve">حالات الجفاف والفيضانات </w:t>
      </w:r>
      <w:r w:rsidR="00B06389" w:rsidRPr="00A85F5A">
        <w:rPr>
          <w:rFonts w:asciiTheme="majorBidi" w:hAnsiTheme="majorBidi" w:cstheme="majorBidi" w:hint="cs"/>
          <w:spacing w:val="-5"/>
          <w:sz w:val="24"/>
          <w:szCs w:val="24"/>
          <w:shd w:val="clear" w:color="auto" w:fill="FFFFFF"/>
          <w:rtl/>
        </w:rPr>
        <w:t>المفاجأة،</w:t>
      </w:r>
      <w:r w:rsidR="00A85F5A">
        <w:rPr>
          <w:rFonts w:asciiTheme="majorBidi" w:hAnsiTheme="majorBidi" w:cstheme="majorBidi" w:hint="cs"/>
          <w:spacing w:val="-5"/>
          <w:sz w:val="24"/>
          <w:szCs w:val="24"/>
          <w:shd w:val="clear" w:color="auto" w:fill="FFFFFF"/>
          <w:rtl/>
        </w:rPr>
        <w:t xml:space="preserve"> إضافة إلى </w:t>
      </w:r>
      <w:r w:rsidRPr="00A85F5A">
        <w:rPr>
          <w:rFonts w:asciiTheme="majorBidi" w:hAnsiTheme="majorBidi" w:cstheme="majorBidi"/>
          <w:spacing w:val="-5"/>
          <w:sz w:val="24"/>
          <w:szCs w:val="24"/>
          <w:shd w:val="clear" w:color="auto" w:fill="FFFFFF"/>
          <w:rtl/>
        </w:rPr>
        <w:tab/>
        <w:t xml:space="preserve">مخاطر سلامة الأغذية وتقلب الأسعار الدولية للأغذية </w:t>
      </w:r>
      <w:r w:rsidR="00A85F5A">
        <w:rPr>
          <w:rFonts w:asciiTheme="majorBidi" w:hAnsiTheme="majorBidi" w:cstheme="majorBidi" w:hint="cs"/>
          <w:spacing w:val="-5"/>
          <w:sz w:val="24"/>
          <w:szCs w:val="24"/>
          <w:shd w:val="clear" w:color="auto" w:fill="FFFFFF"/>
          <w:rtl/>
        </w:rPr>
        <w:t>و</w:t>
      </w:r>
      <w:r w:rsidRPr="00A85F5A">
        <w:rPr>
          <w:rFonts w:asciiTheme="majorBidi" w:hAnsiTheme="majorBidi" w:cstheme="majorBidi"/>
          <w:spacing w:val="-5"/>
          <w:sz w:val="24"/>
          <w:szCs w:val="24"/>
          <w:shd w:val="clear" w:color="auto" w:fill="FFFFFF"/>
          <w:rtl/>
        </w:rPr>
        <w:t xml:space="preserve">تفشي </w:t>
      </w:r>
      <w:r w:rsidR="00A85F5A">
        <w:rPr>
          <w:rFonts w:asciiTheme="majorBidi" w:hAnsiTheme="majorBidi" w:cstheme="majorBidi" w:hint="cs"/>
          <w:spacing w:val="-5"/>
          <w:sz w:val="24"/>
          <w:szCs w:val="24"/>
          <w:shd w:val="clear" w:color="auto" w:fill="FFFFFF"/>
          <w:rtl/>
        </w:rPr>
        <w:t>ا</w:t>
      </w:r>
      <w:r w:rsidRPr="00A85F5A">
        <w:rPr>
          <w:rFonts w:asciiTheme="majorBidi" w:hAnsiTheme="majorBidi" w:cstheme="majorBidi"/>
          <w:spacing w:val="-5"/>
          <w:sz w:val="24"/>
          <w:szCs w:val="24"/>
          <w:shd w:val="clear" w:color="auto" w:fill="FFFFFF"/>
          <w:rtl/>
        </w:rPr>
        <w:t>لأوبئة والأمراض الحيوانية والآفات والأمراض النباتية العابرة للحدود</w:t>
      </w:r>
      <w:r w:rsidR="00A85F5A">
        <w:rPr>
          <w:rFonts w:asciiTheme="majorBidi" w:hAnsiTheme="majorBidi" w:cstheme="majorBidi" w:hint="cs"/>
          <w:spacing w:val="-5"/>
          <w:sz w:val="24"/>
          <w:szCs w:val="24"/>
          <w:shd w:val="clear" w:color="auto" w:fill="FFFFFF"/>
          <w:rtl/>
        </w:rPr>
        <w:t xml:space="preserve">. ومن حيث </w:t>
      </w:r>
      <w:r w:rsidRPr="00A85F5A">
        <w:rPr>
          <w:rFonts w:asciiTheme="majorBidi" w:hAnsiTheme="majorBidi" w:cstheme="majorBidi"/>
          <w:spacing w:val="-5"/>
          <w:sz w:val="24"/>
          <w:szCs w:val="24"/>
          <w:shd w:val="clear" w:color="auto" w:fill="FFFFFF"/>
          <w:rtl/>
        </w:rPr>
        <w:t xml:space="preserve">الصدمات التي تؤثر على </w:t>
      </w:r>
      <w:r w:rsidR="00B06389" w:rsidRPr="00A85F5A">
        <w:rPr>
          <w:rFonts w:asciiTheme="majorBidi" w:hAnsiTheme="majorBidi" w:cstheme="majorBidi" w:hint="cs"/>
          <w:spacing w:val="-5"/>
          <w:sz w:val="24"/>
          <w:szCs w:val="24"/>
          <w:shd w:val="clear" w:color="auto" w:fill="FFFFFF"/>
          <w:rtl/>
        </w:rPr>
        <w:t>الأمن الغذائي</w:t>
      </w:r>
      <w:r w:rsidR="00A85F5A">
        <w:rPr>
          <w:rFonts w:asciiTheme="majorBidi" w:hAnsiTheme="majorBidi" w:cstheme="majorBidi" w:hint="cs"/>
          <w:spacing w:val="-5"/>
          <w:sz w:val="24"/>
          <w:szCs w:val="24"/>
          <w:shd w:val="clear" w:color="auto" w:fill="FFFFFF"/>
          <w:rtl/>
        </w:rPr>
        <w:t xml:space="preserve"> فهناك </w:t>
      </w:r>
      <w:r w:rsidRPr="00A85F5A">
        <w:rPr>
          <w:rFonts w:asciiTheme="majorBidi" w:hAnsiTheme="majorBidi" w:cstheme="majorBidi"/>
          <w:spacing w:val="-5"/>
          <w:sz w:val="24"/>
          <w:szCs w:val="24"/>
          <w:shd w:val="clear" w:color="auto" w:fill="FFFFFF"/>
          <w:rtl/>
        </w:rPr>
        <w:t>الصدمات البيئية والمناخية مثل الاعاصير والزلازل والجفاف والفيضانات</w:t>
      </w:r>
      <w:r w:rsidR="00646414">
        <w:rPr>
          <w:rFonts w:asciiTheme="majorBidi" w:hAnsiTheme="majorBidi" w:cstheme="majorBidi" w:hint="cs"/>
          <w:spacing w:val="-5"/>
          <w:sz w:val="24"/>
          <w:szCs w:val="24"/>
          <w:shd w:val="clear" w:color="auto" w:fill="FFFFFF"/>
          <w:rtl/>
        </w:rPr>
        <w:t>،</w:t>
      </w:r>
      <w:r w:rsidR="00A85F5A">
        <w:rPr>
          <w:rFonts w:asciiTheme="majorBidi" w:hAnsiTheme="majorBidi" w:cstheme="majorBidi" w:hint="cs"/>
          <w:spacing w:val="-5"/>
          <w:sz w:val="24"/>
          <w:szCs w:val="24"/>
          <w:shd w:val="clear" w:color="auto" w:fill="FFFFFF"/>
          <w:rtl/>
        </w:rPr>
        <w:t xml:space="preserve"> </w:t>
      </w:r>
      <w:r w:rsidR="00B06389">
        <w:rPr>
          <w:rFonts w:asciiTheme="majorBidi" w:hAnsiTheme="majorBidi" w:cstheme="majorBidi" w:hint="cs"/>
          <w:spacing w:val="-5"/>
          <w:sz w:val="24"/>
          <w:szCs w:val="24"/>
          <w:shd w:val="clear" w:color="auto" w:fill="FFFFFF"/>
          <w:rtl/>
        </w:rPr>
        <w:t>و</w:t>
      </w:r>
      <w:r w:rsidR="00B06389" w:rsidRPr="00A85F5A">
        <w:rPr>
          <w:rFonts w:asciiTheme="majorBidi" w:hAnsiTheme="majorBidi" w:cstheme="majorBidi" w:hint="cs"/>
          <w:spacing w:val="-5"/>
          <w:sz w:val="24"/>
          <w:szCs w:val="24"/>
          <w:shd w:val="clear" w:color="auto" w:fill="FFFFFF"/>
          <w:rtl/>
        </w:rPr>
        <w:t>الصدمات الاقتصادية</w:t>
      </w:r>
      <w:r w:rsidRPr="00A85F5A">
        <w:rPr>
          <w:rFonts w:asciiTheme="majorBidi" w:hAnsiTheme="majorBidi" w:cstheme="majorBidi"/>
          <w:spacing w:val="-5"/>
          <w:sz w:val="24"/>
          <w:szCs w:val="24"/>
          <w:shd w:val="clear" w:color="auto" w:fill="FFFFFF"/>
          <w:rtl/>
        </w:rPr>
        <w:t xml:space="preserve"> مثل انتكاسات الاسعار بسبب الركود الاقتصادي العالمي وما يتسبب به من انعدام القدرة الشرائية ل</w:t>
      </w:r>
      <w:r w:rsidR="00A85F5A">
        <w:rPr>
          <w:rFonts w:asciiTheme="majorBidi" w:hAnsiTheme="majorBidi" w:cstheme="majorBidi"/>
          <w:spacing w:val="-5"/>
          <w:sz w:val="24"/>
          <w:szCs w:val="24"/>
          <w:shd w:val="clear" w:color="auto" w:fill="FFFFFF"/>
          <w:rtl/>
        </w:rPr>
        <w:t>لمجتمعات وانتشار الفقر والبطالة</w:t>
      </w:r>
      <w:r w:rsidR="00A85F5A">
        <w:rPr>
          <w:rFonts w:asciiTheme="majorBidi" w:hAnsiTheme="majorBidi" w:cstheme="majorBidi" w:hint="cs"/>
          <w:spacing w:val="-5"/>
          <w:sz w:val="24"/>
          <w:szCs w:val="24"/>
          <w:shd w:val="clear" w:color="auto" w:fill="FFFFFF"/>
          <w:rtl/>
        </w:rPr>
        <w:t>، و</w:t>
      </w:r>
      <w:r w:rsidRPr="00A85F5A">
        <w:rPr>
          <w:rFonts w:asciiTheme="majorBidi" w:hAnsiTheme="majorBidi" w:cstheme="majorBidi"/>
          <w:spacing w:val="-5"/>
          <w:sz w:val="24"/>
          <w:szCs w:val="24"/>
          <w:shd w:val="clear" w:color="auto" w:fill="FFFFFF"/>
          <w:rtl/>
        </w:rPr>
        <w:t xml:space="preserve">الصدمات السياسية </w:t>
      </w:r>
      <w:r w:rsidR="00B06389" w:rsidRPr="00A85F5A">
        <w:rPr>
          <w:rFonts w:asciiTheme="majorBidi" w:hAnsiTheme="majorBidi" w:cstheme="majorBidi" w:hint="cs"/>
          <w:spacing w:val="-5"/>
          <w:sz w:val="24"/>
          <w:szCs w:val="24"/>
          <w:shd w:val="clear" w:color="auto" w:fill="FFFFFF"/>
          <w:rtl/>
        </w:rPr>
        <w:t>والاجتماعية مثل</w:t>
      </w:r>
      <w:r w:rsidRPr="00A85F5A">
        <w:rPr>
          <w:rFonts w:asciiTheme="majorBidi" w:hAnsiTheme="majorBidi" w:cstheme="majorBidi"/>
          <w:spacing w:val="-5"/>
          <w:sz w:val="24"/>
          <w:szCs w:val="24"/>
          <w:shd w:val="clear" w:color="auto" w:fill="FFFFFF"/>
          <w:rtl/>
        </w:rPr>
        <w:t xml:space="preserve"> الصراعات والازمات السياسية وما يتبعها من تبعات على المجتمع من عدم الاستقرار وارتفاع نسبة الباحثين عن عمل.</w:t>
      </w:r>
    </w:p>
    <w:p w14:paraId="0597934A" w14:textId="6F4D6EBF" w:rsidR="00B65CE9" w:rsidRPr="00025CF9" w:rsidRDefault="00646414" w:rsidP="00DD39DA">
      <w:pPr>
        <w:spacing w:after="0" w:line="360" w:lineRule="auto"/>
        <w:jc w:val="both"/>
        <w:textAlignment w:val="top"/>
        <w:rPr>
          <w:rFonts w:asciiTheme="majorBidi" w:hAnsiTheme="majorBidi" w:cstheme="majorBidi"/>
          <w:sz w:val="24"/>
          <w:szCs w:val="24"/>
          <w:rtl/>
          <w:lang w:bidi="ar-OM"/>
        </w:rPr>
      </w:pPr>
      <w:r w:rsidRPr="00646414">
        <w:rPr>
          <w:rFonts w:asciiTheme="majorBidi" w:hAnsiTheme="majorBidi" w:cstheme="majorBidi" w:hint="cs"/>
          <w:spacing w:val="-5"/>
          <w:sz w:val="24"/>
          <w:szCs w:val="24"/>
          <w:shd w:val="clear" w:color="auto" w:fill="FFFFFF"/>
          <w:rtl/>
        </w:rPr>
        <w:t xml:space="preserve">يقترح التقرير عددا من الحلول لمواجهة التحديات التي تواجه نمو النظم الغذائية المختلفة </w:t>
      </w:r>
      <w:r>
        <w:rPr>
          <w:rFonts w:asciiTheme="majorBidi" w:hAnsiTheme="majorBidi" w:cstheme="majorBidi" w:hint="cs"/>
          <w:spacing w:val="-5"/>
          <w:sz w:val="24"/>
          <w:szCs w:val="24"/>
          <w:shd w:val="clear" w:color="auto" w:fill="FFFFFF"/>
          <w:rtl/>
        </w:rPr>
        <w:t xml:space="preserve">في سلطنة عمان </w:t>
      </w:r>
      <w:r w:rsidRPr="00646414">
        <w:rPr>
          <w:rFonts w:asciiTheme="majorBidi" w:hAnsiTheme="majorBidi" w:cstheme="majorBidi" w:hint="cs"/>
          <w:spacing w:val="-5"/>
          <w:sz w:val="24"/>
          <w:szCs w:val="24"/>
          <w:shd w:val="clear" w:color="auto" w:fill="FFFFFF"/>
          <w:rtl/>
        </w:rPr>
        <w:t xml:space="preserve">من أهمها </w:t>
      </w:r>
      <w:r w:rsidRPr="00646414">
        <w:rPr>
          <w:rFonts w:asciiTheme="majorBidi" w:hAnsiTheme="majorBidi" w:cstheme="majorBidi"/>
          <w:sz w:val="24"/>
          <w:szCs w:val="24"/>
          <w:rtl/>
        </w:rPr>
        <w:t>ترشيد استخدام المياه في الزراعة</w:t>
      </w:r>
      <w:r w:rsidR="00B65CE9">
        <w:rPr>
          <w:rFonts w:asciiTheme="majorBidi" w:hAnsiTheme="majorBidi" w:cstheme="majorBidi" w:hint="cs"/>
          <w:sz w:val="24"/>
          <w:szCs w:val="24"/>
          <w:rtl/>
        </w:rPr>
        <w:t xml:space="preserve"> و</w:t>
      </w:r>
      <w:r w:rsidRPr="00646414">
        <w:rPr>
          <w:rFonts w:asciiTheme="majorBidi" w:hAnsiTheme="majorBidi" w:cstheme="majorBidi"/>
          <w:sz w:val="24"/>
          <w:szCs w:val="24"/>
          <w:rtl/>
        </w:rPr>
        <w:t xml:space="preserve">استخدام المياه غير التقليدية </w:t>
      </w:r>
      <w:r w:rsidR="00B65CE9">
        <w:rPr>
          <w:rFonts w:asciiTheme="majorBidi" w:hAnsiTheme="majorBidi" w:cstheme="majorBidi" w:hint="cs"/>
          <w:sz w:val="24"/>
          <w:szCs w:val="24"/>
          <w:rtl/>
        </w:rPr>
        <w:t>و</w:t>
      </w:r>
      <w:r w:rsidRPr="00646414">
        <w:rPr>
          <w:rFonts w:asciiTheme="majorBidi" w:hAnsiTheme="majorBidi" w:cstheme="majorBidi"/>
          <w:sz w:val="24"/>
          <w:szCs w:val="24"/>
          <w:rtl/>
        </w:rPr>
        <w:t xml:space="preserve">استخدام التقنيات الحديثة المبتكرة </w:t>
      </w:r>
      <w:r w:rsidR="00B06389">
        <w:rPr>
          <w:rFonts w:asciiTheme="majorBidi" w:hAnsiTheme="majorBidi" w:cstheme="majorBidi" w:hint="cs"/>
          <w:sz w:val="24"/>
          <w:szCs w:val="24"/>
          <w:rtl/>
        </w:rPr>
        <w:t>و</w:t>
      </w:r>
      <w:r w:rsidR="00B06389" w:rsidRPr="00646414">
        <w:rPr>
          <w:rFonts w:asciiTheme="majorBidi" w:hAnsiTheme="majorBidi" w:cstheme="majorBidi" w:hint="cs"/>
          <w:sz w:val="24"/>
          <w:szCs w:val="24"/>
          <w:rtl/>
        </w:rPr>
        <w:t>التوسع في</w:t>
      </w:r>
      <w:r w:rsidRPr="00646414">
        <w:rPr>
          <w:rFonts w:asciiTheme="majorBidi" w:hAnsiTheme="majorBidi" w:cstheme="majorBidi"/>
          <w:sz w:val="24"/>
          <w:szCs w:val="24"/>
          <w:rtl/>
        </w:rPr>
        <w:t xml:space="preserve"> عملية الاستمطار </w:t>
      </w:r>
      <w:r w:rsidR="00B06389" w:rsidRPr="00646414">
        <w:rPr>
          <w:rFonts w:asciiTheme="majorBidi" w:hAnsiTheme="majorBidi" w:cstheme="majorBidi" w:hint="cs"/>
          <w:sz w:val="24"/>
          <w:szCs w:val="24"/>
          <w:rtl/>
        </w:rPr>
        <w:t>الصناعي.</w:t>
      </w:r>
      <w:r w:rsidR="00B65CE9">
        <w:rPr>
          <w:rFonts w:asciiTheme="majorBidi" w:hAnsiTheme="majorBidi" w:cstheme="majorBidi" w:hint="cs"/>
          <w:sz w:val="24"/>
          <w:szCs w:val="24"/>
          <w:rtl/>
        </w:rPr>
        <w:t xml:space="preserve"> كم</w:t>
      </w:r>
      <w:r w:rsidR="00AC2D8C">
        <w:rPr>
          <w:rFonts w:asciiTheme="majorBidi" w:hAnsiTheme="majorBidi" w:cstheme="majorBidi" w:hint="cs"/>
          <w:sz w:val="24"/>
          <w:szCs w:val="24"/>
          <w:rtl/>
        </w:rPr>
        <w:t>ا</w:t>
      </w:r>
      <w:r w:rsidR="00B65CE9">
        <w:rPr>
          <w:rFonts w:asciiTheme="majorBidi" w:hAnsiTheme="majorBidi" w:cstheme="majorBidi" w:hint="cs"/>
          <w:sz w:val="24"/>
          <w:szCs w:val="24"/>
          <w:rtl/>
        </w:rPr>
        <w:t xml:space="preserve"> أن هناك عددا من التوصيات التي يمكن الأخذ بها من أهمها </w:t>
      </w:r>
      <w:r w:rsidRPr="00B85B59">
        <w:rPr>
          <w:rFonts w:asciiTheme="majorBidi" w:hAnsiTheme="majorBidi" w:cstheme="majorBidi"/>
          <w:sz w:val="24"/>
          <w:szCs w:val="24"/>
          <w:rtl/>
        </w:rPr>
        <w:t>التشجيع على الزراعة ودعم المنتج العماني وفتح مجال الاستثمار في مجال الغذاء</w:t>
      </w:r>
      <w:r w:rsidR="00B65CE9">
        <w:rPr>
          <w:rFonts w:asciiTheme="majorBidi" w:hAnsiTheme="majorBidi" w:cstheme="majorBidi" w:hint="cs"/>
          <w:sz w:val="24"/>
          <w:szCs w:val="24"/>
          <w:rtl/>
        </w:rPr>
        <w:t xml:space="preserve">، إضافة إلى </w:t>
      </w:r>
      <w:r w:rsidRPr="00B85B59">
        <w:rPr>
          <w:rFonts w:asciiTheme="majorBidi" w:hAnsiTheme="majorBidi" w:cstheme="majorBidi"/>
          <w:sz w:val="24"/>
          <w:szCs w:val="24"/>
          <w:rtl/>
        </w:rPr>
        <w:t>تأهيل وتدريب الكادر الوطني في مجال الزراعة</w:t>
      </w:r>
      <w:r w:rsidR="00B65CE9">
        <w:rPr>
          <w:rFonts w:asciiTheme="majorBidi" w:hAnsiTheme="majorBidi" w:cstheme="majorBidi" w:hint="cs"/>
          <w:sz w:val="24"/>
          <w:szCs w:val="24"/>
          <w:rtl/>
        </w:rPr>
        <w:t xml:space="preserve"> و</w:t>
      </w:r>
      <w:r w:rsidRPr="00B85B59">
        <w:rPr>
          <w:rFonts w:asciiTheme="majorBidi" w:hAnsiTheme="majorBidi" w:cstheme="majorBidi"/>
          <w:sz w:val="24"/>
          <w:szCs w:val="24"/>
          <w:rtl/>
        </w:rPr>
        <w:t xml:space="preserve">تشديد الرقابة على المنتجات الزراعية وتوعية المزارعين بالاستخدام </w:t>
      </w:r>
      <w:r w:rsidR="00B06389" w:rsidRPr="00B85B59">
        <w:rPr>
          <w:rFonts w:asciiTheme="majorBidi" w:hAnsiTheme="majorBidi" w:cstheme="majorBidi" w:hint="cs"/>
          <w:sz w:val="24"/>
          <w:szCs w:val="24"/>
          <w:rtl/>
        </w:rPr>
        <w:t>الأمن للمبيدات</w:t>
      </w:r>
      <w:r w:rsidR="00B65CE9">
        <w:rPr>
          <w:rFonts w:asciiTheme="majorBidi" w:hAnsiTheme="majorBidi" w:cstheme="majorBidi" w:hint="cs"/>
          <w:sz w:val="24"/>
          <w:szCs w:val="24"/>
          <w:rtl/>
        </w:rPr>
        <w:t>، و</w:t>
      </w:r>
      <w:r w:rsidRPr="00B85B59">
        <w:rPr>
          <w:rFonts w:asciiTheme="majorBidi" w:hAnsiTheme="majorBidi" w:cstheme="majorBidi"/>
          <w:sz w:val="24"/>
          <w:szCs w:val="24"/>
          <w:rtl/>
        </w:rPr>
        <w:t xml:space="preserve">وجود خطة للطوارئ متعددة القطاعات لـتأمين الغذاء </w:t>
      </w:r>
      <w:r w:rsidR="00B06389" w:rsidRPr="00B85B59">
        <w:rPr>
          <w:rFonts w:asciiTheme="majorBidi" w:hAnsiTheme="majorBidi" w:cstheme="majorBidi" w:hint="cs"/>
          <w:sz w:val="24"/>
          <w:szCs w:val="24"/>
          <w:rtl/>
        </w:rPr>
        <w:t>الأمن والصحي</w:t>
      </w:r>
      <w:r w:rsidR="00B65CE9">
        <w:rPr>
          <w:rFonts w:asciiTheme="majorBidi" w:hAnsiTheme="majorBidi" w:cstheme="majorBidi" w:hint="cs"/>
          <w:sz w:val="24"/>
          <w:szCs w:val="24"/>
          <w:rtl/>
        </w:rPr>
        <w:t xml:space="preserve">. كما يوصي التقرير </w:t>
      </w:r>
      <w:r w:rsidR="00B06389">
        <w:rPr>
          <w:rFonts w:asciiTheme="majorBidi" w:hAnsiTheme="majorBidi" w:cstheme="majorBidi" w:hint="cs"/>
          <w:sz w:val="24"/>
          <w:szCs w:val="24"/>
          <w:rtl/>
        </w:rPr>
        <w:t xml:space="preserve">بضرورة </w:t>
      </w:r>
      <w:r w:rsidR="00B06389" w:rsidRPr="00B65CE9">
        <w:rPr>
          <w:rFonts w:asciiTheme="majorBidi" w:hAnsiTheme="majorBidi" w:cstheme="majorBidi" w:hint="cs"/>
          <w:sz w:val="24"/>
          <w:szCs w:val="24"/>
          <w:rtl/>
          <w:lang w:bidi="ar-OM"/>
        </w:rPr>
        <w:t>مراجعة</w:t>
      </w:r>
      <w:r w:rsidR="00B65CE9" w:rsidRPr="00025CF9">
        <w:rPr>
          <w:rFonts w:asciiTheme="majorBidi" w:hAnsiTheme="majorBidi" w:cstheme="majorBidi"/>
          <w:sz w:val="24"/>
          <w:szCs w:val="24"/>
          <w:rtl/>
          <w:lang w:bidi="ar-OM"/>
        </w:rPr>
        <w:t xml:space="preserve"> سلاسل القيمة بجميع مراحلها وتحليل التحديات ومحاولة ايجاد الحلول المثلى لمعالجتها، </w:t>
      </w:r>
      <w:r w:rsidR="00B65CE9">
        <w:rPr>
          <w:rFonts w:asciiTheme="majorBidi" w:hAnsiTheme="majorBidi" w:cstheme="majorBidi" w:hint="cs"/>
          <w:sz w:val="24"/>
          <w:szCs w:val="24"/>
          <w:rtl/>
          <w:lang w:bidi="ar-OM"/>
        </w:rPr>
        <w:t>و</w:t>
      </w:r>
      <w:r w:rsidR="00B65CE9" w:rsidRPr="00025CF9">
        <w:rPr>
          <w:rFonts w:asciiTheme="majorBidi" w:hAnsiTheme="majorBidi" w:cstheme="majorBidi"/>
          <w:sz w:val="24"/>
          <w:szCs w:val="24"/>
          <w:rtl/>
          <w:lang w:bidi="ar-OM"/>
        </w:rPr>
        <w:t>الاهتمام بالتصنيع الغذائي وتغيير انماط الاستهلاك السائدة لتكون أكثر جودة واستدامة فضلا عن حسن إدارة الموارد الطبيعية لضمان استدامتها للأجيال القادمة.</w:t>
      </w:r>
    </w:p>
    <w:p w14:paraId="38AC5F79" w14:textId="29721DDA" w:rsidR="00A85F5A" w:rsidRPr="00A85F5A" w:rsidRDefault="00A85F5A" w:rsidP="00646414">
      <w:pPr>
        <w:spacing w:before="240" w:after="0" w:line="360" w:lineRule="auto"/>
        <w:jc w:val="lowKashida"/>
        <w:rPr>
          <w:rFonts w:asciiTheme="majorBidi" w:hAnsiTheme="majorBidi" w:cstheme="majorBidi"/>
          <w:spacing w:val="-5"/>
          <w:sz w:val="24"/>
          <w:szCs w:val="24"/>
          <w:shd w:val="clear" w:color="auto" w:fill="FFFFFF"/>
        </w:rPr>
      </w:pPr>
    </w:p>
    <w:p w14:paraId="375BE977" w14:textId="77777777" w:rsidR="00270702" w:rsidRDefault="00270702">
      <w:pPr>
        <w:bidi w:val="0"/>
        <w:rPr>
          <w:rFonts w:asciiTheme="majorBidi" w:hAnsiTheme="majorBidi" w:cstheme="majorBidi"/>
          <w:b/>
          <w:bCs/>
          <w:color w:val="002060"/>
          <w:sz w:val="32"/>
          <w:szCs w:val="32"/>
          <w:rtl/>
          <w:lang w:bidi="ar-OM"/>
        </w:rPr>
      </w:pPr>
      <w:r>
        <w:rPr>
          <w:rtl/>
        </w:rPr>
        <w:br w:type="page"/>
      </w:r>
    </w:p>
    <w:p w14:paraId="5062D672" w14:textId="70B82D74" w:rsidR="00A55A4D" w:rsidRPr="00B85B59" w:rsidRDefault="00DE6DAA" w:rsidP="00DE6DAA">
      <w:pPr>
        <w:pStyle w:val="Food11"/>
        <w:spacing w:line="360" w:lineRule="auto"/>
        <w:rPr>
          <w:sz w:val="96"/>
          <w:szCs w:val="96"/>
          <w:rtl/>
        </w:rPr>
      </w:pPr>
      <w:bookmarkStart w:id="5" w:name="_Toc82610014"/>
      <w:r w:rsidRPr="00DE6DAA">
        <w:rPr>
          <w:rFonts w:hint="cs"/>
          <w:b w:val="0"/>
          <w:bCs w:val="0"/>
          <w:rtl/>
        </w:rPr>
        <w:lastRenderedPageBreak/>
        <w:t>1</w:t>
      </w:r>
      <w:r>
        <w:rPr>
          <w:rFonts w:hint="cs"/>
          <w:b w:val="0"/>
          <w:bCs w:val="0"/>
          <w:rtl/>
        </w:rPr>
        <w:t>.</w:t>
      </w:r>
      <w:r>
        <w:rPr>
          <w:rtl/>
        </w:rPr>
        <w:t xml:space="preserve"> </w:t>
      </w:r>
      <w:r w:rsidR="00C102C2" w:rsidRPr="00AC3B50">
        <w:rPr>
          <w:rtl/>
        </w:rPr>
        <w:t>المسار الأول</w:t>
      </w:r>
      <w:r w:rsidR="00AC3B50">
        <w:rPr>
          <w:rFonts w:hint="cs"/>
          <w:rtl/>
        </w:rPr>
        <w:t>:</w:t>
      </w:r>
      <w:r w:rsidR="003C4913" w:rsidRPr="00AC3B50">
        <w:t xml:space="preserve"> </w:t>
      </w:r>
      <w:r w:rsidR="00884F6C" w:rsidRPr="00B85B59">
        <w:rPr>
          <w:rtl/>
        </w:rPr>
        <w:t>ضمان حصول الجميع</w:t>
      </w:r>
      <w:r w:rsidR="00A55A4D" w:rsidRPr="00B85B59">
        <w:rPr>
          <w:rtl/>
        </w:rPr>
        <w:t xml:space="preserve"> على طعـــــام مأمون ومغـذ</w:t>
      </w:r>
      <w:bookmarkEnd w:id="5"/>
    </w:p>
    <w:p w14:paraId="18B31196" w14:textId="52C04E5A" w:rsidR="00884F6C" w:rsidRPr="00B85B59" w:rsidRDefault="00DE6DAA" w:rsidP="00661A3D">
      <w:pPr>
        <w:pStyle w:val="Food12"/>
        <w:rPr>
          <w:color w:val="1F4E79" w:themeColor="accent1" w:themeShade="80"/>
        </w:rPr>
      </w:pPr>
      <w:bookmarkStart w:id="6" w:name="_Toc82610015"/>
      <w:r>
        <w:rPr>
          <w:rFonts w:hint="cs"/>
          <w:rtl/>
        </w:rPr>
        <w:t xml:space="preserve">1-1. </w:t>
      </w:r>
      <w:r w:rsidR="00884F6C" w:rsidRPr="00B85B59">
        <w:rPr>
          <w:rtl/>
        </w:rPr>
        <w:t>المحور الأول: كيفية تأمين غذاء صحي وآمن وبأسعار في متناول يد الجميع</w:t>
      </w:r>
      <w:bookmarkEnd w:id="6"/>
      <w:r w:rsidR="00884F6C" w:rsidRPr="00B85B59">
        <w:rPr>
          <w:rtl/>
        </w:rPr>
        <w:t xml:space="preserve"> </w:t>
      </w:r>
    </w:p>
    <w:p w14:paraId="62780E25" w14:textId="4C09B4FC" w:rsidR="00437AFB" w:rsidRPr="006A1A35" w:rsidRDefault="00437AFB" w:rsidP="00C620BF">
      <w:pPr>
        <w:spacing w:after="0" w:line="360" w:lineRule="auto"/>
        <w:jc w:val="both"/>
        <w:rPr>
          <w:rFonts w:asciiTheme="majorBidi" w:hAnsiTheme="majorBidi" w:cstheme="majorBidi"/>
          <w:sz w:val="24"/>
          <w:szCs w:val="24"/>
          <w:rtl/>
          <w:lang w:bidi="ar-OM"/>
        </w:rPr>
      </w:pPr>
      <w:r w:rsidRPr="006A1A35">
        <w:rPr>
          <w:rFonts w:asciiTheme="majorBidi" w:hAnsiTheme="majorBidi" w:cstheme="majorBidi"/>
          <w:sz w:val="24"/>
          <w:szCs w:val="24"/>
          <w:rtl/>
          <w:lang w:bidi="ar-OM"/>
        </w:rPr>
        <w:t xml:space="preserve">تبنت السلطنة منهجية شاملة ومتكاملة </w:t>
      </w:r>
      <w:r w:rsidR="00772CB2" w:rsidRPr="006A1A35">
        <w:rPr>
          <w:rFonts w:asciiTheme="majorBidi" w:hAnsiTheme="majorBidi" w:cstheme="majorBidi" w:hint="cs"/>
          <w:sz w:val="24"/>
          <w:szCs w:val="24"/>
          <w:rtl/>
          <w:lang w:bidi="ar-OM"/>
        </w:rPr>
        <w:t>للأمن</w:t>
      </w:r>
      <w:r w:rsidRPr="006A1A35">
        <w:rPr>
          <w:rFonts w:asciiTheme="majorBidi" w:hAnsiTheme="majorBidi" w:cstheme="majorBidi"/>
          <w:sz w:val="24"/>
          <w:szCs w:val="24"/>
          <w:rtl/>
          <w:lang w:bidi="ar-OM"/>
        </w:rPr>
        <w:t xml:space="preserve"> الغذائي،</w:t>
      </w:r>
      <w:r w:rsidR="00BB7F01" w:rsidRPr="006A1A35">
        <w:rPr>
          <w:rFonts w:asciiTheme="majorBidi" w:hAnsiTheme="majorBidi" w:cstheme="majorBidi"/>
          <w:sz w:val="24"/>
          <w:szCs w:val="24"/>
          <w:rtl/>
          <w:lang w:bidi="ar-OM"/>
        </w:rPr>
        <w:t xml:space="preserve"> </w:t>
      </w:r>
      <w:r w:rsidRPr="006A1A35">
        <w:rPr>
          <w:rFonts w:asciiTheme="majorBidi" w:hAnsiTheme="majorBidi" w:cstheme="majorBidi"/>
          <w:sz w:val="24"/>
          <w:szCs w:val="24"/>
          <w:rtl/>
          <w:lang w:bidi="ar-OM"/>
        </w:rPr>
        <w:t>اشتملت على مجموعــة مــن الاهــداف، تســعى فــي مجملهــا للارتقــاء بمنظومــة</w:t>
      </w:r>
      <w:r w:rsidR="00C62CA1" w:rsidRPr="006A1A35">
        <w:rPr>
          <w:rFonts w:asciiTheme="majorBidi" w:hAnsiTheme="majorBidi" w:cstheme="majorBidi"/>
          <w:sz w:val="24"/>
          <w:szCs w:val="24"/>
          <w:rtl/>
          <w:lang w:bidi="ar-OM"/>
        </w:rPr>
        <w:t xml:space="preserve"> </w:t>
      </w:r>
      <w:r w:rsidR="00B06389" w:rsidRPr="006A1A35">
        <w:rPr>
          <w:rFonts w:asciiTheme="majorBidi" w:hAnsiTheme="majorBidi" w:cstheme="majorBidi" w:hint="cs"/>
          <w:sz w:val="24"/>
          <w:szCs w:val="24"/>
          <w:rtl/>
          <w:lang w:bidi="ar-OM"/>
        </w:rPr>
        <w:t>الأمن الغذائــي</w:t>
      </w:r>
      <w:r w:rsidRPr="006A1A35">
        <w:rPr>
          <w:rFonts w:asciiTheme="majorBidi" w:hAnsiTheme="majorBidi" w:cstheme="majorBidi"/>
          <w:sz w:val="24"/>
          <w:szCs w:val="24"/>
          <w:rtl/>
          <w:lang w:bidi="ar-OM"/>
        </w:rPr>
        <w:t xml:space="preserve"> فــي السلطنة وذلك من خلال التركيز على المحاور الأساسية: محـور الطلـب علـى الغـذاء؛ </w:t>
      </w:r>
      <w:r w:rsidR="00772CB2" w:rsidRPr="006A1A35">
        <w:rPr>
          <w:rFonts w:asciiTheme="majorBidi" w:hAnsiTheme="majorBidi" w:cstheme="majorBidi" w:hint="cs"/>
          <w:sz w:val="24"/>
          <w:szCs w:val="24"/>
          <w:rtl/>
          <w:lang w:bidi="ar-OM"/>
        </w:rPr>
        <w:t>محور سلامة</w:t>
      </w:r>
      <w:r w:rsidRPr="006A1A35">
        <w:rPr>
          <w:rFonts w:asciiTheme="majorBidi" w:hAnsiTheme="majorBidi" w:cstheme="majorBidi"/>
          <w:sz w:val="24"/>
          <w:szCs w:val="24"/>
          <w:rtl/>
          <w:lang w:bidi="ar-OM"/>
        </w:rPr>
        <w:t xml:space="preserve"> وجودة الغذاء، </w:t>
      </w:r>
      <w:r w:rsidR="00B06389" w:rsidRPr="006A1A35">
        <w:rPr>
          <w:rFonts w:asciiTheme="majorBidi" w:hAnsiTheme="majorBidi" w:cstheme="majorBidi" w:hint="cs"/>
          <w:sz w:val="24"/>
          <w:szCs w:val="24"/>
          <w:rtl/>
          <w:lang w:bidi="ar-OM"/>
        </w:rPr>
        <w:t>محور الإنتاج</w:t>
      </w:r>
      <w:r w:rsidR="00EB1B01" w:rsidRPr="006A1A35">
        <w:rPr>
          <w:rFonts w:asciiTheme="majorBidi" w:hAnsiTheme="majorBidi" w:cstheme="majorBidi"/>
          <w:sz w:val="24"/>
          <w:szCs w:val="24"/>
          <w:rtl/>
          <w:lang w:bidi="ar-OM"/>
        </w:rPr>
        <w:t xml:space="preserve">  </w:t>
      </w:r>
      <w:r w:rsidRPr="006A1A35">
        <w:rPr>
          <w:rFonts w:asciiTheme="majorBidi" w:hAnsiTheme="majorBidi" w:cstheme="majorBidi"/>
          <w:sz w:val="24"/>
          <w:szCs w:val="24"/>
          <w:rtl/>
          <w:lang w:bidi="ar-OM"/>
        </w:rPr>
        <w:t xml:space="preserve"> المحلـي للغـذاء؛ ومحـور تأميـن الـواردات مـن الخـارج </w:t>
      </w:r>
      <w:r w:rsidR="00772CB2" w:rsidRPr="006A1A35">
        <w:rPr>
          <w:rFonts w:asciiTheme="majorBidi" w:hAnsiTheme="majorBidi" w:cstheme="majorBidi" w:hint="cs"/>
          <w:sz w:val="24"/>
          <w:szCs w:val="24"/>
          <w:rtl/>
          <w:lang w:bidi="ar-OM"/>
        </w:rPr>
        <w:t>بالإضافة</w:t>
      </w:r>
      <w:r w:rsidRPr="006A1A35">
        <w:rPr>
          <w:rFonts w:asciiTheme="majorBidi" w:hAnsiTheme="majorBidi" w:cstheme="majorBidi"/>
          <w:sz w:val="24"/>
          <w:szCs w:val="24"/>
          <w:rtl/>
          <w:lang w:bidi="ar-OM"/>
        </w:rPr>
        <w:t xml:space="preserve"> </w:t>
      </w:r>
      <w:r w:rsidR="00787FC5" w:rsidRPr="006A1A35">
        <w:rPr>
          <w:rFonts w:asciiTheme="majorBidi" w:hAnsiTheme="majorBidi" w:cstheme="majorBidi"/>
          <w:sz w:val="24"/>
          <w:szCs w:val="24"/>
          <w:rtl/>
          <w:lang w:bidi="ar-OM"/>
        </w:rPr>
        <w:t>إلى</w:t>
      </w:r>
      <w:r w:rsidRPr="006A1A35">
        <w:rPr>
          <w:rFonts w:asciiTheme="majorBidi" w:hAnsiTheme="majorBidi" w:cstheme="majorBidi"/>
          <w:sz w:val="24"/>
          <w:szCs w:val="24"/>
          <w:rtl/>
          <w:lang w:bidi="ar-OM"/>
        </w:rPr>
        <w:t xml:space="preserve"> محور الاستدامة البيئية. وهذه المنهجية مبنية على موائمة </w:t>
      </w:r>
      <w:r w:rsidR="00772CB2" w:rsidRPr="006A1A35">
        <w:rPr>
          <w:rFonts w:asciiTheme="majorBidi" w:hAnsiTheme="majorBidi" w:cstheme="majorBidi" w:hint="cs"/>
          <w:sz w:val="24"/>
          <w:szCs w:val="24"/>
          <w:rtl/>
          <w:lang w:bidi="ar-OM"/>
        </w:rPr>
        <w:t>الاستراتيجيا</w:t>
      </w:r>
      <w:r w:rsidR="00772CB2" w:rsidRPr="006A1A35">
        <w:rPr>
          <w:rFonts w:asciiTheme="majorBidi" w:hAnsiTheme="majorBidi" w:cstheme="majorBidi" w:hint="eastAsia"/>
          <w:sz w:val="24"/>
          <w:szCs w:val="24"/>
          <w:rtl/>
          <w:lang w:bidi="ar-OM"/>
        </w:rPr>
        <w:t>ت</w:t>
      </w:r>
      <w:r w:rsidRPr="006A1A35">
        <w:rPr>
          <w:rFonts w:asciiTheme="majorBidi" w:hAnsiTheme="majorBidi" w:cstheme="majorBidi"/>
          <w:sz w:val="24"/>
          <w:szCs w:val="24"/>
          <w:rtl/>
          <w:lang w:bidi="ar-OM"/>
        </w:rPr>
        <w:t xml:space="preserve"> الوطنية المختلفة مع اهداف رؤية عمان 2040، </w:t>
      </w:r>
      <w:r w:rsidR="00772CB2" w:rsidRPr="006A1A35">
        <w:rPr>
          <w:rFonts w:asciiTheme="majorBidi" w:hAnsiTheme="majorBidi" w:cstheme="majorBidi" w:hint="cs"/>
          <w:sz w:val="24"/>
          <w:szCs w:val="24"/>
          <w:rtl/>
          <w:lang w:bidi="ar-OM"/>
        </w:rPr>
        <w:t>كاستراتيجية</w:t>
      </w:r>
      <w:r w:rsidRPr="006A1A35">
        <w:rPr>
          <w:rFonts w:asciiTheme="majorBidi" w:hAnsiTheme="majorBidi" w:cstheme="majorBidi"/>
          <w:sz w:val="24"/>
          <w:szCs w:val="24"/>
          <w:rtl/>
          <w:lang w:bidi="ar-OM"/>
        </w:rPr>
        <w:t xml:space="preserve"> الزراعة والتنمية الريفية واستراتيجية تنمية الثروة السمكية حتى 2040 والاستراتيجية الوطنية للتغذية (2020-2030).</w:t>
      </w:r>
      <w:r w:rsidR="006A1A35">
        <w:rPr>
          <w:rFonts w:asciiTheme="majorBidi" w:hAnsiTheme="majorBidi" w:cstheme="majorBidi" w:hint="cs"/>
          <w:sz w:val="24"/>
          <w:szCs w:val="24"/>
          <w:rtl/>
          <w:lang w:bidi="ar-OM"/>
        </w:rPr>
        <w:t xml:space="preserve"> و</w:t>
      </w:r>
      <w:r w:rsidRPr="006A1A35">
        <w:rPr>
          <w:rFonts w:asciiTheme="majorBidi" w:hAnsiTheme="majorBidi" w:cstheme="majorBidi"/>
          <w:sz w:val="24"/>
          <w:szCs w:val="24"/>
          <w:rtl/>
          <w:lang w:bidi="ar-OM"/>
        </w:rPr>
        <w:t>تطمح</w:t>
      </w:r>
      <w:r w:rsidR="00DD7B60" w:rsidRPr="006A1A35">
        <w:rPr>
          <w:rFonts w:asciiTheme="majorBidi" w:hAnsiTheme="majorBidi" w:cstheme="majorBidi"/>
          <w:sz w:val="24"/>
          <w:szCs w:val="24"/>
          <w:rtl/>
          <w:lang w:bidi="ar-OM"/>
        </w:rPr>
        <w:t xml:space="preserve"> هذه </w:t>
      </w:r>
      <w:r w:rsidR="00772CB2" w:rsidRPr="006A1A35">
        <w:rPr>
          <w:rFonts w:asciiTheme="majorBidi" w:hAnsiTheme="majorBidi" w:cstheme="majorBidi" w:hint="cs"/>
          <w:sz w:val="24"/>
          <w:szCs w:val="24"/>
          <w:rtl/>
          <w:lang w:bidi="ar-OM"/>
        </w:rPr>
        <w:t>الاستراتيجيا</w:t>
      </w:r>
      <w:r w:rsidR="00772CB2" w:rsidRPr="006A1A35">
        <w:rPr>
          <w:rFonts w:asciiTheme="majorBidi" w:hAnsiTheme="majorBidi" w:cstheme="majorBidi" w:hint="eastAsia"/>
          <w:sz w:val="24"/>
          <w:szCs w:val="24"/>
          <w:rtl/>
          <w:lang w:bidi="ar-OM"/>
        </w:rPr>
        <w:t>ت</w:t>
      </w:r>
      <w:r w:rsidRPr="006A1A35">
        <w:rPr>
          <w:rFonts w:asciiTheme="majorBidi" w:hAnsiTheme="majorBidi" w:cstheme="majorBidi"/>
          <w:sz w:val="24"/>
          <w:szCs w:val="24"/>
          <w:rtl/>
          <w:lang w:bidi="ar-OM"/>
        </w:rPr>
        <w:t xml:space="preserve"> </w:t>
      </w:r>
      <w:r w:rsidR="00787FC5" w:rsidRPr="006A1A35">
        <w:rPr>
          <w:rFonts w:asciiTheme="majorBidi" w:hAnsiTheme="majorBidi" w:cstheme="majorBidi"/>
          <w:sz w:val="24"/>
          <w:szCs w:val="24"/>
          <w:rtl/>
          <w:lang w:bidi="ar-OM"/>
        </w:rPr>
        <w:t>إلى</w:t>
      </w:r>
      <w:r w:rsidRPr="006A1A35">
        <w:rPr>
          <w:rFonts w:asciiTheme="majorBidi" w:hAnsiTheme="majorBidi" w:cstheme="majorBidi"/>
          <w:sz w:val="24"/>
          <w:szCs w:val="24"/>
          <w:rtl/>
          <w:lang w:bidi="ar-OM"/>
        </w:rPr>
        <w:t xml:space="preserve"> تعزيز القطاع الزراعي والسمكي، وزيادة العائد الاقتصادي، </w:t>
      </w:r>
      <w:r w:rsidR="00787FC5" w:rsidRPr="006A1A35">
        <w:rPr>
          <w:rFonts w:asciiTheme="majorBidi" w:hAnsiTheme="majorBidi" w:cstheme="majorBidi"/>
          <w:sz w:val="24"/>
          <w:szCs w:val="24"/>
          <w:rtl/>
          <w:lang w:bidi="ar-OM"/>
        </w:rPr>
        <w:t>وتوفير</w:t>
      </w:r>
      <w:r w:rsidRPr="006A1A35">
        <w:rPr>
          <w:rFonts w:asciiTheme="majorBidi" w:hAnsiTheme="majorBidi" w:cstheme="majorBidi"/>
          <w:sz w:val="24"/>
          <w:szCs w:val="24"/>
          <w:rtl/>
          <w:lang w:bidi="ar-OM"/>
        </w:rPr>
        <w:t xml:space="preserve"> فرص عمل للمواطنين، ودعم المجتمعات الريفيـة، والحـد مـن الاختـلا</w:t>
      </w:r>
      <w:r w:rsidR="00772CB2">
        <w:rPr>
          <w:rFonts w:asciiTheme="majorBidi" w:hAnsiTheme="majorBidi" w:cstheme="majorBidi" w:hint="cs"/>
          <w:sz w:val="24"/>
          <w:szCs w:val="24"/>
          <w:rtl/>
          <w:lang w:bidi="ar-OM"/>
        </w:rPr>
        <w:t>فا</w:t>
      </w:r>
      <w:r w:rsidRPr="006A1A35">
        <w:rPr>
          <w:rFonts w:asciiTheme="majorBidi" w:hAnsiTheme="majorBidi" w:cstheme="majorBidi"/>
          <w:sz w:val="24"/>
          <w:szCs w:val="24"/>
          <w:rtl/>
          <w:lang w:bidi="ar-OM"/>
        </w:rPr>
        <w:t>ت الهيكلية في القطاع.</w:t>
      </w:r>
    </w:p>
    <w:p w14:paraId="391D40CB" w14:textId="7A1C66B4" w:rsidR="006A1A35" w:rsidRDefault="00884F6C" w:rsidP="00A02CE5">
      <w:pPr>
        <w:spacing w:line="360" w:lineRule="auto"/>
        <w:jc w:val="both"/>
        <w:rPr>
          <w:rFonts w:asciiTheme="majorBidi" w:hAnsiTheme="majorBidi" w:cstheme="majorBidi"/>
          <w:sz w:val="24"/>
          <w:szCs w:val="24"/>
          <w:rtl/>
          <w:lang w:bidi="ar-OM"/>
        </w:rPr>
      </w:pPr>
      <w:r w:rsidRPr="006A1A35">
        <w:rPr>
          <w:rFonts w:asciiTheme="majorBidi" w:hAnsiTheme="majorBidi" w:cstheme="majorBidi"/>
          <w:sz w:val="24"/>
          <w:szCs w:val="24"/>
          <w:rtl/>
          <w:lang w:bidi="ar-OM"/>
        </w:rPr>
        <w:t xml:space="preserve"> تتضمن هذه </w:t>
      </w:r>
      <w:r w:rsidR="00437AFB" w:rsidRPr="006A1A35">
        <w:rPr>
          <w:rFonts w:asciiTheme="majorBidi" w:hAnsiTheme="majorBidi" w:cstheme="majorBidi"/>
          <w:sz w:val="24"/>
          <w:szCs w:val="24"/>
          <w:rtl/>
          <w:lang w:bidi="ar-OM"/>
        </w:rPr>
        <w:t>المنهجية موائمة الاستراتيجيات المختلفة ك</w:t>
      </w:r>
      <w:r w:rsidRPr="006A1A35">
        <w:rPr>
          <w:rFonts w:asciiTheme="majorBidi" w:hAnsiTheme="majorBidi" w:cstheme="majorBidi"/>
          <w:sz w:val="24"/>
          <w:szCs w:val="24"/>
          <w:rtl/>
          <w:lang w:bidi="ar-OM"/>
        </w:rPr>
        <w:t xml:space="preserve"> الاستراتيجية مجموعة من الأهداف التي تسعى </w:t>
      </w:r>
      <w:r w:rsidR="00787FC5" w:rsidRPr="006A1A35">
        <w:rPr>
          <w:rFonts w:asciiTheme="majorBidi" w:hAnsiTheme="majorBidi" w:cstheme="majorBidi"/>
          <w:sz w:val="24"/>
          <w:szCs w:val="24"/>
          <w:rtl/>
          <w:lang w:bidi="ar-OM"/>
        </w:rPr>
        <w:t>إلى</w:t>
      </w:r>
      <w:r w:rsidRPr="006A1A35">
        <w:rPr>
          <w:rFonts w:asciiTheme="majorBidi" w:hAnsiTheme="majorBidi" w:cstheme="majorBidi"/>
          <w:sz w:val="24"/>
          <w:szCs w:val="24"/>
          <w:rtl/>
          <w:lang w:bidi="ar-OM"/>
        </w:rPr>
        <w:t xml:space="preserve"> الارتقاء بمنظومة</w:t>
      </w:r>
      <w:r w:rsidR="00C62CA1" w:rsidRPr="006A1A35">
        <w:rPr>
          <w:rFonts w:asciiTheme="majorBidi" w:hAnsiTheme="majorBidi" w:cstheme="majorBidi"/>
          <w:sz w:val="24"/>
          <w:szCs w:val="24"/>
          <w:rtl/>
          <w:lang w:bidi="ar-OM"/>
        </w:rPr>
        <w:t xml:space="preserve"> الأمن </w:t>
      </w:r>
      <w:r w:rsidRPr="006A1A35">
        <w:rPr>
          <w:rFonts w:asciiTheme="majorBidi" w:hAnsiTheme="majorBidi" w:cstheme="majorBidi"/>
          <w:sz w:val="24"/>
          <w:szCs w:val="24"/>
          <w:rtl/>
          <w:lang w:bidi="ar-OM"/>
        </w:rPr>
        <w:t xml:space="preserve">الغذائي في السلطنة من خلال </w:t>
      </w:r>
      <w:r w:rsidR="004B0D57" w:rsidRPr="006A1A35">
        <w:rPr>
          <w:rFonts w:asciiTheme="majorBidi" w:hAnsiTheme="majorBidi" w:cstheme="majorBidi"/>
          <w:sz w:val="24"/>
          <w:szCs w:val="24"/>
          <w:rtl/>
          <w:lang w:bidi="ar-OM"/>
        </w:rPr>
        <w:t>الاستيراد</w:t>
      </w:r>
      <w:r w:rsidRPr="006A1A35">
        <w:rPr>
          <w:rFonts w:asciiTheme="majorBidi" w:hAnsiTheme="majorBidi" w:cstheme="majorBidi"/>
          <w:sz w:val="24"/>
          <w:szCs w:val="24"/>
          <w:rtl/>
          <w:lang w:bidi="ar-OM"/>
        </w:rPr>
        <w:t xml:space="preserve"> و</w:t>
      </w:r>
      <w:r w:rsidR="00EB1B01" w:rsidRPr="006A1A35">
        <w:rPr>
          <w:rFonts w:asciiTheme="majorBidi" w:hAnsiTheme="majorBidi" w:cstheme="majorBidi"/>
          <w:sz w:val="24"/>
          <w:szCs w:val="24"/>
          <w:rtl/>
          <w:lang w:bidi="ar-OM"/>
        </w:rPr>
        <w:t xml:space="preserve"> الإنتاج  </w:t>
      </w:r>
      <w:r w:rsidRPr="006A1A35">
        <w:rPr>
          <w:rFonts w:asciiTheme="majorBidi" w:hAnsiTheme="majorBidi" w:cstheme="majorBidi"/>
          <w:sz w:val="24"/>
          <w:szCs w:val="24"/>
          <w:rtl/>
          <w:lang w:bidi="ar-OM"/>
        </w:rPr>
        <w:t xml:space="preserve"> والتخزين والتوزيع والتصدير، وتعتمد السلطنة على </w:t>
      </w:r>
      <w:r w:rsidR="004B0D57" w:rsidRPr="006A1A35">
        <w:rPr>
          <w:rFonts w:asciiTheme="majorBidi" w:hAnsiTheme="majorBidi" w:cstheme="majorBidi"/>
          <w:sz w:val="24"/>
          <w:szCs w:val="24"/>
          <w:rtl/>
          <w:lang w:bidi="ar-OM"/>
        </w:rPr>
        <w:t>الاستيراد</w:t>
      </w:r>
      <w:r w:rsidRPr="006A1A35">
        <w:rPr>
          <w:rFonts w:asciiTheme="majorBidi" w:hAnsiTheme="majorBidi" w:cstheme="majorBidi"/>
          <w:sz w:val="24"/>
          <w:szCs w:val="24"/>
          <w:rtl/>
          <w:lang w:bidi="ar-OM"/>
        </w:rPr>
        <w:t xml:space="preserve"> بشكل كبير لتأمين حاجتها من الاستهلاك الغذائي فهي لا تنتج إلا جزءً يسيراً من حاجتها الغذائية ، سيؤدي زيادة النمو السكاني وارتفاع تكاليف المعيشة </w:t>
      </w:r>
      <w:r w:rsidR="00787FC5" w:rsidRPr="006A1A35">
        <w:rPr>
          <w:rFonts w:asciiTheme="majorBidi" w:hAnsiTheme="majorBidi" w:cstheme="majorBidi"/>
          <w:sz w:val="24"/>
          <w:szCs w:val="24"/>
          <w:rtl/>
          <w:lang w:bidi="ar-OM"/>
        </w:rPr>
        <w:t>إلى</w:t>
      </w:r>
      <w:r w:rsidRPr="006A1A35">
        <w:rPr>
          <w:rFonts w:asciiTheme="majorBidi" w:hAnsiTheme="majorBidi" w:cstheme="majorBidi"/>
          <w:sz w:val="24"/>
          <w:szCs w:val="24"/>
          <w:rtl/>
          <w:lang w:bidi="ar-OM"/>
        </w:rPr>
        <w:t xml:space="preserve"> </w:t>
      </w:r>
      <w:r w:rsidR="004B0D57" w:rsidRPr="006A1A35">
        <w:rPr>
          <w:rFonts w:asciiTheme="majorBidi" w:hAnsiTheme="majorBidi" w:cstheme="majorBidi"/>
          <w:sz w:val="24"/>
          <w:szCs w:val="24"/>
          <w:rtl/>
          <w:lang w:bidi="ar-OM"/>
        </w:rPr>
        <w:t>ازدياد</w:t>
      </w:r>
      <w:r w:rsidR="00E54FB6" w:rsidRPr="006A1A35">
        <w:rPr>
          <w:rFonts w:asciiTheme="majorBidi" w:hAnsiTheme="majorBidi" w:cstheme="majorBidi"/>
          <w:sz w:val="24"/>
          <w:szCs w:val="24"/>
          <w:rtl/>
          <w:lang w:bidi="ar-OM"/>
        </w:rPr>
        <w:t xml:space="preserve"> </w:t>
      </w:r>
      <w:r w:rsidRPr="006A1A35">
        <w:rPr>
          <w:rFonts w:asciiTheme="majorBidi" w:hAnsiTheme="majorBidi" w:cstheme="majorBidi"/>
          <w:sz w:val="24"/>
          <w:szCs w:val="24"/>
          <w:rtl/>
          <w:lang w:bidi="ar-OM"/>
        </w:rPr>
        <w:t>الطلب على التنوع  في المنتجات الغذائية ، وركزت الاستراتيجية  الشاملة للأمن الغذائي على ثلاثة محاور رئيسية وذلك على النحو التالي</w:t>
      </w:r>
      <w:r w:rsidR="006A1A35">
        <w:rPr>
          <w:rFonts w:asciiTheme="majorBidi" w:hAnsiTheme="majorBidi" w:cstheme="majorBidi" w:hint="cs"/>
          <w:sz w:val="24"/>
          <w:szCs w:val="24"/>
          <w:rtl/>
          <w:lang w:bidi="ar-OM"/>
        </w:rPr>
        <w:t>:</w:t>
      </w:r>
    </w:p>
    <w:p w14:paraId="5C4932CF" w14:textId="64C9774F" w:rsidR="009A6164" w:rsidRDefault="00DE6DAA" w:rsidP="00661A3D">
      <w:pPr>
        <w:pStyle w:val="Food13"/>
        <w:rPr>
          <w:rtl/>
        </w:rPr>
      </w:pPr>
      <w:bookmarkStart w:id="7" w:name="_Toc82610016"/>
      <w:r>
        <w:rPr>
          <w:rFonts w:hint="cs"/>
          <w:rtl/>
        </w:rPr>
        <w:t>1-</w:t>
      </w:r>
      <w:r w:rsidR="00661A3D">
        <w:rPr>
          <w:rFonts w:hint="cs"/>
          <w:rtl/>
        </w:rPr>
        <w:t>1</w:t>
      </w:r>
      <w:r>
        <w:rPr>
          <w:rFonts w:hint="cs"/>
          <w:rtl/>
        </w:rPr>
        <w:t>-1.</w:t>
      </w:r>
      <w:r w:rsidR="00884F6C" w:rsidRPr="006A1A35">
        <w:rPr>
          <w:rtl/>
        </w:rPr>
        <w:t xml:space="preserve"> تأ</w:t>
      </w:r>
      <w:r w:rsidR="006A1A35">
        <w:rPr>
          <w:rtl/>
        </w:rPr>
        <w:t>مين المواد الغذائية الواردة</w:t>
      </w:r>
      <w:bookmarkEnd w:id="7"/>
    </w:p>
    <w:p w14:paraId="0B87956B" w14:textId="437E5634" w:rsidR="006A1A35" w:rsidRPr="006A1A35" w:rsidRDefault="006A1A35" w:rsidP="00562808">
      <w:pPr>
        <w:spacing w:line="360" w:lineRule="auto"/>
        <w:jc w:val="both"/>
        <w:rPr>
          <w:rFonts w:asciiTheme="majorBidi" w:hAnsiTheme="majorBidi" w:cstheme="majorBidi"/>
          <w:sz w:val="24"/>
          <w:szCs w:val="24"/>
          <w:rtl/>
          <w:lang w:bidi="ar-OM"/>
        </w:rPr>
      </w:pPr>
      <w:r w:rsidRPr="006A1A35">
        <w:rPr>
          <w:rFonts w:asciiTheme="majorBidi" w:hAnsiTheme="majorBidi" w:cstheme="majorBidi" w:hint="cs"/>
          <w:sz w:val="24"/>
          <w:szCs w:val="24"/>
          <w:rtl/>
          <w:lang w:bidi="ar-OM"/>
        </w:rPr>
        <w:t>تقوم</w:t>
      </w:r>
      <w:r w:rsidRPr="006A1A35">
        <w:rPr>
          <w:rFonts w:asciiTheme="majorBidi" w:hAnsiTheme="majorBidi" w:cstheme="majorBidi"/>
          <w:sz w:val="24"/>
          <w:szCs w:val="24"/>
          <w:rtl/>
          <w:lang w:bidi="ar-OM"/>
        </w:rPr>
        <w:t xml:space="preserve"> وزارة الثروة الزراعية والسمكية وموارد المياه بالرقابة على واردات وصادرات المواد الغذائية في جميع المنافذ الحدودية للسلطنة.</w:t>
      </w:r>
      <w:r>
        <w:rPr>
          <w:rFonts w:asciiTheme="majorBidi" w:hAnsiTheme="majorBidi" w:cstheme="majorBidi" w:hint="cs"/>
          <w:sz w:val="24"/>
          <w:szCs w:val="24"/>
          <w:rtl/>
          <w:lang w:bidi="ar-OM"/>
        </w:rPr>
        <w:t xml:space="preserve"> و</w:t>
      </w:r>
      <w:r w:rsidRPr="006A1A35">
        <w:rPr>
          <w:rFonts w:asciiTheme="majorBidi" w:hAnsiTheme="majorBidi" w:cstheme="majorBidi" w:hint="eastAsia"/>
          <w:sz w:val="24"/>
          <w:szCs w:val="24"/>
          <w:rtl/>
          <w:lang w:bidi="ar-OM"/>
        </w:rPr>
        <w:t>تسعى</w:t>
      </w:r>
      <w:r w:rsidRPr="006A1A35">
        <w:rPr>
          <w:rFonts w:asciiTheme="majorBidi" w:hAnsiTheme="majorBidi" w:cstheme="majorBidi"/>
          <w:sz w:val="24"/>
          <w:szCs w:val="24"/>
          <w:rtl/>
          <w:lang w:bidi="ar-OM"/>
        </w:rPr>
        <w:t xml:space="preserve"> الهيكلة الجديدة للوزارة إلى توحيد الجهود المبذولة من قبل المنافذ والمتمثلة في دوائر الحجر والمختبرات الحكومية والخاصة ومركز ضبط الجودة ومركز سلامة وجودة الغذاء والرقابة تحت مظلة متكاملة لضمان سلامة وجودة الاغذية بالسلطنة</w:t>
      </w:r>
      <w:r>
        <w:rPr>
          <w:rFonts w:asciiTheme="majorBidi" w:hAnsiTheme="majorBidi" w:cstheme="majorBidi" w:hint="cs"/>
          <w:sz w:val="24"/>
          <w:szCs w:val="24"/>
          <w:rtl/>
          <w:lang w:bidi="ar-OM"/>
        </w:rPr>
        <w:t>.</w:t>
      </w:r>
      <w:r w:rsidR="00562808">
        <w:rPr>
          <w:rFonts w:asciiTheme="majorBidi" w:hAnsiTheme="majorBidi" w:cstheme="majorBidi" w:hint="cs"/>
          <w:sz w:val="24"/>
          <w:szCs w:val="24"/>
          <w:rtl/>
          <w:lang w:bidi="ar-OM"/>
        </w:rPr>
        <w:t xml:space="preserve"> يوضح ال</w:t>
      </w:r>
      <w:r w:rsidR="00562808">
        <w:rPr>
          <w:rFonts w:asciiTheme="majorBidi" w:hAnsiTheme="majorBidi" w:cs="Times New Roman"/>
          <w:sz w:val="24"/>
          <w:szCs w:val="24"/>
          <w:rtl/>
          <w:lang w:bidi="ar-OM"/>
        </w:rPr>
        <w:t xml:space="preserve">شكل </w:t>
      </w:r>
      <w:r w:rsidR="00562808">
        <w:rPr>
          <w:rFonts w:asciiTheme="majorBidi" w:hAnsiTheme="majorBidi" w:cs="Times New Roman" w:hint="cs"/>
          <w:sz w:val="24"/>
          <w:szCs w:val="24"/>
          <w:rtl/>
          <w:lang w:bidi="ar-OM"/>
        </w:rPr>
        <w:t>(</w:t>
      </w:r>
      <w:r w:rsidR="00562808">
        <w:rPr>
          <w:rFonts w:asciiTheme="majorBidi" w:hAnsiTheme="majorBidi" w:cs="Times New Roman"/>
          <w:sz w:val="24"/>
          <w:szCs w:val="24"/>
          <w:rtl/>
          <w:lang w:bidi="ar-OM"/>
        </w:rPr>
        <w:t>1</w:t>
      </w:r>
      <w:r w:rsidR="00562808">
        <w:rPr>
          <w:rFonts w:asciiTheme="majorBidi" w:hAnsiTheme="majorBidi" w:cs="Times New Roman" w:hint="cs"/>
          <w:sz w:val="24"/>
          <w:szCs w:val="24"/>
          <w:rtl/>
          <w:lang w:bidi="ar-OM"/>
        </w:rPr>
        <w:t>)</w:t>
      </w:r>
      <w:r w:rsidR="00562808" w:rsidRPr="00562808">
        <w:rPr>
          <w:rFonts w:asciiTheme="majorBidi" w:hAnsiTheme="majorBidi" w:cs="Times New Roman"/>
          <w:sz w:val="24"/>
          <w:szCs w:val="24"/>
          <w:rtl/>
          <w:lang w:bidi="ar-OM"/>
        </w:rPr>
        <w:t xml:space="preserve"> المنافذ البرية والبحرية والجوية والمحاجر التي تتوزع في محافظات السلطنة المختلفة</w:t>
      </w:r>
      <w:r w:rsidR="00562808">
        <w:rPr>
          <w:rFonts w:asciiTheme="majorBidi" w:hAnsiTheme="majorBidi" w:cs="Times New Roman" w:hint="cs"/>
          <w:sz w:val="24"/>
          <w:szCs w:val="24"/>
          <w:rtl/>
          <w:lang w:bidi="ar-OM"/>
        </w:rPr>
        <w:t xml:space="preserve">، حيث أن هناك (6) منافذ بحرية وخمسة منافذ برية متوزعة في محافظات السلطنة المختلفة بالإضافة إلى منفذين جويين (مطار مسقط الدولي ومطار صلاله). ويوجد بالسلطنة (3) محاجر رئيسية (محجر الرسيل ومحجر سعال ومحجر </w:t>
      </w:r>
      <w:proofErr w:type="spellStart"/>
      <w:r w:rsidR="00562808">
        <w:rPr>
          <w:rFonts w:asciiTheme="majorBidi" w:hAnsiTheme="majorBidi" w:cs="Times New Roman" w:hint="cs"/>
          <w:sz w:val="24"/>
          <w:szCs w:val="24"/>
          <w:rtl/>
          <w:lang w:bidi="ar-OM"/>
        </w:rPr>
        <w:t>ريسوت</w:t>
      </w:r>
      <w:proofErr w:type="spellEnd"/>
      <w:r w:rsidR="00562808">
        <w:rPr>
          <w:rFonts w:asciiTheme="majorBidi" w:hAnsiTheme="majorBidi" w:cs="Times New Roman" w:hint="cs"/>
          <w:sz w:val="24"/>
          <w:szCs w:val="24"/>
          <w:rtl/>
          <w:lang w:bidi="ar-OM"/>
        </w:rPr>
        <w:t>).</w:t>
      </w:r>
    </w:p>
    <w:tbl>
      <w:tblPr>
        <w:tblStyle w:val="TableGrid"/>
        <w:bidiVisual/>
        <w:tblW w:w="0" w:type="auto"/>
        <w:tblInd w:w="-35" w:type="dxa"/>
        <w:tblLook w:val="04A0" w:firstRow="1" w:lastRow="0" w:firstColumn="1" w:lastColumn="0" w:noHBand="0" w:noVBand="1"/>
      </w:tblPr>
      <w:tblGrid>
        <w:gridCol w:w="9771"/>
      </w:tblGrid>
      <w:tr w:rsidR="006A1A35" w14:paraId="52F4A7E2" w14:textId="77777777" w:rsidTr="006A1A35">
        <w:tc>
          <w:tcPr>
            <w:tcW w:w="9962" w:type="dxa"/>
          </w:tcPr>
          <w:p w14:paraId="75D6F7FD" w14:textId="7AE95E6D" w:rsidR="006A1A35" w:rsidRDefault="003C7A64" w:rsidP="0067254E">
            <w:pPr>
              <w:pStyle w:val="ListParagraph"/>
              <w:spacing w:line="360" w:lineRule="auto"/>
              <w:ind w:left="0"/>
              <w:jc w:val="center"/>
              <w:rPr>
                <w:rFonts w:asciiTheme="majorBidi" w:hAnsiTheme="majorBidi" w:cstheme="majorBidi"/>
                <w:sz w:val="26"/>
                <w:szCs w:val="26"/>
                <w:rtl/>
                <w:lang w:bidi="ar-OM"/>
              </w:rPr>
            </w:pPr>
            <w:r>
              <w:rPr>
                <w:rFonts w:asciiTheme="majorBidi" w:hAnsiTheme="majorBidi" w:cstheme="majorBidi"/>
                <w:noProof/>
                <w:sz w:val="26"/>
                <w:szCs w:val="26"/>
              </w:rPr>
              <w:lastRenderedPageBreak/>
              <w:drawing>
                <wp:inline distT="0" distB="0" distL="0" distR="0" wp14:anchorId="6A65F226" wp14:editId="2A560504">
                  <wp:extent cx="5983834" cy="8227772"/>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565" t="5484" r="1435" b="1002"/>
                          <a:stretch/>
                        </pic:blipFill>
                        <pic:spPr bwMode="auto">
                          <a:xfrm>
                            <a:off x="0" y="0"/>
                            <a:ext cx="6002768" cy="825380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7A64" w14:paraId="5BFE4EE5" w14:textId="77777777" w:rsidTr="006A1A35">
        <w:tc>
          <w:tcPr>
            <w:tcW w:w="9962" w:type="dxa"/>
          </w:tcPr>
          <w:p w14:paraId="17C78321" w14:textId="46B35EB0" w:rsidR="003C7A64" w:rsidRPr="003C7A64" w:rsidRDefault="00562808" w:rsidP="00562808">
            <w:pPr>
              <w:pStyle w:val="a8"/>
              <w:rPr>
                <w:b w:val="0"/>
                <w:bCs w:val="0"/>
                <w:noProof/>
                <w:sz w:val="26"/>
                <w:szCs w:val="26"/>
                <w:lang w:val="en-GB" w:eastAsia="en-GB"/>
              </w:rPr>
            </w:pPr>
            <w:bookmarkStart w:id="8" w:name="_Toc82557103"/>
            <w:r w:rsidRPr="00562808">
              <w:rPr>
                <w:rFonts w:hint="cs"/>
                <w:rtl/>
              </w:rPr>
              <w:t xml:space="preserve">شكل </w:t>
            </w:r>
            <w:r w:rsidR="00C7211C">
              <w:rPr>
                <w:rFonts w:hint="cs"/>
                <w:rtl/>
              </w:rPr>
              <w:t>(</w:t>
            </w:r>
            <w:r w:rsidRPr="00562808">
              <w:rPr>
                <w:rFonts w:hint="cs"/>
                <w:rtl/>
              </w:rPr>
              <w:t>1</w:t>
            </w:r>
            <w:r w:rsidR="00C7211C">
              <w:rPr>
                <w:rFonts w:hint="cs"/>
                <w:rtl/>
              </w:rPr>
              <w:t>)</w:t>
            </w:r>
            <w:r w:rsidRPr="00562808">
              <w:rPr>
                <w:rFonts w:hint="cs"/>
                <w:rtl/>
              </w:rPr>
              <w:t xml:space="preserve">. </w:t>
            </w:r>
            <w:r w:rsidR="003C7A64" w:rsidRPr="00562808">
              <w:rPr>
                <w:rFonts w:hint="cs"/>
                <w:rtl/>
              </w:rPr>
              <w:t>المنافذ البرية والبحرية والجوية والمحاجر التي تتوزع في محافظات السلطنة المختلفة</w:t>
            </w:r>
            <w:bookmarkEnd w:id="8"/>
          </w:p>
        </w:tc>
      </w:tr>
    </w:tbl>
    <w:p w14:paraId="1D49FA75" w14:textId="77777777" w:rsidR="003C7A64" w:rsidRDefault="003C7A64">
      <w:pPr>
        <w:bidi w:val="0"/>
        <w:rPr>
          <w:rFonts w:asciiTheme="majorBidi" w:hAnsiTheme="majorBidi" w:cstheme="majorBidi"/>
          <w:sz w:val="26"/>
          <w:szCs w:val="26"/>
          <w:rtl/>
          <w:lang w:bidi="ar-OM"/>
        </w:rPr>
      </w:pPr>
      <w:r>
        <w:rPr>
          <w:rFonts w:asciiTheme="majorBidi" w:hAnsiTheme="majorBidi" w:cstheme="majorBidi"/>
          <w:sz w:val="26"/>
          <w:szCs w:val="26"/>
          <w:rtl/>
          <w:lang w:bidi="ar-OM"/>
        </w:rPr>
        <w:br w:type="page"/>
      </w:r>
    </w:p>
    <w:p w14:paraId="6867818C" w14:textId="6AB6082E" w:rsidR="00884F6C" w:rsidRPr="00B85B59" w:rsidRDefault="00DE6DAA" w:rsidP="00661A3D">
      <w:pPr>
        <w:pStyle w:val="Food14"/>
        <w:spacing w:line="360" w:lineRule="auto"/>
        <w:rPr>
          <w:rtl/>
        </w:rPr>
      </w:pPr>
      <w:bookmarkStart w:id="9" w:name="_Toc82610017"/>
      <w:r>
        <w:rPr>
          <w:rFonts w:hint="cs"/>
          <w:rtl/>
        </w:rPr>
        <w:lastRenderedPageBreak/>
        <w:t>1-</w:t>
      </w:r>
      <w:r w:rsidR="00661A3D">
        <w:rPr>
          <w:rFonts w:hint="cs"/>
          <w:rtl/>
        </w:rPr>
        <w:t>1</w:t>
      </w:r>
      <w:r>
        <w:rPr>
          <w:rFonts w:hint="cs"/>
          <w:rtl/>
        </w:rPr>
        <w:t xml:space="preserve">-1-1. </w:t>
      </w:r>
      <w:r w:rsidR="00884F6C" w:rsidRPr="00B85B59">
        <w:rPr>
          <w:rtl/>
        </w:rPr>
        <w:t>الحجر البيطري:</w:t>
      </w:r>
      <w:bookmarkEnd w:id="9"/>
    </w:p>
    <w:p w14:paraId="65E1C301" w14:textId="25B71B06" w:rsidR="00884F6C" w:rsidRPr="006A1A35" w:rsidRDefault="00884F6C" w:rsidP="00A02CE5">
      <w:pPr>
        <w:pStyle w:val="ListParagraph"/>
        <w:spacing w:line="360" w:lineRule="auto"/>
        <w:ind w:left="-35"/>
        <w:jc w:val="both"/>
        <w:rPr>
          <w:rFonts w:asciiTheme="majorBidi" w:hAnsiTheme="majorBidi" w:cstheme="majorBidi"/>
          <w:sz w:val="24"/>
          <w:szCs w:val="24"/>
          <w:rtl/>
          <w:lang w:bidi="ar-OM"/>
        </w:rPr>
      </w:pPr>
      <w:r w:rsidRPr="006A1A35">
        <w:rPr>
          <w:rFonts w:asciiTheme="majorBidi" w:hAnsiTheme="majorBidi" w:cstheme="majorBidi"/>
          <w:sz w:val="24"/>
          <w:szCs w:val="24"/>
          <w:rtl/>
          <w:lang w:bidi="ar-OM"/>
        </w:rPr>
        <w:t xml:space="preserve">يعتبر </w:t>
      </w:r>
      <w:r w:rsidR="00A02CE5">
        <w:rPr>
          <w:rFonts w:asciiTheme="majorBidi" w:hAnsiTheme="majorBidi" w:cstheme="majorBidi" w:hint="cs"/>
          <w:sz w:val="24"/>
          <w:szCs w:val="24"/>
          <w:rtl/>
          <w:lang w:bidi="ar-OM"/>
        </w:rPr>
        <w:t xml:space="preserve">الحجر البيطري </w:t>
      </w:r>
      <w:r w:rsidRPr="006A1A35">
        <w:rPr>
          <w:rFonts w:asciiTheme="majorBidi" w:hAnsiTheme="majorBidi" w:cstheme="majorBidi"/>
          <w:sz w:val="24"/>
          <w:szCs w:val="24"/>
          <w:rtl/>
          <w:lang w:bidi="ar-OM"/>
        </w:rPr>
        <w:t>العامل الرئيسي المشترك ضمن استراتيجية المنظومة الثلاثية للصحة العامة والتي تتكون من سياسات</w:t>
      </w:r>
      <w:r w:rsidR="00C62CA1" w:rsidRPr="006A1A35">
        <w:rPr>
          <w:rFonts w:asciiTheme="majorBidi" w:hAnsiTheme="majorBidi" w:cstheme="majorBidi"/>
          <w:sz w:val="24"/>
          <w:szCs w:val="24"/>
          <w:rtl/>
          <w:lang w:bidi="ar-OM"/>
        </w:rPr>
        <w:t xml:space="preserve"> </w:t>
      </w:r>
      <w:r w:rsidR="00B06389" w:rsidRPr="006A1A35">
        <w:rPr>
          <w:rFonts w:asciiTheme="majorBidi" w:hAnsiTheme="majorBidi" w:cstheme="majorBidi" w:hint="cs"/>
          <w:sz w:val="24"/>
          <w:szCs w:val="24"/>
          <w:rtl/>
          <w:lang w:bidi="ar-OM"/>
        </w:rPr>
        <w:t>الأمن الغذائي</w:t>
      </w:r>
      <w:r w:rsidRPr="006A1A35">
        <w:rPr>
          <w:rFonts w:asciiTheme="majorBidi" w:hAnsiTheme="majorBidi" w:cstheme="majorBidi"/>
          <w:sz w:val="24"/>
          <w:szCs w:val="24"/>
          <w:rtl/>
          <w:lang w:bidi="ar-OM"/>
        </w:rPr>
        <w:t xml:space="preserve"> وسلامة الغذاء وإجراءات</w:t>
      </w:r>
      <w:r w:rsidR="00C62CA1" w:rsidRPr="006A1A35">
        <w:rPr>
          <w:rFonts w:asciiTheme="majorBidi" w:hAnsiTheme="majorBidi" w:cstheme="majorBidi"/>
          <w:sz w:val="24"/>
          <w:szCs w:val="24"/>
          <w:rtl/>
          <w:lang w:bidi="ar-OM"/>
        </w:rPr>
        <w:t xml:space="preserve"> الأمن </w:t>
      </w:r>
      <w:r w:rsidRPr="006A1A35">
        <w:rPr>
          <w:rFonts w:asciiTheme="majorBidi" w:hAnsiTheme="majorBidi" w:cstheme="majorBidi"/>
          <w:sz w:val="24"/>
          <w:szCs w:val="24"/>
          <w:rtl/>
          <w:lang w:bidi="ar-OM"/>
        </w:rPr>
        <w:t>الحيوي، ويعتبر الدرع الواقي والسياج المنيع في مواجهة الأمراض الوبائية والمعدية العابرة للحدود التي تصيب الثروة الحيوانية</w:t>
      </w:r>
      <w:r w:rsidR="00E34528" w:rsidRPr="006A1A35">
        <w:rPr>
          <w:rFonts w:asciiTheme="majorBidi" w:hAnsiTheme="majorBidi" w:cstheme="majorBidi"/>
          <w:sz w:val="24"/>
          <w:szCs w:val="24"/>
          <w:rtl/>
          <w:lang w:bidi="ar-OM"/>
        </w:rPr>
        <w:t xml:space="preserve"> و</w:t>
      </w:r>
      <w:r w:rsidR="00C62CA1" w:rsidRPr="006A1A35">
        <w:rPr>
          <w:rFonts w:asciiTheme="majorBidi" w:hAnsiTheme="majorBidi" w:cstheme="majorBidi"/>
          <w:sz w:val="24"/>
          <w:szCs w:val="24"/>
          <w:rtl/>
          <w:lang w:bidi="ar-OM"/>
        </w:rPr>
        <w:t>التي</w:t>
      </w:r>
      <w:r w:rsidR="00E34528" w:rsidRPr="006A1A35">
        <w:rPr>
          <w:rFonts w:asciiTheme="majorBidi" w:hAnsiTheme="majorBidi" w:cstheme="majorBidi"/>
          <w:sz w:val="24"/>
          <w:szCs w:val="24"/>
          <w:rtl/>
          <w:lang w:bidi="ar-OM"/>
        </w:rPr>
        <w:t xml:space="preserve"> تنتقل </w:t>
      </w:r>
      <w:r w:rsidR="00787FC5" w:rsidRPr="006A1A35">
        <w:rPr>
          <w:rFonts w:asciiTheme="majorBidi" w:hAnsiTheme="majorBidi" w:cstheme="majorBidi"/>
          <w:sz w:val="24"/>
          <w:szCs w:val="24"/>
          <w:rtl/>
          <w:lang w:bidi="ar-OM"/>
        </w:rPr>
        <w:t>إلى</w:t>
      </w:r>
      <w:r w:rsidR="00E34528" w:rsidRPr="006A1A35">
        <w:rPr>
          <w:rFonts w:asciiTheme="majorBidi" w:hAnsiTheme="majorBidi" w:cstheme="majorBidi"/>
          <w:sz w:val="24"/>
          <w:szCs w:val="24"/>
          <w:rtl/>
          <w:lang w:bidi="ar-OM"/>
        </w:rPr>
        <w:t xml:space="preserve"> الأنسان </w:t>
      </w:r>
      <w:r w:rsidR="00C62CA1" w:rsidRPr="006A1A35">
        <w:rPr>
          <w:rFonts w:asciiTheme="majorBidi" w:hAnsiTheme="majorBidi" w:cstheme="majorBidi"/>
          <w:sz w:val="24"/>
          <w:szCs w:val="24"/>
          <w:rtl/>
          <w:lang w:bidi="ar-OM"/>
        </w:rPr>
        <w:t>بالتالي</w:t>
      </w:r>
      <w:r w:rsidRPr="006A1A35">
        <w:rPr>
          <w:rFonts w:asciiTheme="majorBidi" w:hAnsiTheme="majorBidi" w:cstheme="majorBidi"/>
          <w:sz w:val="24"/>
          <w:szCs w:val="24"/>
          <w:rtl/>
          <w:lang w:bidi="ar-OM"/>
        </w:rPr>
        <w:t xml:space="preserve"> لها تأثير</w:t>
      </w:r>
      <w:r w:rsidR="00E34528" w:rsidRPr="006A1A35">
        <w:rPr>
          <w:rFonts w:asciiTheme="majorBidi" w:hAnsiTheme="majorBidi" w:cstheme="majorBidi"/>
          <w:sz w:val="24"/>
          <w:szCs w:val="24"/>
          <w:rtl/>
          <w:lang w:bidi="ar-OM"/>
        </w:rPr>
        <w:t xml:space="preserve"> قوي على الحالة</w:t>
      </w:r>
      <w:r w:rsidRPr="006A1A35">
        <w:rPr>
          <w:rFonts w:asciiTheme="majorBidi" w:hAnsiTheme="majorBidi" w:cstheme="majorBidi"/>
          <w:sz w:val="24"/>
          <w:szCs w:val="24"/>
          <w:rtl/>
          <w:lang w:bidi="ar-OM"/>
        </w:rPr>
        <w:t xml:space="preserve"> </w:t>
      </w:r>
      <w:r w:rsidR="004B0D57" w:rsidRPr="006A1A35">
        <w:rPr>
          <w:rFonts w:asciiTheme="majorBidi" w:hAnsiTheme="majorBidi" w:cstheme="majorBidi"/>
          <w:sz w:val="24"/>
          <w:szCs w:val="24"/>
          <w:rtl/>
          <w:lang w:bidi="ar-OM"/>
        </w:rPr>
        <w:t>الاقتصادية</w:t>
      </w:r>
      <w:r w:rsidRPr="006A1A35">
        <w:rPr>
          <w:rFonts w:asciiTheme="majorBidi" w:hAnsiTheme="majorBidi" w:cstheme="majorBidi"/>
          <w:sz w:val="24"/>
          <w:szCs w:val="24"/>
          <w:rtl/>
          <w:lang w:bidi="ar-OM"/>
        </w:rPr>
        <w:t xml:space="preserve"> </w:t>
      </w:r>
      <w:r w:rsidR="004B0D57" w:rsidRPr="006A1A35">
        <w:rPr>
          <w:rFonts w:asciiTheme="majorBidi" w:hAnsiTheme="majorBidi" w:cstheme="majorBidi"/>
          <w:sz w:val="24"/>
          <w:szCs w:val="24"/>
          <w:rtl/>
          <w:lang w:bidi="ar-OM"/>
        </w:rPr>
        <w:t>والاجتماعية</w:t>
      </w:r>
      <w:r w:rsidRPr="006A1A35">
        <w:rPr>
          <w:rFonts w:asciiTheme="majorBidi" w:hAnsiTheme="majorBidi" w:cstheme="majorBidi"/>
          <w:sz w:val="24"/>
          <w:szCs w:val="24"/>
          <w:rtl/>
          <w:lang w:bidi="ar-OM"/>
        </w:rPr>
        <w:t xml:space="preserve">. </w:t>
      </w:r>
    </w:p>
    <w:p w14:paraId="79C51821" w14:textId="0C9AA22D" w:rsidR="00B93C9C" w:rsidRPr="006A1A35" w:rsidRDefault="00B93C9C" w:rsidP="0067254E">
      <w:pPr>
        <w:pStyle w:val="ListParagraph"/>
        <w:spacing w:line="360" w:lineRule="auto"/>
        <w:ind w:left="-35"/>
        <w:jc w:val="both"/>
        <w:rPr>
          <w:rFonts w:asciiTheme="majorBidi" w:hAnsiTheme="majorBidi" w:cstheme="majorBidi"/>
          <w:sz w:val="24"/>
          <w:szCs w:val="24"/>
          <w:rtl/>
          <w:lang w:bidi="ar-OM"/>
        </w:rPr>
      </w:pPr>
      <w:r w:rsidRPr="006A1A35">
        <w:rPr>
          <w:rFonts w:asciiTheme="majorBidi" w:hAnsiTheme="majorBidi" w:cstheme="majorBidi"/>
          <w:sz w:val="24"/>
          <w:szCs w:val="24"/>
          <w:rtl/>
          <w:lang w:bidi="ar-OM"/>
        </w:rPr>
        <w:t>تغطي اقسام الحجر البيطري جميع منافذ السلطنة البحرية والبرية والجوية، وتعمل وفق قانون الحجر البيطري الصادر بالمرسوم السلطاني رقم 45/2004م ولائحته التنفيذية الصادرة بالقرار الوزاري 107/ 2008م، ويعتبر قانون الحجر البيطري قانونا موحداً لدول مجلس التعاون لدول الخليج العربية ويتوافق مع توصيات المنظمة العالمية للصحة الحيوانية والدستور الغذائي.</w:t>
      </w:r>
    </w:p>
    <w:p w14:paraId="0950C62A" w14:textId="2E267EAD" w:rsidR="00884F6C" w:rsidRPr="006A1A35" w:rsidRDefault="00884F6C" w:rsidP="008C3143">
      <w:pPr>
        <w:pStyle w:val="ListParagraph"/>
        <w:spacing w:line="360" w:lineRule="auto"/>
        <w:ind w:left="-35"/>
        <w:jc w:val="both"/>
        <w:rPr>
          <w:rFonts w:asciiTheme="majorBidi" w:hAnsiTheme="majorBidi" w:cstheme="majorBidi"/>
          <w:sz w:val="24"/>
          <w:szCs w:val="24"/>
          <w:rtl/>
          <w:lang w:bidi="ar-OM"/>
        </w:rPr>
      </w:pPr>
      <w:r w:rsidRPr="006A1A35">
        <w:rPr>
          <w:rFonts w:asciiTheme="majorBidi" w:hAnsiTheme="majorBidi" w:cstheme="majorBidi"/>
          <w:sz w:val="24"/>
          <w:szCs w:val="24"/>
          <w:rtl/>
          <w:lang w:bidi="ar-OM"/>
        </w:rPr>
        <w:t>ويهدف الحجر البيطري</w:t>
      </w:r>
      <w:r w:rsidR="00C62CA1" w:rsidRPr="006A1A35">
        <w:rPr>
          <w:rFonts w:asciiTheme="majorBidi" w:hAnsiTheme="majorBidi" w:cstheme="majorBidi"/>
          <w:sz w:val="24"/>
          <w:szCs w:val="24"/>
          <w:rtl/>
          <w:lang w:bidi="ar-OM"/>
        </w:rPr>
        <w:t xml:space="preserve"> إلى </w:t>
      </w:r>
      <w:r w:rsidRPr="006A1A35">
        <w:rPr>
          <w:rFonts w:asciiTheme="majorBidi" w:hAnsiTheme="majorBidi" w:cstheme="majorBidi"/>
          <w:sz w:val="24"/>
          <w:szCs w:val="24"/>
          <w:rtl/>
          <w:lang w:bidi="ar-OM"/>
        </w:rPr>
        <w:t xml:space="preserve">تحقيق السلامة الصحية للإرساليات الحيوانية الواردة أو العابرة لأراضي السلطنة أو الصادرة منها والتأكد من خلوها من </w:t>
      </w:r>
      <w:r w:rsidR="00C102C2" w:rsidRPr="006A1A35">
        <w:rPr>
          <w:rFonts w:asciiTheme="majorBidi" w:hAnsiTheme="majorBidi" w:cstheme="majorBidi"/>
          <w:sz w:val="24"/>
          <w:szCs w:val="24"/>
          <w:rtl/>
          <w:lang w:bidi="ar-OM"/>
        </w:rPr>
        <w:t xml:space="preserve">الأمراض الوبائية والمعدية  وكذلك التأكد من عدم وجود </w:t>
      </w:r>
      <w:r w:rsidRPr="006A1A35">
        <w:rPr>
          <w:rFonts w:asciiTheme="majorBidi" w:hAnsiTheme="majorBidi" w:cstheme="majorBidi"/>
          <w:sz w:val="24"/>
          <w:szCs w:val="24"/>
          <w:rtl/>
          <w:lang w:bidi="ar-OM"/>
        </w:rPr>
        <w:t xml:space="preserve">ميكروبات التسمم الغذائي أو أي ملوثات ميكروبية أو بيولوجية أو كيميائية أو أي متبقيات من الأدوية وغيرها من المواد الضارة، ومطابقتها للمتطلبات الصحية وضمان الجودة حفاظاً على الصحة البشرية والثروة الحيوانية، كما يضمن المحافظة على </w:t>
      </w:r>
      <w:r w:rsidR="00C102C2" w:rsidRPr="006A1A35">
        <w:rPr>
          <w:rFonts w:asciiTheme="majorBidi" w:hAnsiTheme="majorBidi" w:cstheme="majorBidi"/>
          <w:sz w:val="24"/>
          <w:szCs w:val="24"/>
          <w:rtl/>
          <w:lang w:bidi="ar-OM"/>
        </w:rPr>
        <w:t xml:space="preserve">جودة </w:t>
      </w:r>
      <w:r w:rsidRPr="006A1A35">
        <w:rPr>
          <w:rFonts w:asciiTheme="majorBidi" w:hAnsiTheme="majorBidi" w:cstheme="majorBidi"/>
          <w:sz w:val="24"/>
          <w:szCs w:val="24"/>
          <w:rtl/>
          <w:lang w:bidi="ar-OM"/>
        </w:rPr>
        <w:t>الصادرات العمانية من الإرساليات الحيوانية في الأسواق الخارجية وذلك من خلال تطبيق نظام تحليل وتقييم المخاطر والمتابعة المستمرة للوضع الوبائي للدول المصدرة للسلطنة وأيضاً الوضع الصحي في هذه الدول عن طريق المنظمات ذات العلاقة مثل المنظمة العالمية للصحة الحيوانية ومنظمة</w:t>
      </w:r>
      <w:r w:rsidR="00C102C2" w:rsidRPr="006A1A35">
        <w:rPr>
          <w:rFonts w:asciiTheme="majorBidi" w:hAnsiTheme="majorBidi" w:cstheme="majorBidi"/>
          <w:sz w:val="24"/>
          <w:szCs w:val="24"/>
          <w:rtl/>
          <w:lang w:bidi="ar-OM"/>
        </w:rPr>
        <w:t xml:space="preserve"> الأمم المتحدة للأغذية </w:t>
      </w:r>
      <w:r w:rsidRPr="006A1A35">
        <w:rPr>
          <w:rFonts w:asciiTheme="majorBidi" w:hAnsiTheme="majorBidi" w:cstheme="majorBidi"/>
          <w:sz w:val="24"/>
          <w:szCs w:val="24"/>
          <w:rtl/>
          <w:lang w:bidi="ar-OM"/>
        </w:rPr>
        <w:t xml:space="preserve">والزراعة ومنظمة الصحة العالمية ولجنة دستور الغذاء. </w:t>
      </w:r>
    </w:p>
    <w:p w14:paraId="04FCF63A" w14:textId="2168F254" w:rsidR="00884F6C" w:rsidRPr="00B85B59" w:rsidRDefault="006A1A35" w:rsidP="00661A3D">
      <w:pPr>
        <w:pStyle w:val="Food14"/>
        <w:spacing w:line="360" w:lineRule="auto"/>
        <w:rPr>
          <w:rtl/>
        </w:rPr>
      </w:pPr>
      <w:r>
        <w:rPr>
          <w:rtl/>
        </w:rPr>
        <w:t xml:space="preserve"> </w:t>
      </w:r>
      <w:bookmarkStart w:id="10" w:name="_Toc82610018"/>
      <w:r w:rsidR="00DE6DAA">
        <w:rPr>
          <w:rFonts w:hint="cs"/>
          <w:rtl/>
        </w:rPr>
        <w:t>1-</w:t>
      </w:r>
      <w:r w:rsidR="00661A3D">
        <w:rPr>
          <w:rFonts w:hint="cs"/>
          <w:rtl/>
        </w:rPr>
        <w:t>1</w:t>
      </w:r>
      <w:r w:rsidR="00DE6DAA">
        <w:rPr>
          <w:rFonts w:hint="cs"/>
          <w:rtl/>
        </w:rPr>
        <w:t xml:space="preserve">-1-2. </w:t>
      </w:r>
      <w:r w:rsidR="00884F6C" w:rsidRPr="00B85B59">
        <w:rPr>
          <w:rtl/>
        </w:rPr>
        <w:t>الحجر الزراعي:</w:t>
      </w:r>
      <w:bookmarkEnd w:id="10"/>
    </w:p>
    <w:p w14:paraId="3B697F93" w14:textId="42992190" w:rsidR="004E2C51" w:rsidRPr="006A1A35" w:rsidRDefault="004E2C51" w:rsidP="0067254E">
      <w:pPr>
        <w:pStyle w:val="ListParagraph"/>
        <w:spacing w:line="360" w:lineRule="auto"/>
        <w:ind w:left="-35"/>
        <w:jc w:val="both"/>
        <w:rPr>
          <w:rFonts w:asciiTheme="majorBidi" w:hAnsiTheme="majorBidi" w:cstheme="majorBidi"/>
          <w:sz w:val="24"/>
          <w:szCs w:val="24"/>
          <w:rtl/>
          <w:lang w:bidi="ar-OM"/>
        </w:rPr>
      </w:pPr>
      <w:r w:rsidRPr="006A1A35">
        <w:rPr>
          <w:rFonts w:asciiTheme="majorBidi" w:hAnsiTheme="majorBidi" w:cstheme="majorBidi"/>
          <w:sz w:val="24"/>
          <w:szCs w:val="24"/>
          <w:rtl/>
          <w:lang w:bidi="ar-OM"/>
        </w:rPr>
        <w:t xml:space="preserve">يتم العمل بأقسام الحجر الزراعي في المنافذ الحدودية وفق قانون الحجر الزراعي الصادر بالمرسوم السلطاني رقم 47/2004م ولائحته التنفيذية الصادرة بالقرار الوزاري 32/ 2006م. ويعتبر قانون الحجر الزراعي قانونا موحدا لدول مجلس التعاون لدول الخليج العربية وهو يتوافق مع الاتفاقية الدولية لوقاية </w:t>
      </w:r>
      <w:r w:rsidR="00B06389" w:rsidRPr="006A1A35">
        <w:rPr>
          <w:rFonts w:asciiTheme="majorBidi" w:hAnsiTheme="majorBidi" w:cstheme="majorBidi" w:hint="cs"/>
          <w:sz w:val="24"/>
          <w:szCs w:val="24"/>
          <w:rtl/>
          <w:lang w:bidi="ar-OM"/>
        </w:rPr>
        <w:t>النبات،</w:t>
      </w:r>
      <w:r w:rsidRPr="006A1A35">
        <w:rPr>
          <w:rFonts w:asciiTheme="majorBidi" w:hAnsiTheme="majorBidi" w:cstheme="majorBidi"/>
          <w:sz w:val="24"/>
          <w:szCs w:val="24"/>
          <w:rtl/>
          <w:lang w:bidi="ar-OM"/>
        </w:rPr>
        <w:t xml:space="preserve"> وقد اشتمل على التشريعات والتدابير التنظيمية والقانونية اللازمة لضمان سلامة الإرساليات الزراعية المستوردة والمصدرة والعابرة.</w:t>
      </w:r>
    </w:p>
    <w:p w14:paraId="777EBB0D" w14:textId="3CA69EC4" w:rsidR="00884F6C" w:rsidRPr="006A1A35" w:rsidRDefault="00EE4C2B" w:rsidP="0067254E">
      <w:pPr>
        <w:pStyle w:val="ListParagraph"/>
        <w:spacing w:line="360" w:lineRule="auto"/>
        <w:ind w:left="-35"/>
        <w:jc w:val="both"/>
        <w:rPr>
          <w:rFonts w:asciiTheme="majorBidi" w:hAnsiTheme="majorBidi" w:cstheme="majorBidi"/>
          <w:sz w:val="24"/>
          <w:szCs w:val="24"/>
          <w:rtl/>
          <w:lang w:bidi="ar-OM"/>
        </w:rPr>
      </w:pPr>
      <w:r w:rsidRPr="006A1A35">
        <w:rPr>
          <w:rFonts w:asciiTheme="majorBidi" w:hAnsiTheme="majorBidi" w:cstheme="majorBidi"/>
          <w:sz w:val="24"/>
          <w:szCs w:val="24"/>
          <w:rtl/>
          <w:lang w:bidi="ar-OM"/>
        </w:rPr>
        <w:t xml:space="preserve">يهدف الحجر الزراعي </w:t>
      </w:r>
      <w:r w:rsidR="00787FC5" w:rsidRPr="006A1A35">
        <w:rPr>
          <w:rFonts w:asciiTheme="majorBidi" w:hAnsiTheme="majorBidi" w:cstheme="majorBidi"/>
          <w:sz w:val="24"/>
          <w:szCs w:val="24"/>
          <w:rtl/>
          <w:lang w:bidi="ar-OM"/>
        </w:rPr>
        <w:t>إلى</w:t>
      </w:r>
      <w:r w:rsidR="00884F6C" w:rsidRPr="006A1A35">
        <w:rPr>
          <w:rFonts w:asciiTheme="majorBidi" w:hAnsiTheme="majorBidi" w:cstheme="majorBidi"/>
          <w:sz w:val="24"/>
          <w:szCs w:val="24"/>
          <w:rtl/>
          <w:lang w:bidi="ar-OM"/>
        </w:rPr>
        <w:t xml:space="preserve"> الحد من أو منع دخول وانتشار الآفات النباتية الحجرية </w:t>
      </w:r>
      <w:r w:rsidR="00787FC5" w:rsidRPr="006A1A35">
        <w:rPr>
          <w:rFonts w:asciiTheme="majorBidi" w:hAnsiTheme="majorBidi" w:cstheme="majorBidi"/>
          <w:sz w:val="24"/>
          <w:szCs w:val="24"/>
          <w:rtl/>
          <w:lang w:bidi="ar-OM"/>
        </w:rPr>
        <w:t>إلى</w:t>
      </w:r>
      <w:r w:rsidR="00884F6C" w:rsidRPr="006A1A35">
        <w:rPr>
          <w:rFonts w:asciiTheme="majorBidi" w:hAnsiTheme="majorBidi" w:cstheme="majorBidi"/>
          <w:sz w:val="24"/>
          <w:szCs w:val="24"/>
          <w:rtl/>
          <w:lang w:bidi="ar-OM"/>
        </w:rPr>
        <w:t xml:space="preserve"> البلاد أو الحد من الاثار الاقتصادية للآفات غير الحجرية الخاضعة للوائح الصحة النباتية لتفادى أخطار انتشار الآفات التي تهدد الثروة النباتية المحلية ، حيث أن التقدم المتزايد في الاقتصاد العالمي الحديث والتطوير المتلاحق في وسائل النقل وحركة التجارة العالمية الحديثة أديا </w:t>
      </w:r>
      <w:r w:rsidR="00787FC5" w:rsidRPr="006A1A35">
        <w:rPr>
          <w:rFonts w:asciiTheme="majorBidi" w:hAnsiTheme="majorBidi" w:cstheme="majorBidi"/>
          <w:sz w:val="24"/>
          <w:szCs w:val="24"/>
          <w:rtl/>
          <w:lang w:bidi="ar-OM"/>
        </w:rPr>
        <w:t>إلى</w:t>
      </w:r>
      <w:r w:rsidR="00884F6C" w:rsidRPr="006A1A35">
        <w:rPr>
          <w:rFonts w:asciiTheme="majorBidi" w:hAnsiTheme="majorBidi" w:cstheme="majorBidi"/>
          <w:sz w:val="24"/>
          <w:szCs w:val="24"/>
          <w:rtl/>
          <w:lang w:bidi="ar-OM"/>
        </w:rPr>
        <w:t xml:space="preserve"> تدفق دولي لشحنات النباتات والمنتجات النباتية مع ما يمكن أن تحمله من آفات نباتية قد تنقلها عبر الحدود الدولية من منطقة مصابة </w:t>
      </w:r>
      <w:r w:rsidR="00787FC5" w:rsidRPr="006A1A35">
        <w:rPr>
          <w:rFonts w:asciiTheme="majorBidi" w:hAnsiTheme="majorBidi" w:cstheme="majorBidi"/>
          <w:sz w:val="24"/>
          <w:szCs w:val="24"/>
          <w:rtl/>
          <w:lang w:bidi="ar-OM"/>
        </w:rPr>
        <w:t>إلى</w:t>
      </w:r>
      <w:r w:rsidR="00884F6C" w:rsidRPr="006A1A35">
        <w:rPr>
          <w:rFonts w:asciiTheme="majorBidi" w:hAnsiTheme="majorBidi" w:cstheme="majorBidi"/>
          <w:sz w:val="24"/>
          <w:szCs w:val="24"/>
          <w:rtl/>
          <w:lang w:bidi="ar-OM"/>
        </w:rPr>
        <w:t xml:space="preserve"> منطقة خالية من هذه الآفات</w:t>
      </w:r>
      <w:r w:rsidR="006A1A35">
        <w:rPr>
          <w:rFonts w:asciiTheme="majorBidi" w:hAnsiTheme="majorBidi" w:cstheme="majorBidi" w:hint="cs"/>
          <w:sz w:val="24"/>
          <w:szCs w:val="24"/>
          <w:rtl/>
          <w:lang w:bidi="ar-OM"/>
        </w:rPr>
        <w:t>.</w:t>
      </w:r>
      <w:r w:rsidR="00884F6C" w:rsidRPr="006A1A35">
        <w:rPr>
          <w:rFonts w:asciiTheme="majorBidi" w:hAnsiTheme="majorBidi" w:cstheme="majorBidi"/>
          <w:sz w:val="24"/>
          <w:szCs w:val="24"/>
          <w:rtl/>
          <w:lang w:bidi="ar-OM"/>
        </w:rPr>
        <w:t xml:space="preserve"> </w:t>
      </w:r>
    </w:p>
    <w:p w14:paraId="533ED3CC" w14:textId="22AD3A5E" w:rsidR="00884F6C" w:rsidRPr="00B85B59" w:rsidRDefault="00DE6DAA" w:rsidP="00661A3D">
      <w:pPr>
        <w:pStyle w:val="Food14"/>
        <w:spacing w:line="360" w:lineRule="auto"/>
        <w:rPr>
          <w:rtl/>
        </w:rPr>
      </w:pPr>
      <w:bookmarkStart w:id="11" w:name="_Toc82610019"/>
      <w:r>
        <w:rPr>
          <w:rFonts w:hint="cs"/>
          <w:rtl/>
        </w:rPr>
        <w:t>1-</w:t>
      </w:r>
      <w:r w:rsidR="00661A3D">
        <w:rPr>
          <w:rFonts w:hint="cs"/>
          <w:rtl/>
        </w:rPr>
        <w:t>1</w:t>
      </w:r>
      <w:r>
        <w:rPr>
          <w:rFonts w:hint="cs"/>
          <w:rtl/>
        </w:rPr>
        <w:t xml:space="preserve">-1-3. </w:t>
      </w:r>
      <w:r w:rsidR="00884F6C" w:rsidRPr="00B85B59">
        <w:rPr>
          <w:rtl/>
        </w:rPr>
        <w:t>مركز ضبط جودة الأسماك:</w:t>
      </w:r>
      <w:bookmarkEnd w:id="11"/>
    </w:p>
    <w:p w14:paraId="2C5029E1" w14:textId="67090DD3" w:rsidR="00884F6C" w:rsidRDefault="00884F6C" w:rsidP="0067254E">
      <w:pPr>
        <w:pStyle w:val="ListParagraph"/>
        <w:spacing w:line="360" w:lineRule="auto"/>
        <w:ind w:left="-35"/>
        <w:jc w:val="both"/>
        <w:rPr>
          <w:rFonts w:asciiTheme="majorBidi" w:hAnsiTheme="majorBidi" w:cstheme="majorBidi"/>
          <w:sz w:val="24"/>
          <w:szCs w:val="24"/>
          <w:rtl/>
          <w:lang w:bidi="ar-OM"/>
        </w:rPr>
      </w:pPr>
      <w:r w:rsidRPr="006A1A35">
        <w:rPr>
          <w:rFonts w:asciiTheme="majorBidi" w:hAnsiTheme="majorBidi" w:cstheme="majorBidi"/>
          <w:sz w:val="24"/>
          <w:szCs w:val="24"/>
          <w:rtl/>
          <w:lang w:bidi="ar-OM"/>
        </w:rPr>
        <w:t>يقوم المركز بتطبيق نظام تحليل المخاطر والتحكم في النقاط الحرجة في جميع مؤسسات التصنيع السمكي، ويتم مراقبة عمل المؤسسة طبقا للمبادئ العامة التي يتضمنها الدستور الغذائي بشأن سلامة الأغذية، ولقواعد الممارسات وللتشريعات المناسبة بشأن سلامة الأغذية، الأمر الذي يتطلب على جميع مؤسسات التصنيع السمكي الاحتفاظ بنسخة مطبوعة من نظام تحليل المخاطر والتحكم بالنقاط الحرجة المتبع بالمؤسسة معتمدة من السلطة المختصة.</w:t>
      </w:r>
    </w:p>
    <w:p w14:paraId="3EFEC6F6" w14:textId="77777777" w:rsidR="00C7211C" w:rsidRDefault="00C7211C" w:rsidP="0067254E">
      <w:pPr>
        <w:pStyle w:val="ListParagraph"/>
        <w:spacing w:line="360" w:lineRule="auto"/>
        <w:ind w:left="-35"/>
        <w:jc w:val="both"/>
        <w:rPr>
          <w:rFonts w:asciiTheme="majorBidi" w:hAnsiTheme="majorBidi" w:cstheme="majorBidi"/>
          <w:sz w:val="24"/>
          <w:szCs w:val="24"/>
          <w:rtl/>
          <w:lang w:bidi="ar-OM"/>
        </w:rPr>
      </w:pPr>
    </w:p>
    <w:p w14:paraId="4F239F96" w14:textId="77777777" w:rsidR="00C7211C" w:rsidRPr="006A1A35" w:rsidRDefault="00C7211C" w:rsidP="0067254E">
      <w:pPr>
        <w:pStyle w:val="ListParagraph"/>
        <w:spacing w:line="360" w:lineRule="auto"/>
        <w:ind w:left="-35"/>
        <w:jc w:val="both"/>
        <w:rPr>
          <w:rFonts w:asciiTheme="majorBidi" w:hAnsiTheme="majorBidi" w:cstheme="majorBidi"/>
          <w:sz w:val="24"/>
          <w:szCs w:val="24"/>
        </w:rPr>
      </w:pPr>
    </w:p>
    <w:p w14:paraId="360C5065" w14:textId="6D11F593" w:rsidR="00884F6C" w:rsidRPr="00B85B59" w:rsidRDefault="00DE6DAA" w:rsidP="00661A3D">
      <w:pPr>
        <w:pStyle w:val="Food14"/>
        <w:spacing w:line="360" w:lineRule="auto"/>
        <w:rPr>
          <w:rtl/>
        </w:rPr>
      </w:pPr>
      <w:bookmarkStart w:id="12" w:name="_Toc82610020"/>
      <w:r>
        <w:rPr>
          <w:rFonts w:hint="cs"/>
          <w:rtl/>
        </w:rPr>
        <w:t>1-</w:t>
      </w:r>
      <w:r w:rsidR="00661A3D">
        <w:rPr>
          <w:rFonts w:hint="cs"/>
          <w:rtl/>
        </w:rPr>
        <w:t>1</w:t>
      </w:r>
      <w:r>
        <w:rPr>
          <w:rFonts w:hint="cs"/>
          <w:rtl/>
        </w:rPr>
        <w:t xml:space="preserve">-1-4. </w:t>
      </w:r>
      <w:r w:rsidR="00884F6C" w:rsidRPr="00B85B59">
        <w:rPr>
          <w:rtl/>
        </w:rPr>
        <w:t>مركز سلامة وجودة الغذاء:</w:t>
      </w:r>
      <w:bookmarkEnd w:id="12"/>
    </w:p>
    <w:p w14:paraId="1174FB26" w14:textId="77777777" w:rsidR="00884F6C" w:rsidRPr="0067254E" w:rsidRDefault="00884F6C" w:rsidP="0067254E">
      <w:pPr>
        <w:pStyle w:val="ListParagraph"/>
        <w:spacing w:line="360" w:lineRule="auto"/>
        <w:ind w:left="-35"/>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lastRenderedPageBreak/>
        <w:t>تم إنشاء مركز سلامة وجودة الغذاء طبقا للمرسوم السلطاني الصادر في شهر مارس 2019 م ويختص بالدور الرقابي والتنفيذي والتشريعي في كل ما يتعلق بالمواصفات والمقاييس والاشتراطات الصحية للمنشآت الغذائية وجميع الأنشطة ذات الصلة، والرقابة على واردات المواد الغذائية المصنعة.</w:t>
      </w:r>
    </w:p>
    <w:p w14:paraId="06A3D506" w14:textId="23F1FCCF" w:rsidR="00884F6C" w:rsidRDefault="00884F6C" w:rsidP="0067254E">
      <w:pPr>
        <w:pStyle w:val="ListParagraph"/>
        <w:spacing w:line="360" w:lineRule="auto"/>
        <w:ind w:left="-35"/>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تتمثل اختصاصات المركز في تنفيذ السياسات والخطط والبرامج المتعلقة بإدارة سلامة وجــــودة الغذاء ومتابعتها ، وتطبيق قانون سلامة الغذاء الصادر بالمرسوم السلطاني رقم ( 84/2008 ) ولائحته التنفيذية الصادرة بموجب القرار الوزاري رقم ( 2/2010 ) إضافة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وضع وتحديث التشريعات واللوائح والمواصفات والمقاييس المتعلقة بضمان سلامة وجودة الأغذية وفق المعايير الدولية المعتمدة ، كذلك وضع الآليات المناسبة لضمان تنفيذ سياسة سلامة وجودة الغذاء في مختلف مراحل تداوله ، ومنع الغش التجاري بالتعاون والتنسيق مــــــع الجهات المعنية ، والإشراف على مختلف أنشطة الرقابة الغذائية والبيطرية والمنتجات الزراعية بكافة أماكن إنتاجها وتخزينها ونقلها وتداولها في السلطنة وعلى المنافذ الحدودية المختلفة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جانب إجراء التحاليل المختبرية على المواد الغذائية والمياه واتخاذ الإجراءات اللازمة بشأنها وإجراء البحوث والدراسات العلمية المختلفة في مجالي الأغذية والمياه بالإضافة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إصدار تراخيص أنشطة المنشآت الغذائية وسيارات نقل المواد الغذائية ، وإصدار البطاقات الصحية لمتداولي الأغذية  واعتماد المختبرات الخاصة العاملة في مجال تحاليل الأغذية والمياه والإشراف عليها ، وإصدار تصاريح الإعلانات والحملات الترويجية والفعاليات المتعلقة بالأغذية ، ووضع وتنفيذ الخطط وبرامج التدريب والتأهيل لموظفي المركز ، وتنفيذ الأنشطة والفعاليات التوعوية في مجال سلامة وجودة الغذاء وحماية الصحة العامة وتبادل المعلومات والتجارب والخبرات مع المنظمات والهيئات الإقليمية والدولية المعنية بسلامة وجودة الغذاء. </w:t>
      </w:r>
    </w:p>
    <w:p w14:paraId="5C351674" w14:textId="5A1B7178" w:rsidR="00BA47BC" w:rsidRPr="00BA47BC" w:rsidRDefault="00BA47BC" w:rsidP="00661A3D">
      <w:pPr>
        <w:pStyle w:val="Food14"/>
        <w:rPr>
          <w:rtl/>
        </w:rPr>
      </w:pPr>
      <w:bookmarkStart w:id="13" w:name="_Toc82610021"/>
      <w:r>
        <w:rPr>
          <w:rFonts w:hint="cs"/>
          <w:rtl/>
        </w:rPr>
        <w:t>1-</w:t>
      </w:r>
      <w:r w:rsidR="00661A3D">
        <w:rPr>
          <w:rFonts w:hint="cs"/>
          <w:rtl/>
        </w:rPr>
        <w:t>1</w:t>
      </w:r>
      <w:r>
        <w:rPr>
          <w:rFonts w:hint="cs"/>
          <w:rtl/>
        </w:rPr>
        <w:t xml:space="preserve">-1-5. </w:t>
      </w:r>
      <w:r w:rsidRPr="00BA47BC">
        <w:rPr>
          <w:rFonts w:hint="cs"/>
          <w:rtl/>
        </w:rPr>
        <w:t>مختبر الصحة النباتية</w:t>
      </w:r>
      <w:bookmarkEnd w:id="13"/>
    </w:p>
    <w:p w14:paraId="41F3A54B" w14:textId="09668B57" w:rsidR="00D51774" w:rsidRPr="00D51774" w:rsidRDefault="00BA47BC" w:rsidP="00772CB2">
      <w:pPr>
        <w:spacing w:line="360" w:lineRule="auto"/>
        <w:jc w:val="both"/>
        <w:rPr>
          <w:rFonts w:asciiTheme="majorBidi" w:hAnsiTheme="majorBidi" w:cs="Times New Roman"/>
          <w:sz w:val="24"/>
          <w:szCs w:val="24"/>
          <w:rtl/>
          <w:lang w:bidi="ar-OM"/>
        </w:rPr>
      </w:pPr>
      <w:r w:rsidRPr="00BA47BC">
        <w:rPr>
          <w:rFonts w:asciiTheme="majorBidi" w:hAnsiTheme="majorBidi" w:cstheme="majorBidi" w:hint="cs"/>
          <w:sz w:val="24"/>
          <w:szCs w:val="24"/>
          <w:rtl/>
          <w:lang w:bidi="ar-OM"/>
        </w:rPr>
        <w:t xml:space="preserve">يقوم مختبر الصحة النباتية التابع لوزارة الثروة الزراعية والسمكية وموارد </w:t>
      </w:r>
      <w:r w:rsidR="00834024" w:rsidRPr="00BA47BC">
        <w:rPr>
          <w:rFonts w:asciiTheme="majorBidi" w:hAnsiTheme="majorBidi" w:cstheme="majorBidi" w:hint="cs"/>
          <w:sz w:val="24"/>
          <w:szCs w:val="24"/>
          <w:rtl/>
          <w:lang w:bidi="ar-OM"/>
        </w:rPr>
        <w:t>المياه والذي</w:t>
      </w:r>
      <w:r w:rsidRPr="00BA47BC">
        <w:rPr>
          <w:rFonts w:asciiTheme="majorBidi" w:hAnsiTheme="majorBidi" w:cstheme="majorBidi" w:hint="cs"/>
          <w:sz w:val="24"/>
          <w:szCs w:val="24"/>
          <w:rtl/>
          <w:lang w:bidi="ar-OM"/>
        </w:rPr>
        <w:t xml:space="preserve"> تديره الشركة المتحدة للمختبرات المتكاملة بإجراء الفحوصات </w:t>
      </w:r>
      <w:r w:rsidRPr="00BA47BC">
        <w:rPr>
          <w:rFonts w:asciiTheme="majorBidi" w:hAnsiTheme="majorBidi" w:cstheme="majorBidi"/>
          <w:sz w:val="24"/>
          <w:szCs w:val="24"/>
          <w:rtl/>
          <w:lang w:bidi="ar-OM"/>
        </w:rPr>
        <w:t xml:space="preserve">المتعلقة بالصحة النباتية والمحاصيل </w:t>
      </w:r>
      <w:r w:rsidRPr="00BA47BC">
        <w:rPr>
          <w:rFonts w:asciiTheme="majorBidi" w:hAnsiTheme="majorBidi" w:cstheme="majorBidi" w:hint="cs"/>
          <w:sz w:val="24"/>
          <w:szCs w:val="24"/>
          <w:rtl/>
          <w:lang w:bidi="ar-OM"/>
        </w:rPr>
        <w:t>الزراعية والمبيدا</w:t>
      </w:r>
      <w:r w:rsidRPr="00BA47BC">
        <w:rPr>
          <w:rFonts w:asciiTheme="majorBidi" w:hAnsiTheme="majorBidi" w:cstheme="majorBidi" w:hint="eastAsia"/>
          <w:sz w:val="24"/>
          <w:szCs w:val="24"/>
          <w:rtl/>
          <w:lang w:bidi="ar-OM"/>
        </w:rPr>
        <w:t>ت</w:t>
      </w:r>
      <w:r w:rsidRPr="00BA47BC">
        <w:rPr>
          <w:rFonts w:asciiTheme="majorBidi" w:hAnsiTheme="majorBidi" w:cstheme="majorBidi" w:hint="cs"/>
          <w:sz w:val="24"/>
          <w:szCs w:val="24"/>
          <w:rtl/>
          <w:lang w:bidi="ar-OM"/>
        </w:rPr>
        <w:t xml:space="preserve"> وأسمدة التربة علاوة على قيامه بفحوصات</w:t>
      </w:r>
      <w:r w:rsidRPr="00BA47BC">
        <w:rPr>
          <w:rFonts w:asciiTheme="majorBidi" w:hAnsiTheme="majorBidi" w:cstheme="majorBidi"/>
          <w:sz w:val="24"/>
          <w:szCs w:val="24"/>
          <w:rtl/>
          <w:lang w:bidi="ar-OM"/>
        </w:rPr>
        <w:t xml:space="preserve"> </w:t>
      </w:r>
      <w:r w:rsidRPr="00BA47BC">
        <w:rPr>
          <w:rFonts w:asciiTheme="majorBidi" w:hAnsiTheme="majorBidi" w:cstheme="majorBidi" w:hint="cs"/>
          <w:sz w:val="24"/>
          <w:szCs w:val="24"/>
          <w:rtl/>
          <w:lang w:bidi="ar-OM"/>
        </w:rPr>
        <w:t>جودة</w:t>
      </w:r>
      <w:r w:rsidRPr="00BA47BC">
        <w:rPr>
          <w:rFonts w:asciiTheme="majorBidi" w:hAnsiTheme="majorBidi" w:cstheme="majorBidi"/>
          <w:sz w:val="24"/>
          <w:szCs w:val="24"/>
          <w:rtl/>
          <w:lang w:bidi="ar-OM"/>
        </w:rPr>
        <w:t xml:space="preserve"> </w:t>
      </w:r>
      <w:r w:rsidRPr="00BA47BC">
        <w:rPr>
          <w:rFonts w:asciiTheme="majorBidi" w:hAnsiTheme="majorBidi" w:cstheme="majorBidi" w:hint="cs"/>
          <w:sz w:val="24"/>
          <w:szCs w:val="24"/>
          <w:rtl/>
          <w:lang w:bidi="ar-OM"/>
        </w:rPr>
        <w:t>وسلامة</w:t>
      </w:r>
      <w:r w:rsidRPr="00BA47BC">
        <w:rPr>
          <w:rFonts w:asciiTheme="majorBidi" w:hAnsiTheme="majorBidi" w:cstheme="majorBidi"/>
          <w:sz w:val="24"/>
          <w:szCs w:val="24"/>
          <w:rtl/>
          <w:lang w:bidi="ar-OM"/>
        </w:rPr>
        <w:t xml:space="preserve"> </w:t>
      </w:r>
      <w:r w:rsidR="00834024" w:rsidRPr="00BA47BC">
        <w:rPr>
          <w:rFonts w:asciiTheme="majorBidi" w:hAnsiTheme="majorBidi" w:cstheme="majorBidi" w:hint="cs"/>
          <w:sz w:val="24"/>
          <w:szCs w:val="24"/>
          <w:rtl/>
          <w:lang w:bidi="ar-OM"/>
        </w:rPr>
        <w:t>الأغذية</w:t>
      </w:r>
      <w:r w:rsidR="00834024" w:rsidRPr="00BA47BC">
        <w:rPr>
          <w:rFonts w:asciiTheme="majorBidi" w:hAnsiTheme="majorBidi" w:cstheme="majorBidi"/>
          <w:sz w:val="24"/>
          <w:szCs w:val="24"/>
          <w:lang w:bidi="ar-OM"/>
        </w:rPr>
        <w:t>.</w:t>
      </w:r>
      <w:r>
        <w:rPr>
          <w:rFonts w:asciiTheme="majorBidi" w:hAnsiTheme="majorBidi" w:cstheme="majorBidi" w:hint="cs"/>
          <w:sz w:val="24"/>
          <w:szCs w:val="24"/>
          <w:rtl/>
          <w:lang w:bidi="ar-OM"/>
        </w:rPr>
        <w:t xml:space="preserve"> ولقد أتى هذا المختبر </w:t>
      </w:r>
      <w:r w:rsidRPr="00BA47BC">
        <w:rPr>
          <w:rFonts w:asciiTheme="majorBidi" w:hAnsiTheme="majorBidi" w:cs="Times New Roman" w:hint="eastAsia"/>
          <w:sz w:val="24"/>
          <w:szCs w:val="24"/>
          <w:rtl/>
          <w:lang w:bidi="ar-OM"/>
        </w:rPr>
        <w:t>في</w:t>
      </w:r>
      <w:r w:rsidRPr="00BA47BC">
        <w:rPr>
          <w:rFonts w:asciiTheme="majorBidi" w:hAnsiTheme="majorBidi" w:cs="Times New Roman"/>
          <w:sz w:val="24"/>
          <w:szCs w:val="24"/>
          <w:rtl/>
          <w:lang w:bidi="ar-OM"/>
        </w:rPr>
        <w:t xml:space="preserve"> إطار الشراكة بين وزارة الثروة الزراعية والسمكية وموارد المياه والقطاع الخاص </w:t>
      </w:r>
      <w:r>
        <w:rPr>
          <w:rFonts w:asciiTheme="majorBidi" w:hAnsiTheme="majorBidi" w:cs="Times New Roman" w:hint="cs"/>
          <w:sz w:val="24"/>
          <w:szCs w:val="24"/>
          <w:rtl/>
          <w:lang w:bidi="ar-OM"/>
        </w:rPr>
        <w:t>بحيث ت</w:t>
      </w:r>
      <w:r w:rsidRPr="00BA47BC">
        <w:rPr>
          <w:rFonts w:asciiTheme="majorBidi" w:hAnsiTheme="majorBidi" w:cs="Times New Roman"/>
          <w:sz w:val="24"/>
          <w:szCs w:val="24"/>
          <w:rtl/>
          <w:lang w:bidi="ar-OM"/>
        </w:rPr>
        <w:t>تول</w:t>
      </w:r>
      <w:r>
        <w:rPr>
          <w:rFonts w:asciiTheme="majorBidi" w:hAnsiTheme="majorBidi" w:cs="Times New Roman" w:hint="cs"/>
          <w:sz w:val="24"/>
          <w:szCs w:val="24"/>
          <w:rtl/>
          <w:lang w:bidi="ar-OM"/>
        </w:rPr>
        <w:t>ى</w:t>
      </w:r>
      <w:r w:rsidRPr="00BA47BC">
        <w:rPr>
          <w:rFonts w:asciiTheme="majorBidi" w:hAnsiTheme="majorBidi" w:cs="Times New Roman"/>
          <w:sz w:val="24"/>
          <w:szCs w:val="24"/>
          <w:rtl/>
          <w:lang w:bidi="ar-OM"/>
        </w:rPr>
        <w:t xml:space="preserve"> شركة المتحدة للمختبرات المتكاملة إدارة وتشغيل المختبر.</w:t>
      </w:r>
      <w:r>
        <w:rPr>
          <w:rFonts w:asciiTheme="majorBidi" w:hAnsiTheme="majorBidi" w:cs="Times New Roman" w:hint="cs"/>
          <w:sz w:val="24"/>
          <w:szCs w:val="24"/>
          <w:rtl/>
          <w:lang w:bidi="ar-OM"/>
        </w:rPr>
        <w:t xml:space="preserve"> ويتمحور </w:t>
      </w:r>
      <w:r w:rsidRPr="00BA47BC">
        <w:rPr>
          <w:rFonts w:asciiTheme="majorBidi" w:hAnsiTheme="majorBidi" w:cs="Times New Roman"/>
          <w:sz w:val="24"/>
          <w:szCs w:val="24"/>
          <w:rtl/>
          <w:lang w:bidi="ar-OM"/>
        </w:rPr>
        <w:t xml:space="preserve">دور المختبر المركزي حول عمل الفحوصات اللازمة </w:t>
      </w:r>
      <w:r w:rsidR="00772CB2" w:rsidRPr="00BA47BC">
        <w:rPr>
          <w:rFonts w:asciiTheme="majorBidi" w:hAnsiTheme="majorBidi" w:cs="Times New Roman" w:hint="cs"/>
          <w:sz w:val="24"/>
          <w:szCs w:val="24"/>
          <w:rtl/>
          <w:lang w:bidi="ar-OM"/>
        </w:rPr>
        <w:t>كيميائ</w:t>
      </w:r>
      <w:r w:rsidR="00772CB2">
        <w:rPr>
          <w:rFonts w:asciiTheme="majorBidi" w:hAnsiTheme="majorBidi" w:cs="Times New Roman" w:hint="cs"/>
          <w:sz w:val="24"/>
          <w:szCs w:val="24"/>
          <w:rtl/>
          <w:lang w:bidi="ar-OM"/>
        </w:rPr>
        <w:t>يا</w:t>
      </w:r>
      <w:r w:rsidRPr="00BA47BC">
        <w:rPr>
          <w:rFonts w:asciiTheme="majorBidi" w:hAnsiTheme="majorBidi" w:cs="Times New Roman"/>
          <w:sz w:val="24"/>
          <w:szCs w:val="24"/>
          <w:rtl/>
          <w:lang w:bidi="ar-OM"/>
        </w:rPr>
        <w:t xml:space="preserve"> أو </w:t>
      </w:r>
      <w:proofErr w:type="spellStart"/>
      <w:r w:rsidRPr="00BA47BC">
        <w:rPr>
          <w:rFonts w:asciiTheme="majorBidi" w:hAnsiTheme="majorBidi" w:cs="Times New Roman"/>
          <w:sz w:val="24"/>
          <w:szCs w:val="24"/>
          <w:rtl/>
          <w:lang w:bidi="ar-OM"/>
        </w:rPr>
        <w:t>ح</w:t>
      </w:r>
      <w:r w:rsidRPr="00BA47BC">
        <w:rPr>
          <w:rFonts w:asciiTheme="majorBidi" w:hAnsiTheme="majorBidi" w:cs="Times New Roman" w:hint="cs"/>
          <w:sz w:val="24"/>
          <w:szCs w:val="24"/>
          <w:rtl/>
          <w:lang w:bidi="ar-OM"/>
        </w:rPr>
        <w:t>ی</w:t>
      </w:r>
      <w:r w:rsidRPr="00BA47BC">
        <w:rPr>
          <w:rFonts w:asciiTheme="majorBidi" w:hAnsiTheme="majorBidi" w:cs="Times New Roman" w:hint="eastAsia"/>
          <w:sz w:val="24"/>
          <w:szCs w:val="24"/>
          <w:rtl/>
          <w:lang w:bidi="ar-OM"/>
        </w:rPr>
        <w:t>و</w:t>
      </w:r>
      <w:r w:rsidRPr="00BA47BC">
        <w:rPr>
          <w:rFonts w:asciiTheme="majorBidi" w:hAnsiTheme="majorBidi" w:cs="Times New Roman" w:hint="cs"/>
          <w:sz w:val="24"/>
          <w:szCs w:val="24"/>
          <w:rtl/>
          <w:lang w:bidi="ar-OM"/>
        </w:rPr>
        <w:t>یًّ</w:t>
      </w:r>
      <w:r w:rsidRPr="00BA47BC">
        <w:rPr>
          <w:rFonts w:asciiTheme="majorBidi" w:hAnsiTheme="majorBidi" w:cs="Times New Roman" w:hint="eastAsia"/>
          <w:sz w:val="24"/>
          <w:szCs w:val="24"/>
          <w:rtl/>
          <w:lang w:bidi="ar-OM"/>
        </w:rPr>
        <w:t>ا</w:t>
      </w:r>
      <w:proofErr w:type="spellEnd"/>
      <w:r w:rsidRPr="00BA47BC">
        <w:rPr>
          <w:rFonts w:asciiTheme="majorBidi" w:hAnsiTheme="majorBidi" w:cs="Times New Roman"/>
          <w:sz w:val="24"/>
          <w:szCs w:val="24"/>
          <w:rtl/>
          <w:lang w:bidi="ar-OM"/>
        </w:rPr>
        <w:t xml:space="preserve"> للعينات من الواردات أو الصادرات سواء من خلال وزارة الثروة الزراعية </w:t>
      </w:r>
      <w:r w:rsidR="00772CB2" w:rsidRPr="00BA47BC">
        <w:rPr>
          <w:rFonts w:asciiTheme="majorBidi" w:hAnsiTheme="majorBidi" w:cs="Times New Roman" w:hint="cs"/>
          <w:sz w:val="24"/>
          <w:szCs w:val="24"/>
          <w:rtl/>
          <w:lang w:bidi="ar-OM"/>
        </w:rPr>
        <w:t>والسمكية</w:t>
      </w:r>
      <w:r w:rsidRPr="00BA47BC">
        <w:rPr>
          <w:rFonts w:asciiTheme="majorBidi" w:hAnsiTheme="majorBidi" w:cs="Times New Roman"/>
          <w:sz w:val="24"/>
          <w:szCs w:val="24"/>
          <w:rtl/>
          <w:lang w:bidi="ar-OM"/>
        </w:rPr>
        <w:t xml:space="preserve"> وموارد المياه أو الشركات والأفراد مباشرة.</w:t>
      </w:r>
      <w:r w:rsidR="00D51774">
        <w:rPr>
          <w:rFonts w:asciiTheme="majorBidi" w:hAnsiTheme="majorBidi" w:cs="Times New Roman" w:hint="cs"/>
          <w:sz w:val="24"/>
          <w:szCs w:val="24"/>
          <w:rtl/>
          <w:lang w:bidi="ar-OM"/>
        </w:rPr>
        <w:t xml:space="preserve"> و</w:t>
      </w:r>
      <w:r w:rsidR="00D51774" w:rsidRPr="00D51774">
        <w:rPr>
          <w:rFonts w:asciiTheme="majorBidi" w:hAnsiTheme="majorBidi" w:cs="Times New Roman"/>
          <w:sz w:val="24"/>
          <w:szCs w:val="24"/>
          <w:rtl/>
          <w:lang w:bidi="ar-OM"/>
        </w:rPr>
        <w:t xml:space="preserve">يعمل المختبر على تغطية عدد من التحاليل </w:t>
      </w:r>
      <w:r w:rsidR="001C7430">
        <w:rPr>
          <w:rFonts w:asciiTheme="majorBidi" w:hAnsiTheme="majorBidi" w:cs="Times New Roman" w:hint="cs"/>
          <w:sz w:val="24"/>
          <w:szCs w:val="24"/>
          <w:rtl/>
          <w:lang w:bidi="ar-OM"/>
        </w:rPr>
        <w:t>من خلال عمل</w:t>
      </w:r>
      <w:r w:rsidR="00D51774" w:rsidRPr="00D51774">
        <w:rPr>
          <w:rFonts w:asciiTheme="majorBidi" w:hAnsiTheme="majorBidi" w:cs="Times New Roman"/>
          <w:sz w:val="24"/>
          <w:szCs w:val="24"/>
          <w:rtl/>
          <w:lang w:bidi="ar-OM"/>
        </w:rPr>
        <w:t xml:space="preserve"> المختبرات “</w:t>
      </w:r>
      <w:proofErr w:type="spellStart"/>
      <w:r w:rsidR="00D51774" w:rsidRPr="00D51774">
        <w:rPr>
          <w:rFonts w:asciiTheme="majorBidi" w:hAnsiTheme="majorBidi" w:cs="Times New Roman"/>
          <w:sz w:val="24"/>
          <w:szCs w:val="24"/>
          <w:rtl/>
          <w:lang w:bidi="ar-OM"/>
        </w:rPr>
        <w:t>الك</w:t>
      </w:r>
      <w:r w:rsidR="00D51774" w:rsidRPr="00D51774">
        <w:rPr>
          <w:rFonts w:asciiTheme="majorBidi" w:hAnsiTheme="majorBidi" w:cs="Times New Roman" w:hint="cs"/>
          <w:sz w:val="24"/>
          <w:szCs w:val="24"/>
          <w:rtl/>
          <w:lang w:bidi="ar-OM"/>
        </w:rPr>
        <w:t>ی</w:t>
      </w:r>
      <w:r w:rsidR="00D51774" w:rsidRPr="00D51774">
        <w:rPr>
          <w:rFonts w:asciiTheme="majorBidi" w:hAnsiTheme="majorBidi" w:cs="Times New Roman" w:hint="eastAsia"/>
          <w:sz w:val="24"/>
          <w:szCs w:val="24"/>
          <w:rtl/>
          <w:lang w:bidi="ar-OM"/>
        </w:rPr>
        <w:t>م</w:t>
      </w:r>
      <w:r w:rsidR="00D51774" w:rsidRPr="00D51774">
        <w:rPr>
          <w:rFonts w:asciiTheme="majorBidi" w:hAnsiTheme="majorBidi" w:cs="Times New Roman" w:hint="cs"/>
          <w:sz w:val="24"/>
          <w:szCs w:val="24"/>
          <w:rtl/>
          <w:lang w:bidi="ar-OM"/>
        </w:rPr>
        <w:t>ی</w:t>
      </w:r>
      <w:r w:rsidR="00D51774" w:rsidRPr="00D51774">
        <w:rPr>
          <w:rFonts w:asciiTheme="majorBidi" w:hAnsiTheme="majorBidi" w:cs="Times New Roman" w:hint="eastAsia"/>
          <w:sz w:val="24"/>
          <w:szCs w:val="24"/>
          <w:rtl/>
          <w:lang w:bidi="ar-OM"/>
        </w:rPr>
        <w:t>ائ</w:t>
      </w:r>
      <w:r w:rsidR="00D51774" w:rsidRPr="00D51774">
        <w:rPr>
          <w:rFonts w:asciiTheme="majorBidi" w:hAnsiTheme="majorBidi" w:cs="Times New Roman" w:hint="cs"/>
          <w:sz w:val="24"/>
          <w:szCs w:val="24"/>
          <w:rtl/>
          <w:lang w:bidi="ar-OM"/>
        </w:rPr>
        <w:t>ی</w:t>
      </w:r>
      <w:r w:rsidR="00D51774" w:rsidRPr="00D51774">
        <w:rPr>
          <w:rFonts w:asciiTheme="majorBidi" w:hAnsiTheme="majorBidi" w:cs="Times New Roman" w:hint="eastAsia"/>
          <w:sz w:val="24"/>
          <w:szCs w:val="24"/>
          <w:rtl/>
          <w:lang w:bidi="ar-OM"/>
        </w:rPr>
        <w:t>ة</w:t>
      </w:r>
      <w:proofErr w:type="spellEnd"/>
      <w:r w:rsidR="00D51774" w:rsidRPr="00D51774">
        <w:rPr>
          <w:rFonts w:asciiTheme="majorBidi" w:hAnsiTheme="majorBidi" w:cs="Times New Roman" w:hint="eastAsia"/>
          <w:sz w:val="24"/>
          <w:szCs w:val="24"/>
          <w:rtl/>
          <w:lang w:bidi="ar-OM"/>
        </w:rPr>
        <w:t>”</w:t>
      </w:r>
      <w:r w:rsidR="00D51774" w:rsidRPr="00D51774">
        <w:rPr>
          <w:rFonts w:asciiTheme="majorBidi" w:hAnsiTheme="majorBidi" w:cs="Times New Roman"/>
          <w:sz w:val="24"/>
          <w:szCs w:val="24"/>
          <w:rtl/>
          <w:lang w:bidi="ar-OM"/>
        </w:rPr>
        <w:t xml:space="preserve"> و</w:t>
      </w:r>
      <w:r w:rsidR="001C7430">
        <w:rPr>
          <w:rFonts w:asciiTheme="majorBidi" w:hAnsiTheme="majorBidi" w:cs="Times New Roman" w:hint="cs"/>
          <w:sz w:val="24"/>
          <w:szCs w:val="24"/>
          <w:rtl/>
          <w:lang w:bidi="ar-OM"/>
        </w:rPr>
        <w:t xml:space="preserve">التي </w:t>
      </w:r>
      <w:r w:rsidR="00D51774" w:rsidRPr="00D51774">
        <w:rPr>
          <w:rFonts w:asciiTheme="majorBidi" w:hAnsiTheme="majorBidi" w:cs="Times New Roman"/>
          <w:sz w:val="24"/>
          <w:szCs w:val="24"/>
          <w:rtl/>
          <w:lang w:bidi="ar-OM"/>
        </w:rPr>
        <w:t xml:space="preserve">تشمل مختبر جودة </w:t>
      </w:r>
      <w:r w:rsidR="00772CB2" w:rsidRPr="00D51774">
        <w:rPr>
          <w:rFonts w:asciiTheme="majorBidi" w:hAnsiTheme="majorBidi" w:cs="Times New Roman" w:hint="cs"/>
          <w:sz w:val="24"/>
          <w:szCs w:val="24"/>
          <w:rtl/>
          <w:lang w:bidi="ar-OM"/>
        </w:rPr>
        <w:t>المياه</w:t>
      </w:r>
      <w:r w:rsidR="00D51774" w:rsidRPr="00D51774">
        <w:rPr>
          <w:rFonts w:asciiTheme="majorBidi" w:hAnsiTheme="majorBidi" w:cs="Times New Roman"/>
          <w:sz w:val="24"/>
          <w:szCs w:val="24"/>
          <w:rtl/>
          <w:lang w:bidi="ar-OM"/>
        </w:rPr>
        <w:t xml:space="preserve"> ومختبر </w:t>
      </w:r>
      <w:r w:rsidR="00772CB2" w:rsidRPr="00D51774">
        <w:rPr>
          <w:rFonts w:asciiTheme="majorBidi" w:hAnsiTheme="majorBidi" w:cs="Times New Roman" w:hint="cs"/>
          <w:sz w:val="24"/>
          <w:szCs w:val="24"/>
          <w:rtl/>
          <w:lang w:bidi="ar-OM"/>
        </w:rPr>
        <w:t>تحليل</w:t>
      </w:r>
      <w:r w:rsidR="00D51774" w:rsidRPr="00D51774">
        <w:rPr>
          <w:rFonts w:asciiTheme="majorBidi" w:hAnsiTheme="majorBidi" w:cs="Times New Roman"/>
          <w:sz w:val="24"/>
          <w:szCs w:val="24"/>
          <w:rtl/>
          <w:lang w:bidi="ar-OM"/>
        </w:rPr>
        <w:t xml:space="preserve"> </w:t>
      </w:r>
      <w:r w:rsidR="00772CB2" w:rsidRPr="00D51774">
        <w:rPr>
          <w:rFonts w:asciiTheme="majorBidi" w:hAnsiTheme="majorBidi" w:cs="Times New Roman" w:hint="cs"/>
          <w:sz w:val="24"/>
          <w:szCs w:val="24"/>
          <w:rtl/>
          <w:lang w:bidi="ar-OM"/>
        </w:rPr>
        <w:t>متبقيات</w:t>
      </w:r>
      <w:r w:rsidR="00D51774" w:rsidRPr="00D51774">
        <w:rPr>
          <w:rFonts w:asciiTheme="majorBidi" w:hAnsiTheme="majorBidi" w:cs="Times New Roman"/>
          <w:sz w:val="24"/>
          <w:szCs w:val="24"/>
          <w:rtl/>
          <w:lang w:bidi="ar-OM"/>
        </w:rPr>
        <w:t xml:space="preserve"> </w:t>
      </w:r>
      <w:proofErr w:type="spellStart"/>
      <w:r w:rsidR="00D51774" w:rsidRPr="00D51774">
        <w:rPr>
          <w:rFonts w:asciiTheme="majorBidi" w:hAnsiTheme="majorBidi" w:cs="Times New Roman"/>
          <w:sz w:val="24"/>
          <w:szCs w:val="24"/>
          <w:rtl/>
          <w:lang w:bidi="ar-OM"/>
        </w:rPr>
        <w:t>المب</w:t>
      </w:r>
      <w:r w:rsidR="00D51774" w:rsidRPr="00D51774">
        <w:rPr>
          <w:rFonts w:asciiTheme="majorBidi" w:hAnsiTheme="majorBidi" w:cs="Times New Roman" w:hint="cs"/>
          <w:sz w:val="24"/>
          <w:szCs w:val="24"/>
          <w:rtl/>
          <w:lang w:bidi="ar-OM"/>
        </w:rPr>
        <w:t>ی</w:t>
      </w:r>
      <w:r w:rsidR="00D51774" w:rsidRPr="00D51774">
        <w:rPr>
          <w:rFonts w:asciiTheme="majorBidi" w:hAnsiTheme="majorBidi" w:cs="Times New Roman" w:hint="eastAsia"/>
          <w:sz w:val="24"/>
          <w:szCs w:val="24"/>
          <w:rtl/>
          <w:lang w:bidi="ar-OM"/>
        </w:rPr>
        <w:t>دات</w:t>
      </w:r>
      <w:proofErr w:type="spellEnd"/>
      <w:r w:rsidR="00D51774" w:rsidRPr="00D51774">
        <w:rPr>
          <w:rFonts w:asciiTheme="majorBidi" w:hAnsiTheme="majorBidi" w:cs="Times New Roman"/>
          <w:sz w:val="24"/>
          <w:szCs w:val="24"/>
          <w:rtl/>
          <w:lang w:bidi="ar-OM"/>
        </w:rPr>
        <w:t xml:space="preserve"> ومختبر تحليل جودة المبيدات ومختبر تحليل الأسمدة والأتربة ومحسنات التربة ومختبر تحليل جودة الأغذية والعناصر الغذائية. كما يضم المختبر الم</w:t>
      </w:r>
      <w:r w:rsidR="00D51774" w:rsidRPr="00D51774">
        <w:rPr>
          <w:rFonts w:asciiTheme="majorBidi" w:hAnsiTheme="majorBidi" w:cs="Times New Roman" w:hint="eastAsia"/>
          <w:sz w:val="24"/>
          <w:szCs w:val="24"/>
          <w:rtl/>
          <w:lang w:bidi="ar-OM"/>
        </w:rPr>
        <w:t>ختبرات</w:t>
      </w:r>
      <w:r w:rsidR="00D51774" w:rsidRPr="00D51774">
        <w:rPr>
          <w:rFonts w:asciiTheme="majorBidi" w:hAnsiTheme="majorBidi" w:cs="Times New Roman"/>
          <w:sz w:val="24"/>
          <w:szCs w:val="24"/>
          <w:rtl/>
          <w:lang w:bidi="ar-OM"/>
        </w:rPr>
        <w:t xml:space="preserve"> “</w:t>
      </w:r>
      <w:proofErr w:type="spellStart"/>
      <w:r w:rsidR="00D51774" w:rsidRPr="00D51774">
        <w:rPr>
          <w:rFonts w:asciiTheme="majorBidi" w:hAnsiTheme="majorBidi" w:cs="Times New Roman"/>
          <w:sz w:val="24"/>
          <w:szCs w:val="24"/>
          <w:rtl/>
          <w:lang w:bidi="ar-OM"/>
        </w:rPr>
        <w:t>الح</w:t>
      </w:r>
      <w:r w:rsidR="00D51774" w:rsidRPr="00D51774">
        <w:rPr>
          <w:rFonts w:asciiTheme="majorBidi" w:hAnsiTheme="majorBidi" w:cs="Times New Roman" w:hint="cs"/>
          <w:sz w:val="24"/>
          <w:szCs w:val="24"/>
          <w:rtl/>
          <w:lang w:bidi="ar-OM"/>
        </w:rPr>
        <w:t>ی</w:t>
      </w:r>
      <w:r w:rsidR="00D51774" w:rsidRPr="00D51774">
        <w:rPr>
          <w:rFonts w:asciiTheme="majorBidi" w:hAnsiTheme="majorBidi" w:cs="Times New Roman" w:hint="eastAsia"/>
          <w:sz w:val="24"/>
          <w:szCs w:val="24"/>
          <w:rtl/>
          <w:lang w:bidi="ar-OM"/>
        </w:rPr>
        <w:t>و</w:t>
      </w:r>
      <w:r w:rsidR="00D51774" w:rsidRPr="00D51774">
        <w:rPr>
          <w:rFonts w:asciiTheme="majorBidi" w:hAnsiTheme="majorBidi" w:cs="Times New Roman" w:hint="cs"/>
          <w:sz w:val="24"/>
          <w:szCs w:val="24"/>
          <w:rtl/>
          <w:lang w:bidi="ar-OM"/>
        </w:rPr>
        <w:t>ی</w:t>
      </w:r>
      <w:r w:rsidR="00D51774" w:rsidRPr="00D51774">
        <w:rPr>
          <w:rFonts w:asciiTheme="majorBidi" w:hAnsiTheme="majorBidi" w:cs="Times New Roman" w:hint="eastAsia"/>
          <w:sz w:val="24"/>
          <w:szCs w:val="24"/>
          <w:rtl/>
          <w:lang w:bidi="ar-OM"/>
        </w:rPr>
        <w:t>ة</w:t>
      </w:r>
      <w:proofErr w:type="spellEnd"/>
      <w:r w:rsidR="00D51774" w:rsidRPr="00D51774">
        <w:rPr>
          <w:rFonts w:asciiTheme="majorBidi" w:hAnsiTheme="majorBidi" w:cs="Times New Roman" w:hint="eastAsia"/>
          <w:sz w:val="24"/>
          <w:szCs w:val="24"/>
          <w:rtl/>
          <w:lang w:bidi="ar-OM"/>
        </w:rPr>
        <w:t>”</w:t>
      </w:r>
      <w:r w:rsidR="00D51774" w:rsidRPr="00D51774">
        <w:rPr>
          <w:rFonts w:asciiTheme="majorBidi" w:hAnsiTheme="majorBidi" w:cs="Times New Roman"/>
          <w:sz w:val="24"/>
          <w:szCs w:val="24"/>
          <w:rtl/>
          <w:lang w:bidi="ar-OM"/>
        </w:rPr>
        <w:t xml:space="preserve"> وتشمل مختبر جودة وصحة البذور والحبوب ومختبر أمراض النبات ومختبر التقنية الحيوية والتعديل الوراثي ومختبر الحشرات </w:t>
      </w:r>
      <w:proofErr w:type="spellStart"/>
      <w:r w:rsidR="00D51774" w:rsidRPr="00D51774">
        <w:rPr>
          <w:rFonts w:asciiTheme="majorBidi" w:hAnsiTheme="majorBidi" w:cs="Times New Roman"/>
          <w:sz w:val="24"/>
          <w:szCs w:val="24"/>
          <w:rtl/>
          <w:lang w:bidi="ar-OM"/>
        </w:rPr>
        <w:t>والنيماتودا</w:t>
      </w:r>
      <w:proofErr w:type="spellEnd"/>
      <w:r w:rsidR="00D51774" w:rsidRPr="00D51774">
        <w:rPr>
          <w:rFonts w:asciiTheme="majorBidi" w:hAnsiTheme="majorBidi" w:cs="Times New Roman"/>
          <w:sz w:val="24"/>
          <w:szCs w:val="24"/>
          <w:rtl/>
          <w:lang w:bidi="ar-OM"/>
        </w:rPr>
        <w:t>، بالإضافة إلى مختبر الأحياء الدقيقة للأغذية الطازجة والمصنّعة.</w:t>
      </w:r>
    </w:p>
    <w:p w14:paraId="4C82CCB4" w14:textId="0BF0A072" w:rsidR="00D51774" w:rsidRPr="00D51774" w:rsidRDefault="001C7430" w:rsidP="001C7430">
      <w:pPr>
        <w:spacing w:line="360" w:lineRule="auto"/>
        <w:jc w:val="both"/>
        <w:rPr>
          <w:rFonts w:asciiTheme="majorBidi" w:hAnsiTheme="majorBidi" w:cs="Times New Roman"/>
          <w:sz w:val="24"/>
          <w:szCs w:val="24"/>
          <w:rtl/>
          <w:lang w:bidi="ar-OM"/>
        </w:rPr>
      </w:pPr>
      <w:r w:rsidRPr="00D51774">
        <w:rPr>
          <w:rFonts w:asciiTheme="majorBidi" w:hAnsiTheme="majorBidi" w:cs="Times New Roman"/>
          <w:sz w:val="24"/>
          <w:szCs w:val="24"/>
          <w:rtl/>
          <w:lang w:bidi="ar-OM"/>
        </w:rPr>
        <w:t xml:space="preserve">ستتحقق </w:t>
      </w:r>
      <w:r w:rsidR="00D51774" w:rsidRPr="00D51774">
        <w:rPr>
          <w:rFonts w:asciiTheme="majorBidi" w:hAnsiTheme="majorBidi" w:cs="Times New Roman"/>
          <w:sz w:val="24"/>
          <w:szCs w:val="24"/>
          <w:rtl/>
          <w:lang w:bidi="ar-OM"/>
        </w:rPr>
        <w:t>أقسام المختبرات الكيميائية من سلامة المؤشرات الكيميائية للأسمدة والأتربة والمبيدات ومياه الري المستخدمة في المزارع المحلية؛ للتأكد من مستويات الملوثات الخطرة التي تؤثر في صحة النبات في المقام الأول وثم سلامة الإنسان، كما ستتحقق أق</w:t>
      </w:r>
      <w:r w:rsidR="00D51774" w:rsidRPr="00D51774">
        <w:rPr>
          <w:rFonts w:asciiTheme="majorBidi" w:hAnsiTheme="majorBidi" w:cs="Times New Roman" w:hint="eastAsia"/>
          <w:sz w:val="24"/>
          <w:szCs w:val="24"/>
          <w:rtl/>
          <w:lang w:bidi="ar-OM"/>
        </w:rPr>
        <w:t>سام</w:t>
      </w:r>
      <w:r w:rsidR="00D51774" w:rsidRPr="00D51774">
        <w:rPr>
          <w:rFonts w:asciiTheme="majorBidi" w:hAnsiTheme="majorBidi" w:cs="Times New Roman"/>
          <w:sz w:val="24"/>
          <w:szCs w:val="24"/>
          <w:rtl/>
          <w:lang w:bidi="ar-OM"/>
        </w:rPr>
        <w:t xml:space="preserve"> المختبرات الحيوية من سلامة البذور والتقاوي والشتلات المستخدمة في الزراعة بحيث تضمن سلامتها من أي آفات زراعية تؤثر في سلامة النباتات والمحاصيل الزراعية، ثم على صعيد المنتجات الغذائية المعبأة ستتحقق المختبرات الكيميائية والحيوية من مستويات السموم الفطرية والمعادن الثقيلة والأدوية البيطرية ومستويات متبقيات المبيدات ومسببات الأمراض في هذه الأغذية لضمان سلامة هذه المنتجات لاستهلاك الإنسان.</w:t>
      </w:r>
    </w:p>
    <w:p w14:paraId="1E539A4C" w14:textId="4D4E69C8" w:rsidR="00BA47BC" w:rsidRPr="00BA47BC" w:rsidRDefault="001C7430" w:rsidP="001C7430">
      <w:pPr>
        <w:spacing w:line="360" w:lineRule="auto"/>
        <w:jc w:val="both"/>
        <w:rPr>
          <w:rFonts w:asciiTheme="majorBidi" w:hAnsiTheme="majorBidi" w:cstheme="majorBidi"/>
          <w:sz w:val="24"/>
          <w:szCs w:val="24"/>
          <w:rtl/>
          <w:lang w:bidi="ar-OM"/>
        </w:rPr>
      </w:pPr>
      <w:r>
        <w:rPr>
          <w:rFonts w:asciiTheme="majorBidi" w:hAnsiTheme="majorBidi" w:cs="Times New Roman" w:hint="cs"/>
          <w:sz w:val="24"/>
          <w:szCs w:val="24"/>
          <w:rtl/>
          <w:lang w:bidi="ar-OM"/>
        </w:rPr>
        <w:lastRenderedPageBreak/>
        <w:t xml:space="preserve">الجدير بالذكر بأن </w:t>
      </w:r>
      <w:r w:rsidR="00D51774" w:rsidRPr="00D51774">
        <w:rPr>
          <w:rFonts w:asciiTheme="majorBidi" w:hAnsiTheme="majorBidi" w:cs="Times New Roman"/>
          <w:sz w:val="24"/>
          <w:szCs w:val="24"/>
          <w:rtl/>
          <w:lang w:bidi="ar-OM"/>
        </w:rPr>
        <w:t xml:space="preserve">منظومة عمل المختبر المركزي للصحة النباتية وسلامة الغذاء تعمل على ضمان تتبع سلسلة الغذاء للتيقن من جودته وسلامته منذ بداية مساره في الحقل الزراعي إلى المائدة. </w:t>
      </w:r>
      <w:r>
        <w:rPr>
          <w:rFonts w:asciiTheme="majorBidi" w:hAnsiTheme="majorBidi" w:cs="Times New Roman" w:hint="cs"/>
          <w:sz w:val="24"/>
          <w:szCs w:val="24"/>
          <w:rtl/>
          <w:lang w:bidi="ar-OM"/>
        </w:rPr>
        <w:t>وعليه</w:t>
      </w:r>
      <w:r w:rsidR="00D51774" w:rsidRPr="00D51774">
        <w:rPr>
          <w:rFonts w:asciiTheme="majorBidi" w:hAnsiTheme="majorBidi" w:cs="Times New Roman"/>
          <w:sz w:val="24"/>
          <w:szCs w:val="24"/>
          <w:rtl/>
          <w:lang w:bidi="ar-OM"/>
        </w:rPr>
        <w:t xml:space="preserve"> </w:t>
      </w:r>
      <w:r w:rsidRPr="00D51774">
        <w:rPr>
          <w:rFonts w:asciiTheme="majorBidi" w:hAnsiTheme="majorBidi" w:cs="Times New Roman"/>
          <w:sz w:val="24"/>
          <w:szCs w:val="24"/>
          <w:rtl/>
          <w:lang w:bidi="ar-OM"/>
        </w:rPr>
        <w:t xml:space="preserve">سيسهم </w:t>
      </w:r>
      <w:r w:rsidR="00D51774" w:rsidRPr="00D51774">
        <w:rPr>
          <w:rFonts w:asciiTheme="majorBidi" w:hAnsiTheme="majorBidi" w:cs="Times New Roman"/>
          <w:sz w:val="24"/>
          <w:szCs w:val="24"/>
          <w:rtl/>
          <w:lang w:bidi="ar-OM"/>
        </w:rPr>
        <w:t>عمل المختبر المركزي للصحة النباتية في ال</w:t>
      </w:r>
      <w:r w:rsidR="00D51774" w:rsidRPr="00D51774">
        <w:rPr>
          <w:rFonts w:asciiTheme="majorBidi" w:hAnsiTheme="majorBidi" w:cs="Times New Roman" w:hint="eastAsia"/>
          <w:sz w:val="24"/>
          <w:szCs w:val="24"/>
          <w:rtl/>
          <w:lang w:bidi="ar-OM"/>
        </w:rPr>
        <w:t>حفاظ</w:t>
      </w:r>
      <w:r w:rsidR="00D51774" w:rsidRPr="00D51774">
        <w:rPr>
          <w:rFonts w:asciiTheme="majorBidi" w:hAnsiTheme="majorBidi" w:cs="Times New Roman"/>
          <w:sz w:val="24"/>
          <w:szCs w:val="24"/>
          <w:rtl/>
          <w:lang w:bidi="ar-OM"/>
        </w:rPr>
        <w:t xml:space="preserve"> على التوازن البيئي للسلطنة من خلال تتبع وتحليل المنتجات والمحاصيل الزراعية المستوردة من حيث خلوّها من الآفات والسلالات الحجرية (مثل الحشرات والفيروسات) التي قد تنتشر في السلطنة وتؤدي إلى خسائر في المحاصيل الزراعية الاقتصادية.</w:t>
      </w:r>
    </w:p>
    <w:p w14:paraId="0C2B1420" w14:textId="230D1561" w:rsidR="00884F6C" w:rsidRPr="00B85B59" w:rsidRDefault="00DE6DAA" w:rsidP="00661A3D">
      <w:pPr>
        <w:pStyle w:val="Food14"/>
        <w:spacing w:line="360" w:lineRule="auto"/>
        <w:rPr>
          <w:rtl/>
        </w:rPr>
      </w:pPr>
      <w:bookmarkStart w:id="14" w:name="_Toc82610022"/>
      <w:r>
        <w:rPr>
          <w:rFonts w:hint="cs"/>
          <w:rtl/>
        </w:rPr>
        <w:t>1-</w:t>
      </w:r>
      <w:r w:rsidR="00661A3D">
        <w:rPr>
          <w:rFonts w:hint="cs"/>
          <w:rtl/>
        </w:rPr>
        <w:t>1</w:t>
      </w:r>
      <w:r>
        <w:rPr>
          <w:rFonts w:hint="cs"/>
          <w:rtl/>
        </w:rPr>
        <w:t>-1-</w:t>
      </w:r>
      <w:r w:rsidR="00BA47BC">
        <w:rPr>
          <w:rFonts w:hint="cs"/>
          <w:rtl/>
        </w:rPr>
        <w:t>6</w:t>
      </w:r>
      <w:r>
        <w:rPr>
          <w:rFonts w:hint="cs"/>
          <w:rtl/>
        </w:rPr>
        <w:t xml:space="preserve">. </w:t>
      </w:r>
      <w:r w:rsidR="00EB1B01" w:rsidRPr="00B85B59">
        <w:rPr>
          <w:rtl/>
        </w:rPr>
        <w:t xml:space="preserve">الإنتاج </w:t>
      </w:r>
      <w:r w:rsidR="00B33861" w:rsidRPr="00B85B59">
        <w:rPr>
          <w:rtl/>
        </w:rPr>
        <w:t xml:space="preserve">المحلي </w:t>
      </w:r>
      <w:r w:rsidR="006A1A35">
        <w:rPr>
          <w:rtl/>
        </w:rPr>
        <w:t>للأغذية</w:t>
      </w:r>
      <w:r w:rsidR="0067254E">
        <w:rPr>
          <w:rFonts w:hint="cs"/>
          <w:rtl/>
        </w:rPr>
        <w:t>:</w:t>
      </w:r>
      <w:bookmarkEnd w:id="14"/>
      <w:r w:rsidR="006A1A35" w:rsidRPr="00B85B59">
        <w:rPr>
          <w:rtl/>
        </w:rPr>
        <w:t xml:space="preserve"> </w:t>
      </w:r>
    </w:p>
    <w:p w14:paraId="6BAFCC9D" w14:textId="6022AD2A" w:rsidR="00884F6C" w:rsidRPr="0067254E" w:rsidRDefault="00884F6C" w:rsidP="008C3143">
      <w:pPr>
        <w:spacing w:line="360" w:lineRule="auto"/>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تولي السلطنة موضوع تأمين الغذاء الصحي والآمن اهتماما كبيراً، فوضعت الحكومة العديد من البرامج التي تعنى وتهتم باستدامة الغذاء وتأمينه للمواطنين والمقيمين، فقامت بتطبيق ونشر نظام الزراعة بدون تربة بهدف التخلص من مشكلة الملوحة، كما إنها قامت بدراسة لرفع </w:t>
      </w:r>
      <w:r w:rsidR="00EB1B01" w:rsidRPr="0067254E">
        <w:rPr>
          <w:rFonts w:asciiTheme="majorBidi" w:hAnsiTheme="majorBidi" w:cstheme="majorBidi"/>
          <w:sz w:val="24"/>
          <w:szCs w:val="24"/>
          <w:rtl/>
          <w:lang w:bidi="ar-OM"/>
        </w:rPr>
        <w:t xml:space="preserve"> الإنتاج  </w:t>
      </w:r>
      <w:r w:rsidRPr="0067254E">
        <w:rPr>
          <w:rFonts w:asciiTheme="majorBidi" w:hAnsiTheme="majorBidi" w:cstheme="majorBidi"/>
          <w:sz w:val="24"/>
          <w:szCs w:val="24"/>
          <w:rtl/>
          <w:lang w:bidi="ar-OM"/>
        </w:rPr>
        <w:t>في وحدة المساحة، وذلك من خلال توفير الظروف المثالية لنمو النبات مقارنة بالزراعة التقليدية، وأعدت دراسة استخدام المياه المعالجة ثلاثيا في الزراعة بدون تربة لمحاصيل الخضر المختلفة، وقامت بتأهيل وتدريب الكادر الوطني البحثي والإرشادي في مجال الزراعة بدون تربة، واعدت الدراسة الاستراتيجية للتنمية الزراعية والريفية المستدامة ، كما قامت بجهود لتعزيز صناعات القيمة المضافة لمنتجات التمور،</w:t>
      </w:r>
      <w:r w:rsidR="008C3143">
        <w:rPr>
          <w:rFonts w:asciiTheme="majorBidi" w:hAnsiTheme="majorBidi" w:cstheme="majorBidi" w:hint="cs"/>
          <w:sz w:val="24"/>
          <w:szCs w:val="24"/>
          <w:rtl/>
          <w:lang w:bidi="ar-OM"/>
        </w:rPr>
        <w:t xml:space="preserve"> </w:t>
      </w:r>
      <w:r w:rsidRPr="0067254E">
        <w:rPr>
          <w:rFonts w:asciiTheme="majorBidi" w:hAnsiTheme="majorBidi" w:cstheme="majorBidi"/>
          <w:sz w:val="24"/>
          <w:szCs w:val="24"/>
          <w:rtl/>
          <w:lang w:bidi="ar-OM"/>
        </w:rPr>
        <w:t>ولتأمين الغذاء في السلطنة تم اتخاذ القرارات التالية:</w:t>
      </w:r>
    </w:p>
    <w:p w14:paraId="52499DB1" w14:textId="77777777" w:rsidR="00884F6C" w:rsidRPr="0067254E" w:rsidRDefault="00884F6C" w:rsidP="0067254E">
      <w:pPr>
        <w:pStyle w:val="ListParagraph"/>
        <w:spacing w:line="360" w:lineRule="auto"/>
        <w:ind w:left="567"/>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تخصيص أراضي لاستثمارها من قبل القطاع الخاص لإقامة أسواق رئيسية للسلع الغذائية</w:t>
      </w:r>
    </w:p>
    <w:p w14:paraId="6D337679" w14:textId="77777777" w:rsidR="00884F6C" w:rsidRPr="0067254E" w:rsidRDefault="00884F6C" w:rsidP="0067254E">
      <w:pPr>
        <w:pStyle w:val="ListParagraph"/>
        <w:spacing w:line="360" w:lineRule="auto"/>
        <w:ind w:left="567"/>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 تخصيص أراضي للاستثمار الزراعي وفقاً لعقود انتفاع طويلة الأجل. </w:t>
      </w:r>
    </w:p>
    <w:p w14:paraId="6A5504BA" w14:textId="77777777" w:rsidR="00884F6C" w:rsidRPr="0067254E" w:rsidRDefault="00884F6C" w:rsidP="0067254E">
      <w:pPr>
        <w:pStyle w:val="ListParagraph"/>
        <w:spacing w:line="360" w:lineRule="auto"/>
        <w:ind w:left="567"/>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 انشاء مخازن (صوامع) غذائية للقمح والأرز </w:t>
      </w:r>
    </w:p>
    <w:p w14:paraId="5AA34EAD" w14:textId="77777777" w:rsidR="00884F6C" w:rsidRPr="0067254E" w:rsidRDefault="00884F6C" w:rsidP="0067254E">
      <w:pPr>
        <w:pStyle w:val="ListParagraph"/>
        <w:spacing w:line="360" w:lineRule="auto"/>
        <w:ind w:left="567"/>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انشاء مزارع نموذجية</w:t>
      </w:r>
    </w:p>
    <w:p w14:paraId="460E2D65" w14:textId="30765003" w:rsidR="00884F6C" w:rsidRPr="0067254E" w:rsidRDefault="00884F6C" w:rsidP="0067254E">
      <w:pPr>
        <w:spacing w:line="360" w:lineRule="auto"/>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كما يقوم القطاع الخاص بدور محوري في المساهمة في تأمين الغذاء (تعزيز الاكتفاء الذاتي)، فقامت الشركة العمانية للاستثمار الغذائي القابضة بوضع </w:t>
      </w:r>
      <w:r w:rsidR="004B0D57" w:rsidRPr="0067254E">
        <w:rPr>
          <w:rFonts w:asciiTheme="majorBidi" w:hAnsiTheme="majorBidi" w:cstheme="majorBidi"/>
          <w:sz w:val="24"/>
          <w:szCs w:val="24"/>
          <w:rtl/>
          <w:lang w:bidi="ar-OM"/>
        </w:rPr>
        <w:t>استراتيجية</w:t>
      </w:r>
      <w:r w:rsidRPr="0067254E">
        <w:rPr>
          <w:rFonts w:asciiTheme="majorBidi" w:hAnsiTheme="majorBidi" w:cstheme="majorBidi"/>
          <w:sz w:val="24"/>
          <w:szCs w:val="24"/>
          <w:rtl/>
          <w:lang w:bidi="ar-OM"/>
        </w:rPr>
        <w:t xml:space="preserve"> متسقة مع رؤية عمان </w:t>
      </w:r>
      <w:r w:rsidR="0025182E" w:rsidRPr="0067254E">
        <w:rPr>
          <w:rFonts w:asciiTheme="majorBidi" w:hAnsiTheme="majorBidi" w:cstheme="majorBidi"/>
          <w:sz w:val="24"/>
          <w:szCs w:val="24"/>
          <w:rtl/>
          <w:lang w:bidi="ar-OM"/>
        </w:rPr>
        <w:t>2040،</w:t>
      </w:r>
      <w:r w:rsidRPr="0067254E">
        <w:rPr>
          <w:rFonts w:asciiTheme="majorBidi" w:hAnsiTheme="majorBidi" w:cstheme="majorBidi"/>
          <w:sz w:val="24"/>
          <w:szCs w:val="24"/>
          <w:rtl/>
          <w:lang w:bidi="ar-OM"/>
        </w:rPr>
        <w:t xml:space="preserve"> آخذة في </w:t>
      </w:r>
      <w:r w:rsidR="004B0D57" w:rsidRPr="0067254E">
        <w:rPr>
          <w:rFonts w:asciiTheme="majorBidi" w:hAnsiTheme="majorBidi" w:cstheme="majorBidi"/>
          <w:sz w:val="24"/>
          <w:szCs w:val="24"/>
          <w:rtl/>
          <w:lang w:bidi="ar-OM"/>
        </w:rPr>
        <w:t>الاعتبار</w:t>
      </w:r>
      <w:r w:rsidRPr="0067254E">
        <w:rPr>
          <w:rFonts w:asciiTheme="majorBidi" w:hAnsiTheme="majorBidi" w:cstheme="majorBidi"/>
          <w:sz w:val="24"/>
          <w:szCs w:val="24"/>
          <w:rtl/>
          <w:lang w:bidi="ar-OM"/>
        </w:rPr>
        <w:t xml:space="preserve"> البعد الجغرافي لمحافظات السلطنة بحيث تقوم بتحديد نسب </w:t>
      </w:r>
      <w:r w:rsidR="004B0D57" w:rsidRPr="0067254E">
        <w:rPr>
          <w:rFonts w:asciiTheme="majorBidi" w:hAnsiTheme="majorBidi" w:cstheme="majorBidi"/>
          <w:sz w:val="24"/>
          <w:szCs w:val="24"/>
          <w:rtl/>
          <w:lang w:bidi="ar-OM"/>
        </w:rPr>
        <w:t>الاكتفاء</w:t>
      </w:r>
      <w:r w:rsidRPr="0067254E">
        <w:rPr>
          <w:rFonts w:asciiTheme="majorBidi" w:hAnsiTheme="majorBidi" w:cstheme="majorBidi"/>
          <w:sz w:val="24"/>
          <w:szCs w:val="24"/>
          <w:rtl/>
          <w:lang w:bidi="ar-OM"/>
        </w:rPr>
        <w:t xml:space="preserve"> الذاتي المستهدفة لكل من اللحوم الحمراء واللحوم البيضاء بحسب التركيبة السكانية لسكان السلطنة.</w:t>
      </w:r>
    </w:p>
    <w:p w14:paraId="6B5FACD3" w14:textId="27C17F9E" w:rsidR="00784102" w:rsidRPr="0067254E" w:rsidRDefault="00884F6C" w:rsidP="008C3143">
      <w:pPr>
        <w:spacing w:line="360" w:lineRule="auto"/>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وتعتبر الثروة الحيوانية من أهم المصادر </w:t>
      </w:r>
      <w:r w:rsidR="008C3143">
        <w:rPr>
          <w:rFonts w:asciiTheme="majorBidi" w:hAnsiTheme="majorBidi" w:cstheme="majorBidi"/>
          <w:sz w:val="24"/>
          <w:szCs w:val="24"/>
          <w:rtl/>
          <w:lang w:bidi="ar-OM"/>
        </w:rPr>
        <w:t>الإنتاج</w:t>
      </w:r>
      <w:r w:rsidRPr="0067254E">
        <w:rPr>
          <w:rFonts w:asciiTheme="majorBidi" w:hAnsiTheme="majorBidi" w:cstheme="majorBidi"/>
          <w:sz w:val="24"/>
          <w:szCs w:val="24"/>
          <w:rtl/>
          <w:lang w:bidi="ar-OM"/>
        </w:rPr>
        <w:t>ية والتي تشكل أحد البدائل لتنوع مصادر الدخل الوطني بالسلطنة، بالأخص في ظل توجه الدولة على عدم الاعتماد على النفط كمصدر دخل اساسي وبالتر كيز على ايجاد مصادر بديلة للدخل، ولعل من اهم الادوار التي يلعبها قطاع الثروة الحيوانية في الاقتصاد العماني هو اسهامه المباشر في توفير الغذاء من اللحوم الحمراء، والالبان ومشتقاتها بالإضافة للحوم الدواجن والبيض وبالتالي يساهم في تحقيق متطلبات</w:t>
      </w:r>
      <w:r w:rsidR="00C62CA1" w:rsidRPr="0067254E">
        <w:rPr>
          <w:rFonts w:asciiTheme="majorBidi" w:hAnsiTheme="majorBidi" w:cstheme="majorBidi"/>
          <w:sz w:val="24"/>
          <w:szCs w:val="24"/>
          <w:rtl/>
          <w:lang w:bidi="ar-OM"/>
        </w:rPr>
        <w:t xml:space="preserve"> الأمن  </w:t>
      </w:r>
      <w:r w:rsidRPr="0067254E">
        <w:rPr>
          <w:rFonts w:asciiTheme="majorBidi" w:hAnsiTheme="majorBidi" w:cstheme="majorBidi"/>
          <w:sz w:val="24"/>
          <w:szCs w:val="24"/>
          <w:rtl/>
          <w:lang w:bidi="ar-OM"/>
        </w:rPr>
        <w:t xml:space="preserve">الغذائي للمجتمع العماني كذلك توفير فرص عمل للمواطنين العاملين في مجال تربية الحيوان وتنمية الريف العماني ، لهذا شهد قطاع الثروة الحيوانية عملية نهوض شاملة ومكثفة خلال السنوات الماضية، ويعود ذلك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الدعم الكبير التي توليه حكومة السلطنة ممثلا بوزارة الثروة الزراعية والسمكية وموارد المياه لتطوير هذا القطاع وتسعى جاهدة لتحديث عناصر التنمية في القطاع الحيواني بطريقة تضمن استغلال موارد الثروة الحيوانية المتاحة بطريقة مثلى ومستدامة، وايمانا بأهمية الثروة الحيوانية فقد كثفت الوزارة الجهود من اجل تطوير وتنمية ورعاية القطاع الحيواني ؛ وذلك عن طريق تقديم </w:t>
      </w:r>
      <w:r w:rsidR="00E91045" w:rsidRPr="0067254E">
        <w:rPr>
          <w:rFonts w:asciiTheme="majorBidi" w:hAnsiTheme="majorBidi" w:cstheme="majorBidi"/>
          <w:sz w:val="24"/>
          <w:szCs w:val="24"/>
          <w:rtl/>
          <w:lang w:bidi="ar-OM"/>
        </w:rPr>
        <w:t>ال</w:t>
      </w:r>
      <w:r w:rsidRPr="0067254E">
        <w:rPr>
          <w:rFonts w:asciiTheme="majorBidi" w:hAnsiTheme="majorBidi" w:cstheme="majorBidi"/>
          <w:sz w:val="24"/>
          <w:szCs w:val="24"/>
          <w:rtl/>
          <w:lang w:bidi="ar-OM"/>
        </w:rPr>
        <w:t xml:space="preserve">خدمات الارشادية والدعم لمربي الثروة الحيوانية ، بالإضافة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الاهتمام بتقديم البرامج الوقائية لصحة الحيوان </w:t>
      </w:r>
      <w:r w:rsidR="00E91045" w:rsidRPr="0067254E">
        <w:rPr>
          <w:rFonts w:asciiTheme="majorBidi" w:hAnsiTheme="majorBidi" w:cstheme="majorBidi"/>
          <w:sz w:val="24"/>
          <w:szCs w:val="24"/>
          <w:rtl/>
          <w:lang w:bidi="ar-OM"/>
        </w:rPr>
        <w:t xml:space="preserve">مثل البرنامج الوطني الذي تقوم به وزارة الثروة الزراعية والسمكية وموارد المياه  لتحصين الحيوانات المزرعية ضد الأمراض السيادية وذلك </w:t>
      </w:r>
      <w:r w:rsidRPr="0067254E">
        <w:rPr>
          <w:rFonts w:asciiTheme="majorBidi" w:hAnsiTheme="majorBidi" w:cstheme="majorBidi"/>
          <w:sz w:val="24"/>
          <w:szCs w:val="24"/>
          <w:rtl/>
          <w:lang w:bidi="ar-OM"/>
        </w:rPr>
        <w:t xml:space="preserve">لمنع حدوث وانتشار الامراض المعدية والوبائية </w:t>
      </w:r>
      <w:r w:rsidR="00E91045" w:rsidRPr="0067254E">
        <w:rPr>
          <w:rFonts w:asciiTheme="majorBidi" w:hAnsiTheme="majorBidi" w:cstheme="majorBidi"/>
          <w:sz w:val="24"/>
          <w:szCs w:val="24"/>
          <w:rtl/>
          <w:lang w:bidi="ar-OM"/>
        </w:rPr>
        <w:t xml:space="preserve">وكذلك </w:t>
      </w:r>
      <w:r w:rsidRPr="0067254E">
        <w:rPr>
          <w:rFonts w:asciiTheme="majorBidi" w:hAnsiTheme="majorBidi" w:cstheme="majorBidi"/>
          <w:sz w:val="24"/>
          <w:szCs w:val="24"/>
          <w:rtl/>
          <w:lang w:bidi="ar-OM"/>
        </w:rPr>
        <w:t xml:space="preserve">اتباع نظم التربية الحديثة ومحاولة نشرها بين المربين </w:t>
      </w:r>
      <w:r w:rsidR="00E91045" w:rsidRPr="0067254E">
        <w:rPr>
          <w:rFonts w:asciiTheme="majorBidi" w:hAnsiTheme="majorBidi" w:cstheme="majorBidi"/>
          <w:sz w:val="24"/>
          <w:szCs w:val="24"/>
          <w:rtl/>
          <w:lang w:bidi="ar-OM"/>
        </w:rPr>
        <w:t xml:space="preserve">هذا </w:t>
      </w:r>
      <w:r w:rsidR="004B0D57" w:rsidRPr="0067254E">
        <w:rPr>
          <w:rFonts w:asciiTheme="majorBidi" w:hAnsiTheme="majorBidi" w:cstheme="majorBidi"/>
          <w:sz w:val="24"/>
          <w:szCs w:val="24"/>
          <w:rtl/>
          <w:lang w:bidi="ar-OM"/>
        </w:rPr>
        <w:t>بالإضافة</w:t>
      </w:r>
      <w:r w:rsidR="00E91045" w:rsidRPr="0067254E">
        <w:rPr>
          <w:rFonts w:asciiTheme="majorBidi" w:hAnsiTheme="majorBidi" w:cstheme="majorBidi"/>
          <w:sz w:val="24"/>
          <w:szCs w:val="24"/>
          <w:rtl/>
          <w:lang w:bidi="ar-OM"/>
        </w:rPr>
        <w:t xml:space="preserve"> </w:t>
      </w:r>
      <w:r w:rsidR="00787FC5" w:rsidRPr="0067254E">
        <w:rPr>
          <w:rFonts w:asciiTheme="majorBidi" w:hAnsiTheme="majorBidi" w:cstheme="majorBidi"/>
          <w:sz w:val="24"/>
          <w:szCs w:val="24"/>
          <w:rtl/>
          <w:lang w:bidi="ar-OM"/>
        </w:rPr>
        <w:t>إلى</w:t>
      </w:r>
      <w:r w:rsidR="00E91045" w:rsidRPr="0067254E">
        <w:rPr>
          <w:rFonts w:asciiTheme="majorBidi" w:hAnsiTheme="majorBidi" w:cstheme="majorBidi"/>
          <w:sz w:val="24"/>
          <w:szCs w:val="24"/>
          <w:rtl/>
          <w:lang w:bidi="ar-OM"/>
        </w:rPr>
        <w:t xml:space="preserve"> الحفاظ على السلالات الحيوانية المحلية ونشر التراكيب الوراثية الجيدة بين المربين </w:t>
      </w:r>
      <w:r w:rsidR="00942C2B" w:rsidRPr="0067254E">
        <w:rPr>
          <w:rFonts w:asciiTheme="majorBidi" w:hAnsiTheme="majorBidi" w:cstheme="majorBidi"/>
          <w:sz w:val="24"/>
          <w:szCs w:val="24"/>
          <w:rtl/>
          <w:lang w:bidi="ar-OM"/>
        </w:rPr>
        <w:t xml:space="preserve">في كافة محافظات السلطنة </w:t>
      </w:r>
      <w:r w:rsidR="00E91045" w:rsidRPr="0067254E">
        <w:rPr>
          <w:rFonts w:asciiTheme="majorBidi" w:hAnsiTheme="majorBidi" w:cstheme="majorBidi"/>
          <w:sz w:val="24"/>
          <w:szCs w:val="24"/>
          <w:rtl/>
          <w:lang w:bidi="ar-OM"/>
        </w:rPr>
        <w:t xml:space="preserve">كمورد وراثي هام للسلطنة </w:t>
      </w:r>
      <w:r w:rsidRPr="0067254E">
        <w:rPr>
          <w:rFonts w:asciiTheme="majorBidi" w:hAnsiTheme="majorBidi" w:cstheme="majorBidi"/>
          <w:sz w:val="24"/>
          <w:szCs w:val="24"/>
          <w:rtl/>
          <w:lang w:bidi="ar-OM"/>
        </w:rPr>
        <w:t>.</w:t>
      </w:r>
      <w:r w:rsidR="008A5CBC" w:rsidRPr="0067254E">
        <w:rPr>
          <w:rFonts w:asciiTheme="majorBidi" w:hAnsiTheme="majorBidi" w:cstheme="majorBidi"/>
          <w:sz w:val="24"/>
          <w:szCs w:val="24"/>
          <w:rtl/>
          <w:lang w:bidi="ar-OM"/>
        </w:rPr>
        <w:t xml:space="preserve"> الجدول التالي بين الدراسات والمشاريع التي تم تقييمها لتنفيذ </w:t>
      </w:r>
      <w:r w:rsidR="004B0D57" w:rsidRPr="0067254E">
        <w:rPr>
          <w:rFonts w:asciiTheme="majorBidi" w:hAnsiTheme="majorBidi" w:cstheme="majorBidi"/>
          <w:sz w:val="24"/>
          <w:szCs w:val="24"/>
          <w:rtl/>
          <w:lang w:bidi="ar-OM"/>
        </w:rPr>
        <w:t>مشاريع</w:t>
      </w:r>
      <w:r w:rsidR="008A5CBC" w:rsidRPr="0067254E">
        <w:rPr>
          <w:rFonts w:asciiTheme="majorBidi" w:hAnsiTheme="majorBidi" w:cstheme="majorBidi"/>
          <w:sz w:val="24"/>
          <w:szCs w:val="24"/>
          <w:rtl/>
          <w:lang w:bidi="ar-OM"/>
        </w:rPr>
        <w:t xml:space="preserve"> الثروة الحيوانية </w:t>
      </w:r>
    </w:p>
    <w:p w14:paraId="28BD40AE" w14:textId="6D5BDACB" w:rsidR="00884F6C" w:rsidRPr="00B85B59" w:rsidRDefault="00884F6C" w:rsidP="00F345C1">
      <w:pPr>
        <w:pStyle w:val="tablename"/>
        <w:rPr>
          <w:sz w:val="28"/>
          <w:szCs w:val="28"/>
          <w:rtl/>
        </w:rPr>
      </w:pPr>
      <w:bookmarkStart w:id="15" w:name="_Toc82552400"/>
      <w:r w:rsidRPr="00B85B59">
        <w:rPr>
          <w:rtl/>
        </w:rPr>
        <w:lastRenderedPageBreak/>
        <w:t>جدول</w:t>
      </w:r>
      <w:r w:rsidR="00B33861" w:rsidRPr="00B85B59">
        <w:rPr>
          <w:rtl/>
        </w:rPr>
        <w:t xml:space="preserve"> (1)</w:t>
      </w:r>
      <w:r w:rsidR="00F345C1">
        <w:rPr>
          <w:rFonts w:hint="cs"/>
          <w:rtl/>
        </w:rPr>
        <w:t>.</w:t>
      </w:r>
      <w:r w:rsidRPr="00B85B59">
        <w:rPr>
          <w:rtl/>
        </w:rPr>
        <w:t xml:space="preserve"> عدد الدراسات التي تم تقييمها لإقامة مشاريع حيوانية استثمارية خلال عام 2019 م</w:t>
      </w:r>
      <w:bookmarkEnd w:id="15"/>
    </w:p>
    <w:tbl>
      <w:tblPr>
        <w:tblStyle w:val="TableGrid"/>
        <w:bidiVisual/>
        <w:tblW w:w="5000" w:type="pct"/>
        <w:tblLook w:val="04A0" w:firstRow="1" w:lastRow="0" w:firstColumn="1" w:lastColumn="0" w:noHBand="0" w:noVBand="1"/>
      </w:tblPr>
      <w:tblGrid>
        <w:gridCol w:w="3587"/>
        <w:gridCol w:w="6149"/>
      </w:tblGrid>
      <w:tr w:rsidR="0062095C" w:rsidRPr="0067254E" w14:paraId="56320C3A" w14:textId="77777777" w:rsidTr="00F345C1">
        <w:tc>
          <w:tcPr>
            <w:tcW w:w="1842" w:type="pct"/>
          </w:tcPr>
          <w:p w14:paraId="7F672840" w14:textId="77777777" w:rsidR="00884F6C" w:rsidRPr="0067254E" w:rsidRDefault="00884F6C" w:rsidP="0067254E">
            <w:pPr>
              <w:pStyle w:val="ListParagraph"/>
              <w:spacing w:line="360" w:lineRule="auto"/>
              <w:ind w:left="107"/>
              <w:jc w:val="center"/>
              <w:rPr>
                <w:rFonts w:asciiTheme="majorBidi" w:hAnsiTheme="majorBidi" w:cstheme="majorBidi"/>
                <w:b/>
                <w:bCs/>
                <w:sz w:val="24"/>
                <w:szCs w:val="24"/>
                <w:rtl/>
                <w:lang w:bidi="ar-OM"/>
              </w:rPr>
            </w:pPr>
            <w:r w:rsidRPr="0067254E">
              <w:rPr>
                <w:rFonts w:asciiTheme="majorBidi" w:hAnsiTheme="majorBidi" w:cstheme="majorBidi"/>
                <w:b/>
                <w:bCs/>
                <w:sz w:val="24"/>
                <w:szCs w:val="24"/>
                <w:rtl/>
              </w:rPr>
              <w:t>نوع النشاط</w:t>
            </w:r>
          </w:p>
        </w:tc>
        <w:tc>
          <w:tcPr>
            <w:tcW w:w="3158" w:type="pct"/>
          </w:tcPr>
          <w:p w14:paraId="338025AC" w14:textId="77777777" w:rsidR="00884F6C" w:rsidRPr="0067254E" w:rsidRDefault="00884F6C" w:rsidP="0067254E">
            <w:pPr>
              <w:pStyle w:val="ListParagraph"/>
              <w:spacing w:line="360" w:lineRule="auto"/>
              <w:ind w:left="107"/>
              <w:jc w:val="center"/>
              <w:rPr>
                <w:rFonts w:asciiTheme="majorBidi" w:hAnsiTheme="majorBidi" w:cstheme="majorBidi"/>
                <w:b/>
                <w:bCs/>
                <w:sz w:val="24"/>
                <w:szCs w:val="24"/>
                <w:rtl/>
                <w:lang w:bidi="ar-OM"/>
              </w:rPr>
            </w:pPr>
            <w:r w:rsidRPr="0067254E">
              <w:rPr>
                <w:rFonts w:asciiTheme="majorBidi" w:hAnsiTheme="majorBidi" w:cstheme="majorBidi"/>
                <w:b/>
                <w:bCs/>
                <w:sz w:val="24"/>
                <w:szCs w:val="24"/>
                <w:rtl/>
              </w:rPr>
              <w:t>عدد المشروعات التي تمت دراستها وتقييمها</w:t>
            </w:r>
          </w:p>
        </w:tc>
      </w:tr>
      <w:tr w:rsidR="0062095C" w:rsidRPr="0067254E" w14:paraId="6DD41C6E" w14:textId="77777777" w:rsidTr="00F345C1">
        <w:tc>
          <w:tcPr>
            <w:tcW w:w="1842" w:type="pct"/>
          </w:tcPr>
          <w:p w14:paraId="590BF79E" w14:textId="77777777" w:rsidR="00884F6C" w:rsidRPr="0067254E" w:rsidRDefault="00884F6C" w:rsidP="0067254E">
            <w:pPr>
              <w:pStyle w:val="ListParagraph"/>
              <w:spacing w:line="360" w:lineRule="auto"/>
              <w:ind w:left="107"/>
              <w:rPr>
                <w:rFonts w:asciiTheme="majorBidi" w:hAnsiTheme="majorBidi" w:cstheme="majorBidi"/>
                <w:b/>
                <w:bCs/>
                <w:sz w:val="24"/>
                <w:szCs w:val="24"/>
                <w:rtl/>
                <w:lang w:bidi="ar-OM"/>
              </w:rPr>
            </w:pPr>
            <w:r w:rsidRPr="0067254E">
              <w:rPr>
                <w:rFonts w:asciiTheme="majorBidi" w:hAnsiTheme="majorBidi" w:cstheme="majorBidi"/>
                <w:b/>
                <w:bCs/>
                <w:sz w:val="24"/>
                <w:szCs w:val="24"/>
                <w:rtl/>
              </w:rPr>
              <w:t>مشاريع الماشية</w:t>
            </w:r>
          </w:p>
        </w:tc>
        <w:tc>
          <w:tcPr>
            <w:tcW w:w="3158" w:type="pct"/>
          </w:tcPr>
          <w:p w14:paraId="3B274D7A" w14:textId="77777777" w:rsidR="00884F6C" w:rsidRPr="0067254E" w:rsidRDefault="00884F6C" w:rsidP="0067254E">
            <w:pPr>
              <w:pStyle w:val="ListParagraph"/>
              <w:spacing w:line="360" w:lineRule="auto"/>
              <w:ind w:left="107"/>
              <w:jc w:val="center"/>
              <w:rPr>
                <w:rFonts w:asciiTheme="majorBidi" w:hAnsiTheme="majorBidi" w:cstheme="majorBidi"/>
                <w:b/>
                <w:bCs/>
                <w:sz w:val="24"/>
                <w:szCs w:val="24"/>
                <w:rtl/>
                <w:lang w:bidi="ar-OM"/>
              </w:rPr>
            </w:pPr>
            <w:r w:rsidRPr="0067254E">
              <w:rPr>
                <w:rFonts w:asciiTheme="majorBidi" w:hAnsiTheme="majorBidi" w:cstheme="majorBidi"/>
                <w:b/>
                <w:bCs/>
                <w:sz w:val="24"/>
                <w:szCs w:val="24"/>
                <w:rtl/>
              </w:rPr>
              <w:t>354</w:t>
            </w:r>
          </w:p>
        </w:tc>
      </w:tr>
      <w:tr w:rsidR="0062095C" w:rsidRPr="0067254E" w14:paraId="3768FECB" w14:textId="77777777" w:rsidTr="00F345C1">
        <w:tc>
          <w:tcPr>
            <w:tcW w:w="1842" w:type="pct"/>
          </w:tcPr>
          <w:p w14:paraId="7D53A35D" w14:textId="77777777" w:rsidR="00884F6C" w:rsidRPr="0067254E" w:rsidRDefault="00884F6C" w:rsidP="0067254E">
            <w:pPr>
              <w:pStyle w:val="ListParagraph"/>
              <w:spacing w:line="360" w:lineRule="auto"/>
              <w:ind w:left="107"/>
              <w:rPr>
                <w:rFonts w:asciiTheme="majorBidi" w:hAnsiTheme="majorBidi" w:cstheme="majorBidi"/>
                <w:b/>
                <w:bCs/>
                <w:sz w:val="24"/>
                <w:szCs w:val="24"/>
                <w:rtl/>
                <w:lang w:bidi="ar-OM"/>
              </w:rPr>
            </w:pPr>
            <w:r w:rsidRPr="0067254E">
              <w:rPr>
                <w:rFonts w:asciiTheme="majorBidi" w:hAnsiTheme="majorBidi" w:cstheme="majorBidi"/>
                <w:b/>
                <w:bCs/>
                <w:sz w:val="24"/>
                <w:szCs w:val="24"/>
                <w:rtl/>
              </w:rPr>
              <w:t>مشاريع الدواجن</w:t>
            </w:r>
          </w:p>
        </w:tc>
        <w:tc>
          <w:tcPr>
            <w:tcW w:w="3158" w:type="pct"/>
          </w:tcPr>
          <w:p w14:paraId="0CAF2D49" w14:textId="77777777" w:rsidR="00884F6C" w:rsidRPr="0067254E" w:rsidRDefault="00884F6C" w:rsidP="0067254E">
            <w:pPr>
              <w:pStyle w:val="ListParagraph"/>
              <w:spacing w:line="360" w:lineRule="auto"/>
              <w:ind w:left="107"/>
              <w:jc w:val="center"/>
              <w:rPr>
                <w:rFonts w:asciiTheme="majorBidi" w:hAnsiTheme="majorBidi" w:cstheme="majorBidi"/>
                <w:b/>
                <w:bCs/>
                <w:sz w:val="24"/>
                <w:szCs w:val="24"/>
                <w:rtl/>
                <w:lang w:bidi="ar-OM"/>
              </w:rPr>
            </w:pPr>
            <w:r w:rsidRPr="0067254E">
              <w:rPr>
                <w:rFonts w:asciiTheme="majorBidi" w:hAnsiTheme="majorBidi" w:cstheme="majorBidi"/>
                <w:b/>
                <w:bCs/>
                <w:sz w:val="24"/>
                <w:szCs w:val="24"/>
                <w:rtl/>
              </w:rPr>
              <w:t>80</w:t>
            </w:r>
          </w:p>
        </w:tc>
      </w:tr>
      <w:tr w:rsidR="0062095C" w:rsidRPr="0067254E" w14:paraId="3A35E973" w14:textId="77777777" w:rsidTr="00F345C1">
        <w:tc>
          <w:tcPr>
            <w:tcW w:w="1842" w:type="pct"/>
          </w:tcPr>
          <w:p w14:paraId="52039134" w14:textId="77777777" w:rsidR="00884F6C" w:rsidRPr="0067254E" w:rsidRDefault="00884F6C" w:rsidP="0067254E">
            <w:pPr>
              <w:pStyle w:val="ListParagraph"/>
              <w:spacing w:line="360" w:lineRule="auto"/>
              <w:ind w:left="107"/>
              <w:rPr>
                <w:rFonts w:asciiTheme="majorBidi" w:hAnsiTheme="majorBidi" w:cstheme="majorBidi"/>
                <w:b/>
                <w:bCs/>
                <w:sz w:val="24"/>
                <w:szCs w:val="24"/>
                <w:rtl/>
                <w:lang w:bidi="ar-OM"/>
              </w:rPr>
            </w:pPr>
            <w:r w:rsidRPr="0067254E">
              <w:rPr>
                <w:rFonts w:asciiTheme="majorBidi" w:hAnsiTheme="majorBidi" w:cstheme="majorBidi"/>
                <w:b/>
                <w:bCs/>
                <w:sz w:val="24"/>
                <w:szCs w:val="24"/>
                <w:rtl/>
              </w:rPr>
              <w:t>مشاريع تصنيع اعلاف</w:t>
            </w:r>
          </w:p>
        </w:tc>
        <w:tc>
          <w:tcPr>
            <w:tcW w:w="3158" w:type="pct"/>
          </w:tcPr>
          <w:p w14:paraId="6DE66176" w14:textId="77777777" w:rsidR="00884F6C" w:rsidRPr="0067254E" w:rsidRDefault="00884F6C" w:rsidP="0067254E">
            <w:pPr>
              <w:pStyle w:val="ListParagraph"/>
              <w:spacing w:line="360" w:lineRule="auto"/>
              <w:ind w:left="107"/>
              <w:jc w:val="center"/>
              <w:rPr>
                <w:rFonts w:asciiTheme="majorBidi" w:hAnsiTheme="majorBidi" w:cstheme="majorBidi"/>
                <w:b/>
                <w:bCs/>
                <w:sz w:val="24"/>
                <w:szCs w:val="24"/>
                <w:rtl/>
                <w:lang w:bidi="ar-OM"/>
              </w:rPr>
            </w:pPr>
            <w:r w:rsidRPr="0067254E">
              <w:rPr>
                <w:rFonts w:asciiTheme="majorBidi" w:hAnsiTheme="majorBidi" w:cstheme="majorBidi"/>
                <w:b/>
                <w:bCs/>
                <w:sz w:val="24"/>
                <w:szCs w:val="24"/>
                <w:rtl/>
              </w:rPr>
              <w:t>6</w:t>
            </w:r>
          </w:p>
        </w:tc>
      </w:tr>
    </w:tbl>
    <w:p w14:paraId="2B97D57B" w14:textId="2E471138" w:rsidR="00884F6C" w:rsidRPr="00B85B59" w:rsidRDefault="00DE6DAA" w:rsidP="00BA47BC">
      <w:pPr>
        <w:pStyle w:val="Food14"/>
        <w:spacing w:line="360" w:lineRule="auto"/>
        <w:rPr>
          <w:rtl/>
        </w:rPr>
      </w:pPr>
      <w:bookmarkStart w:id="16" w:name="_Toc82610023"/>
      <w:r>
        <w:rPr>
          <w:rFonts w:hint="cs"/>
          <w:rtl/>
        </w:rPr>
        <w:t>1-2-1-</w:t>
      </w:r>
      <w:r w:rsidR="00BA47BC">
        <w:rPr>
          <w:rFonts w:hint="cs"/>
          <w:rtl/>
        </w:rPr>
        <w:t>7</w:t>
      </w:r>
      <w:r>
        <w:rPr>
          <w:rFonts w:hint="cs"/>
          <w:rtl/>
        </w:rPr>
        <w:t xml:space="preserve"> </w:t>
      </w:r>
      <w:r w:rsidR="00884F6C" w:rsidRPr="00B85B59">
        <w:rPr>
          <w:rtl/>
        </w:rPr>
        <w:t>الطلب على الغذاء</w:t>
      </w:r>
      <w:r w:rsidR="00AE7B48" w:rsidRPr="00B85B59">
        <w:rPr>
          <w:rtl/>
        </w:rPr>
        <w:t>:</w:t>
      </w:r>
      <w:bookmarkEnd w:id="16"/>
      <w:r w:rsidR="00AE7B48" w:rsidRPr="00B85B59">
        <w:rPr>
          <w:rtl/>
        </w:rPr>
        <w:t xml:space="preserve"> </w:t>
      </w:r>
    </w:p>
    <w:p w14:paraId="6C1174B9" w14:textId="032DA174" w:rsidR="00884F6C" w:rsidRPr="00BE391A" w:rsidRDefault="00884F6C" w:rsidP="0067254E">
      <w:pPr>
        <w:spacing w:line="360" w:lineRule="auto"/>
        <w:jc w:val="both"/>
        <w:rPr>
          <w:rFonts w:asciiTheme="majorBidi" w:hAnsiTheme="majorBidi" w:cstheme="majorBidi"/>
          <w:sz w:val="24"/>
          <w:szCs w:val="24"/>
          <w:rtl/>
          <w:lang w:bidi="ar-OM"/>
        </w:rPr>
      </w:pPr>
      <w:r w:rsidRPr="00BE391A">
        <w:rPr>
          <w:rFonts w:asciiTheme="majorBidi" w:hAnsiTheme="majorBidi" w:cstheme="majorBidi"/>
          <w:sz w:val="24"/>
          <w:szCs w:val="24"/>
          <w:rtl/>
          <w:lang w:bidi="ar-OM"/>
        </w:rPr>
        <w:t>يعتمد هذا المدخل على طلب الغذاء الصحي المحلي من أفراد المجتمع، كما يعتمد على وعي المجتمع بأهمية التغذية الصحية وعلى أهمية التنوع الغذائي وزيادة الطلب على المنتجات المحلية الآمنة وعلى وعيهم للتقليل من الاطعمة الضارة والتي تكون عالية السكر والملح والدهون وقليلة القيمة الغذائية. وتتشارك المؤسسات الحكومية في خلق هذا الوعي حيث تقوم وزارة الصحة ووزارة الثروة الزراعية والسمكية وموارد المياه وهيئة حماية المستهلك في نشر المعلومات الغذائية للمجتمع من خلال جميع المنصات الاعلامية.</w:t>
      </w:r>
    </w:p>
    <w:p w14:paraId="74B7C08F" w14:textId="6D485A6E" w:rsidR="00884F6C" w:rsidRPr="00B85B59" w:rsidRDefault="00DE6DAA" w:rsidP="00661A3D">
      <w:pPr>
        <w:pStyle w:val="Food13"/>
        <w:rPr>
          <w:rtl/>
        </w:rPr>
      </w:pPr>
      <w:bookmarkStart w:id="17" w:name="_Toc82610024"/>
      <w:r>
        <w:rPr>
          <w:rFonts w:hint="cs"/>
          <w:rtl/>
        </w:rPr>
        <w:t>1-</w:t>
      </w:r>
      <w:r w:rsidR="00661A3D">
        <w:rPr>
          <w:rFonts w:hint="cs"/>
          <w:rtl/>
        </w:rPr>
        <w:t>1</w:t>
      </w:r>
      <w:r>
        <w:rPr>
          <w:rFonts w:hint="cs"/>
          <w:rtl/>
        </w:rPr>
        <w:t>-2.</w:t>
      </w:r>
      <w:r w:rsidR="00AE7B48" w:rsidRPr="00B85B59">
        <w:rPr>
          <w:rtl/>
        </w:rPr>
        <w:t xml:space="preserve"> </w:t>
      </w:r>
      <w:r w:rsidR="00884F6C" w:rsidRPr="00B85B59">
        <w:rPr>
          <w:rtl/>
        </w:rPr>
        <w:t xml:space="preserve">تأمين الغذاء الصحي والآمن في </w:t>
      </w:r>
      <w:r w:rsidR="00884F6C" w:rsidRPr="00B85B59">
        <w:rPr>
          <w:sz w:val="26"/>
          <w:szCs w:val="26"/>
          <w:rtl/>
        </w:rPr>
        <w:t>السلطنة</w:t>
      </w:r>
      <w:bookmarkEnd w:id="17"/>
    </w:p>
    <w:p w14:paraId="486328C2" w14:textId="21229971" w:rsidR="00884F6C" w:rsidRPr="00BE391A" w:rsidRDefault="00884F6C" w:rsidP="0067254E">
      <w:pPr>
        <w:spacing w:after="0" w:line="360" w:lineRule="auto"/>
        <w:jc w:val="lowKashida"/>
        <w:rPr>
          <w:rFonts w:asciiTheme="majorBidi" w:hAnsiTheme="majorBidi" w:cstheme="majorBidi"/>
          <w:sz w:val="24"/>
          <w:szCs w:val="24"/>
        </w:rPr>
      </w:pPr>
      <w:r w:rsidRPr="00BE391A">
        <w:rPr>
          <w:rFonts w:asciiTheme="majorBidi" w:hAnsiTheme="majorBidi" w:cstheme="majorBidi"/>
          <w:sz w:val="24"/>
          <w:szCs w:val="24"/>
          <w:rtl/>
          <w:lang w:bidi="ar-OM"/>
        </w:rPr>
        <w:t xml:space="preserve">تقوم عدد من الجهات الحكومية بالرقابة الصحية على المنشآت التجارية والمصانع لتامين المنتج الغذائي ووضع الأسس والضوابط للحفاظ على الصحة العامة، ومن أهم هذه الجهات </w:t>
      </w:r>
      <w:r w:rsidR="008A5CBC" w:rsidRPr="00BE391A">
        <w:rPr>
          <w:rFonts w:asciiTheme="majorBidi" w:hAnsiTheme="majorBidi" w:cstheme="majorBidi"/>
          <w:sz w:val="24"/>
          <w:szCs w:val="24"/>
          <w:rtl/>
          <w:lang w:bidi="ar-OM"/>
        </w:rPr>
        <w:t>ما يلي:</w:t>
      </w:r>
    </w:p>
    <w:p w14:paraId="1F1F693B" w14:textId="4D8C4865" w:rsidR="00884F6C" w:rsidRPr="00B85B59" w:rsidRDefault="00DE6DAA" w:rsidP="00661A3D">
      <w:pPr>
        <w:pStyle w:val="Food14"/>
        <w:spacing w:line="360" w:lineRule="auto"/>
        <w:rPr>
          <w:rtl/>
        </w:rPr>
      </w:pPr>
      <w:bookmarkStart w:id="18" w:name="_Toc82610025"/>
      <w:r>
        <w:rPr>
          <w:rFonts w:hint="cs"/>
          <w:rtl/>
        </w:rPr>
        <w:t>1-</w:t>
      </w:r>
      <w:r w:rsidR="00661A3D">
        <w:rPr>
          <w:rFonts w:hint="cs"/>
          <w:rtl/>
        </w:rPr>
        <w:t>1</w:t>
      </w:r>
      <w:r>
        <w:rPr>
          <w:rFonts w:hint="cs"/>
          <w:rtl/>
        </w:rPr>
        <w:t xml:space="preserve">-2-1. </w:t>
      </w:r>
      <w:r w:rsidR="00884F6C" w:rsidRPr="00B85B59">
        <w:rPr>
          <w:rtl/>
        </w:rPr>
        <w:t>هيئة حماية المستهلك</w:t>
      </w:r>
      <w:r w:rsidR="0067254E">
        <w:rPr>
          <w:rFonts w:hint="cs"/>
          <w:rtl/>
        </w:rPr>
        <w:t>:</w:t>
      </w:r>
      <w:bookmarkEnd w:id="18"/>
    </w:p>
    <w:p w14:paraId="1B2075A8" w14:textId="23CB3D72" w:rsidR="00884F6C" w:rsidRPr="0067254E" w:rsidRDefault="00884F6C" w:rsidP="0067254E">
      <w:p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تأسست الهيئة العامة لحماية المستهلك </w:t>
      </w:r>
      <w:r w:rsidR="0067254E">
        <w:rPr>
          <w:rFonts w:asciiTheme="majorBidi" w:hAnsiTheme="majorBidi" w:cstheme="majorBidi" w:hint="cs"/>
          <w:sz w:val="24"/>
          <w:szCs w:val="24"/>
          <w:rtl/>
          <w:lang w:bidi="ar-OM"/>
        </w:rPr>
        <w:t xml:space="preserve">بهدف </w:t>
      </w:r>
      <w:r w:rsidRPr="0067254E">
        <w:rPr>
          <w:rFonts w:asciiTheme="majorBidi" w:hAnsiTheme="majorBidi" w:cstheme="majorBidi"/>
          <w:sz w:val="24"/>
          <w:szCs w:val="24"/>
          <w:rtl/>
          <w:lang w:bidi="ar-OM"/>
        </w:rPr>
        <w:t>تحقيق الآتي:</w:t>
      </w:r>
    </w:p>
    <w:p w14:paraId="166788F4" w14:textId="0D4AE8E6" w:rsidR="00884F6C" w:rsidRPr="0067254E" w:rsidRDefault="00884F6C" w:rsidP="00D66E64">
      <w:pPr>
        <w:pStyle w:val="ListParagraph"/>
        <w:numPr>
          <w:ilvl w:val="0"/>
          <w:numId w:val="64"/>
        </w:num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العمل على استقرار الأسعار في الأسواق واتخاذ الإجراءات المناسبة لتحقيق ذلك</w:t>
      </w:r>
      <w:r w:rsidRPr="0067254E">
        <w:rPr>
          <w:rFonts w:asciiTheme="majorBidi" w:hAnsiTheme="majorBidi" w:cstheme="majorBidi"/>
          <w:sz w:val="24"/>
          <w:szCs w:val="24"/>
        </w:rPr>
        <w:t>.</w:t>
      </w:r>
    </w:p>
    <w:p w14:paraId="1CFDAB12" w14:textId="3B1207BA" w:rsidR="00884F6C" w:rsidRPr="0067254E" w:rsidRDefault="00884F6C" w:rsidP="00D66E64">
      <w:pPr>
        <w:pStyle w:val="ListParagraph"/>
        <w:numPr>
          <w:ilvl w:val="0"/>
          <w:numId w:val="64"/>
        </w:num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توعية المستهلك بماهية الإعلانات المضللة ودور الهيئة في محاربتها</w:t>
      </w:r>
      <w:r w:rsidRPr="0067254E">
        <w:rPr>
          <w:rFonts w:asciiTheme="majorBidi" w:hAnsiTheme="majorBidi" w:cstheme="majorBidi"/>
          <w:sz w:val="24"/>
          <w:szCs w:val="24"/>
        </w:rPr>
        <w:t>.</w:t>
      </w:r>
    </w:p>
    <w:p w14:paraId="4A988E61" w14:textId="21182D1C" w:rsidR="00884F6C" w:rsidRPr="0067254E" w:rsidRDefault="00884F6C" w:rsidP="00D66E64">
      <w:pPr>
        <w:pStyle w:val="ListParagraph"/>
        <w:numPr>
          <w:ilvl w:val="0"/>
          <w:numId w:val="64"/>
        </w:num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تلقي الشكاوى من المستهلكين والجمعيات والتحقيق فيها، والعمل على إيجاد الحلول المناسبة لها.</w:t>
      </w:r>
    </w:p>
    <w:p w14:paraId="599B0BF5" w14:textId="0D644476" w:rsidR="00884F6C" w:rsidRPr="0067254E" w:rsidRDefault="00884F6C" w:rsidP="00D66E64">
      <w:pPr>
        <w:pStyle w:val="ListParagraph"/>
        <w:numPr>
          <w:ilvl w:val="0"/>
          <w:numId w:val="64"/>
        </w:num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المتابعة المستمرة للنشاط التجاري ومراقبة حركة السلع والخدمات والتأكد من توافر السلع الأساسية</w:t>
      </w:r>
      <w:r w:rsidRPr="0067254E">
        <w:rPr>
          <w:rFonts w:asciiTheme="majorBidi" w:hAnsiTheme="majorBidi" w:cstheme="majorBidi"/>
          <w:sz w:val="24"/>
          <w:szCs w:val="24"/>
        </w:rPr>
        <w:t>.</w:t>
      </w:r>
    </w:p>
    <w:p w14:paraId="2C26A559" w14:textId="0A13D29A" w:rsidR="00884F6C" w:rsidRPr="0067254E" w:rsidRDefault="00884F6C" w:rsidP="00D66E64">
      <w:pPr>
        <w:pStyle w:val="ListParagraph"/>
        <w:numPr>
          <w:ilvl w:val="0"/>
          <w:numId w:val="64"/>
        </w:num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العمل على محاربة الغش التجاري المضر بالاقتصاد الوطني</w:t>
      </w:r>
      <w:r w:rsidRPr="0067254E">
        <w:rPr>
          <w:rFonts w:asciiTheme="majorBidi" w:hAnsiTheme="majorBidi" w:cstheme="majorBidi"/>
          <w:sz w:val="24"/>
          <w:szCs w:val="24"/>
        </w:rPr>
        <w:t>.</w:t>
      </w:r>
    </w:p>
    <w:p w14:paraId="61A21E06" w14:textId="491D5784" w:rsidR="00884F6C" w:rsidRPr="0067254E" w:rsidRDefault="00884F6C" w:rsidP="00D66E64">
      <w:pPr>
        <w:pStyle w:val="ListParagraph"/>
        <w:numPr>
          <w:ilvl w:val="0"/>
          <w:numId w:val="64"/>
        </w:num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وضع الخطط وبرامج العمل لحماية حقوق المستهلك وتعزيزها وتنميتها</w:t>
      </w:r>
      <w:r w:rsidRPr="0067254E">
        <w:rPr>
          <w:rFonts w:asciiTheme="majorBidi" w:hAnsiTheme="majorBidi" w:cstheme="majorBidi"/>
          <w:sz w:val="24"/>
          <w:szCs w:val="24"/>
        </w:rPr>
        <w:t>.</w:t>
      </w:r>
    </w:p>
    <w:p w14:paraId="2366AC17" w14:textId="1E5A4865" w:rsidR="00884F6C" w:rsidRPr="0067254E" w:rsidRDefault="00884F6C" w:rsidP="00D66E64">
      <w:pPr>
        <w:pStyle w:val="ListParagraph"/>
        <w:numPr>
          <w:ilvl w:val="0"/>
          <w:numId w:val="64"/>
        </w:num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دراسة الاقتراحات والتوصيات التي ترد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الهيئة فيما يتصل بحقوق المستهلك وفيما يعين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الوصول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استقرار السوق المحلي</w:t>
      </w:r>
      <w:r w:rsidRPr="0067254E">
        <w:rPr>
          <w:rFonts w:asciiTheme="majorBidi" w:hAnsiTheme="majorBidi" w:cstheme="majorBidi"/>
          <w:sz w:val="24"/>
          <w:szCs w:val="24"/>
        </w:rPr>
        <w:t>.</w:t>
      </w:r>
    </w:p>
    <w:p w14:paraId="34E4B504" w14:textId="0B86D2CD" w:rsidR="00884F6C" w:rsidRPr="0067254E" w:rsidRDefault="00884F6C" w:rsidP="00D66E64">
      <w:pPr>
        <w:pStyle w:val="ListParagraph"/>
        <w:numPr>
          <w:ilvl w:val="0"/>
          <w:numId w:val="64"/>
        </w:num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إعداد البحوث والدراسات المتعلقة بحماية المستهلك</w:t>
      </w:r>
      <w:r w:rsidRPr="0067254E">
        <w:rPr>
          <w:rFonts w:asciiTheme="majorBidi" w:hAnsiTheme="majorBidi" w:cstheme="majorBidi"/>
          <w:sz w:val="24"/>
          <w:szCs w:val="24"/>
        </w:rPr>
        <w:t>.</w:t>
      </w:r>
    </w:p>
    <w:p w14:paraId="450118F1" w14:textId="6EA308C5" w:rsidR="00884F6C" w:rsidRPr="0067254E" w:rsidRDefault="00884F6C" w:rsidP="00D66E64">
      <w:pPr>
        <w:pStyle w:val="ListParagraph"/>
        <w:numPr>
          <w:ilvl w:val="0"/>
          <w:numId w:val="64"/>
        </w:num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اقتراح النظم والقواعد المناسبة لتنظيم الأسواق</w:t>
      </w:r>
      <w:r w:rsidRPr="0067254E">
        <w:rPr>
          <w:rFonts w:asciiTheme="majorBidi" w:hAnsiTheme="majorBidi" w:cstheme="majorBidi"/>
          <w:sz w:val="24"/>
          <w:szCs w:val="24"/>
        </w:rPr>
        <w:t>.</w:t>
      </w:r>
    </w:p>
    <w:p w14:paraId="5626C21F" w14:textId="25EF5AB8" w:rsidR="00884F6C" w:rsidRPr="0067254E" w:rsidRDefault="00884F6C" w:rsidP="00D66E64">
      <w:pPr>
        <w:pStyle w:val="ListParagraph"/>
        <w:numPr>
          <w:ilvl w:val="0"/>
          <w:numId w:val="64"/>
        </w:num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العمل على تطبيق القوانين واللوائح المتعلقة بحماية المستهلك</w:t>
      </w:r>
      <w:r w:rsidRPr="0067254E">
        <w:rPr>
          <w:rFonts w:asciiTheme="majorBidi" w:hAnsiTheme="majorBidi" w:cstheme="majorBidi"/>
          <w:sz w:val="24"/>
          <w:szCs w:val="24"/>
        </w:rPr>
        <w:t>.</w:t>
      </w:r>
    </w:p>
    <w:p w14:paraId="35E71B3F" w14:textId="4FB95693" w:rsidR="00884F6C" w:rsidRDefault="00884F6C" w:rsidP="00D66E64">
      <w:pPr>
        <w:pStyle w:val="ListParagraph"/>
        <w:numPr>
          <w:ilvl w:val="0"/>
          <w:numId w:val="64"/>
        </w:numPr>
        <w:spacing w:after="0" w:line="360" w:lineRule="auto"/>
        <w:jc w:val="lowKashida"/>
        <w:rPr>
          <w:rFonts w:asciiTheme="majorBidi" w:hAnsiTheme="majorBidi" w:cstheme="majorBidi"/>
          <w:sz w:val="24"/>
          <w:szCs w:val="24"/>
          <w:lang w:bidi="ar-OM"/>
        </w:rPr>
      </w:pPr>
      <w:r w:rsidRPr="0067254E">
        <w:rPr>
          <w:rFonts w:asciiTheme="majorBidi" w:hAnsiTheme="majorBidi" w:cstheme="majorBidi"/>
          <w:sz w:val="24"/>
          <w:szCs w:val="24"/>
          <w:rtl/>
          <w:lang w:bidi="ar-OM"/>
        </w:rPr>
        <w:t>تمثيل السلطنة في المؤتمرات والاجتماعات الإقليمية والدولية ذات الصلة باختصاصاتها وبحث سبل التعاون معها في مجال حماية المستهلك</w:t>
      </w:r>
      <w:r w:rsidRPr="0067254E">
        <w:rPr>
          <w:rFonts w:asciiTheme="majorBidi" w:hAnsiTheme="majorBidi" w:cstheme="majorBidi"/>
          <w:sz w:val="24"/>
          <w:szCs w:val="24"/>
        </w:rPr>
        <w:t>.</w:t>
      </w:r>
    </w:p>
    <w:p w14:paraId="55CF1B31" w14:textId="7D2BDDF6" w:rsidR="00884F6C" w:rsidRPr="00B85B59" w:rsidRDefault="00DE6DAA" w:rsidP="00661A3D">
      <w:pPr>
        <w:pStyle w:val="Food14"/>
        <w:spacing w:line="360" w:lineRule="auto"/>
        <w:rPr>
          <w:rtl/>
        </w:rPr>
      </w:pPr>
      <w:bookmarkStart w:id="19" w:name="_Toc82610026"/>
      <w:r>
        <w:rPr>
          <w:rFonts w:hint="cs"/>
          <w:rtl/>
        </w:rPr>
        <w:t>1-</w:t>
      </w:r>
      <w:r w:rsidR="00661A3D">
        <w:rPr>
          <w:rFonts w:hint="cs"/>
          <w:rtl/>
        </w:rPr>
        <w:t>1</w:t>
      </w:r>
      <w:r>
        <w:rPr>
          <w:rFonts w:hint="cs"/>
          <w:rtl/>
        </w:rPr>
        <w:t xml:space="preserve">-2-2. </w:t>
      </w:r>
      <w:r w:rsidR="00884F6C" w:rsidRPr="00B85B59">
        <w:rPr>
          <w:rtl/>
        </w:rPr>
        <w:t>المديرية العامة للمواصفات والمقاييس</w:t>
      </w:r>
      <w:r w:rsidR="00884F6C" w:rsidRPr="00B85B59">
        <w:t>:</w:t>
      </w:r>
      <w:bookmarkEnd w:id="19"/>
      <w:r w:rsidR="00884F6C" w:rsidRPr="00B85B59">
        <w:t xml:space="preserve"> </w:t>
      </w:r>
    </w:p>
    <w:p w14:paraId="05530FA1" w14:textId="63227F30" w:rsidR="00884F6C" w:rsidRPr="0067254E" w:rsidRDefault="00061709" w:rsidP="0067254E">
      <w:p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lastRenderedPageBreak/>
        <w:t xml:space="preserve">تختص </w:t>
      </w:r>
      <w:r w:rsidR="00884F6C" w:rsidRPr="0067254E">
        <w:rPr>
          <w:rFonts w:asciiTheme="majorBidi" w:hAnsiTheme="majorBidi" w:cstheme="majorBidi"/>
          <w:sz w:val="24"/>
          <w:szCs w:val="24"/>
          <w:rtl/>
          <w:lang w:bidi="ar-OM"/>
        </w:rPr>
        <w:t xml:space="preserve">المديرية العامة للمواصفات والمقاييس بوزارة التجارة والصناعة </w:t>
      </w:r>
      <w:r w:rsidRPr="0067254E">
        <w:rPr>
          <w:rFonts w:asciiTheme="majorBidi" w:hAnsiTheme="majorBidi" w:cstheme="majorBidi"/>
          <w:sz w:val="24"/>
          <w:szCs w:val="24"/>
          <w:rtl/>
          <w:lang w:bidi="ar-OM"/>
        </w:rPr>
        <w:t>ب</w:t>
      </w:r>
      <w:r w:rsidR="00884F6C" w:rsidRPr="0067254E">
        <w:rPr>
          <w:rFonts w:asciiTheme="majorBidi" w:hAnsiTheme="majorBidi" w:cstheme="majorBidi"/>
          <w:sz w:val="24"/>
          <w:szCs w:val="24"/>
          <w:rtl/>
          <w:lang w:bidi="ar-OM"/>
        </w:rPr>
        <w:t xml:space="preserve">إعداد و إصدار المواصفات القياسية العمانية للمنتجات والخامات المستخدمة في مختلف قطاعات الصناعة، ومراقبة تنفيذ القوانين الخاصة بالمواصفات وتشجيع الالتزام بالمواصفات القياسية العمانية، وتقديم الخدمات المتعلقة بإجراء الاختبارات، والقيام بأعمال القياس والمعايرة بالسلطنة، وإصدار وتطبيق لائحة اعتماد المختبرات، ومنح علامة الجودة وشهادات المطابقة، والتفتيش على المصانع للتحقق من الالتزام بالمطابقة للمواصفات القياسية المعمول بها، وتقديم المشورة الفنية لحل المشاكل التي تواجه الصناعة العمانية الوطنية، وتقديم المشورة والمعلومات </w:t>
      </w:r>
      <w:r w:rsidR="00787FC5" w:rsidRPr="0067254E">
        <w:rPr>
          <w:rFonts w:asciiTheme="majorBidi" w:hAnsiTheme="majorBidi" w:cstheme="majorBidi"/>
          <w:sz w:val="24"/>
          <w:szCs w:val="24"/>
          <w:rtl/>
          <w:lang w:bidi="ar-OM"/>
        </w:rPr>
        <w:t>إلى</w:t>
      </w:r>
      <w:r w:rsidR="00884F6C" w:rsidRPr="0067254E">
        <w:rPr>
          <w:rFonts w:asciiTheme="majorBidi" w:hAnsiTheme="majorBidi" w:cstheme="majorBidi"/>
          <w:sz w:val="24"/>
          <w:szCs w:val="24"/>
          <w:rtl/>
          <w:lang w:bidi="ar-OM"/>
        </w:rPr>
        <w:t xml:space="preserve"> المصانع والشركات فيما يتعلق بتطبيق المواصفات القياسية لتحسين نوعية منتجاتها، وتوفير المواصفات القياسية العمانية بما فيها المواصفات الخليجية الموحدة لمن يطلبها، والتنسيق مع أجهزة التقييس الإقليمية والدولية</w:t>
      </w:r>
      <w:r w:rsidR="00884F6C" w:rsidRPr="0067254E">
        <w:rPr>
          <w:rFonts w:asciiTheme="majorBidi" w:hAnsiTheme="majorBidi" w:cstheme="majorBidi"/>
          <w:sz w:val="24"/>
          <w:szCs w:val="20"/>
        </w:rPr>
        <w:t>.</w:t>
      </w:r>
    </w:p>
    <w:p w14:paraId="52821263" w14:textId="1BB947AE" w:rsidR="00884F6C" w:rsidRPr="0067254E" w:rsidRDefault="00884F6C" w:rsidP="0067254E">
      <w:p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يعتمد </w:t>
      </w:r>
      <w:r w:rsidR="00734EEB" w:rsidRPr="0067254E">
        <w:rPr>
          <w:rFonts w:asciiTheme="majorBidi" w:hAnsiTheme="majorBidi" w:cstheme="majorBidi"/>
          <w:sz w:val="24"/>
          <w:szCs w:val="24"/>
          <w:rtl/>
          <w:lang w:bidi="ar-OM"/>
        </w:rPr>
        <w:t>عمل المديرية</w:t>
      </w:r>
      <w:r w:rsidR="005202E5" w:rsidRPr="0067254E">
        <w:rPr>
          <w:rFonts w:asciiTheme="majorBidi" w:hAnsiTheme="majorBidi" w:cstheme="majorBidi"/>
          <w:sz w:val="24"/>
          <w:szCs w:val="24"/>
          <w:rtl/>
          <w:lang w:bidi="ar-OM"/>
        </w:rPr>
        <w:t xml:space="preserve"> </w:t>
      </w:r>
      <w:r w:rsidRPr="0067254E">
        <w:rPr>
          <w:rFonts w:asciiTheme="majorBidi" w:hAnsiTheme="majorBidi" w:cstheme="majorBidi"/>
          <w:sz w:val="24"/>
          <w:szCs w:val="24"/>
          <w:rtl/>
          <w:lang w:bidi="ar-OM"/>
        </w:rPr>
        <w:t>على النظم الدولية التي تتطلب تحقيق مبادئ الحيادية وعدم التمييز بين ما هو وطني وما هو مستورد والشفافية ويرتكز هذا العمل على عدة محاور كما يلي</w:t>
      </w:r>
      <w:r w:rsidRPr="0067254E">
        <w:rPr>
          <w:rFonts w:asciiTheme="majorBidi" w:hAnsiTheme="majorBidi" w:cstheme="majorBidi"/>
          <w:sz w:val="24"/>
          <w:szCs w:val="20"/>
        </w:rPr>
        <w:t>:</w:t>
      </w:r>
    </w:p>
    <w:p w14:paraId="6308421E" w14:textId="132B0715" w:rsidR="00884F6C" w:rsidRPr="00BE391A" w:rsidRDefault="00BE391A" w:rsidP="00BE391A">
      <w:pPr>
        <w:spacing w:after="0" w:line="360" w:lineRule="auto"/>
        <w:jc w:val="lowKashida"/>
        <w:rPr>
          <w:rFonts w:asciiTheme="majorBidi" w:hAnsiTheme="majorBidi" w:cstheme="majorBidi"/>
          <w:sz w:val="24"/>
          <w:szCs w:val="24"/>
          <w:rtl/>
          <w:lang w:bidi="ar-OM"/>
        </w:rPr>
      </w:pPr>
      <w:r w:rsidRPr="00BE391A">
        <w:rPr>
          <w:rFonts w:asciiTheme="majorBidi" w:hAnsiTheme="majorBidi" w:cstheme="majorBidi" w:hint="cs"/>
          <w:sz w:val="24"/>
          <w:szCs w:val="24"/>
          <w:rtl/>
          <w:lang w:bidi="ar-OM"/>
        </w:rPr>
        <w:t>1-</w:t>
      </w:r>
      <w:r>
        <w:rPr>
          <w:rFonts w:asciiTheme="majorBidi" w:hAnsiTheme="majorBidi" w:cstheme="majorBidi"/>
          <w:sz w:val="24"/>
          <w:szCs w:val="24"/>
          <w:rtl/>
          <w:lang w:bidi="ar-OM"/>
        </w:rPr>
        <w:t xml:space="preserve"> </w:t>
      </w:r>
      <w:r w:rsidR="00884F6C" w:rsidRPr="00BE391A">
        <w:rPr>
          <w:rFonts w:asciiTheme="majorBidi" w:hAnsiTheme="majorBidi" w:cstheme="majorBidi"/>
          <w:sz w:val="24"/>
          <w:szCs w:val="24"/>
          <w:rtl/>
          <w:lang w:bidi="ar-OM"/>
        </w:rPr>
        <w:t xml:space="preserve"> في شأن المواصفات والمقاييس</w:t>
      </w:r>
      <w:r w:rsidR="00884F6C" w:rsidRPr="00BE391A">
        <w:rPr>
          <w:rFonts w:asciiTheme="majorBidi" w:hAnsiTheme="majorBidi" w:cstheme="majorBidi"/>
          <w:sz w:val="24"/>
          <w:szCs w:val="20"/>
        </w:rPr>
        <w:t>:</w:t>
      </w:r>
    </w:p>
    <w:p w14:paraId="4EDD7727" w14:textId="77777777" w:rsidR="00884F6C" w:rsidRPr="0067254E" w:rsidRDefault="00884F6C" w:rsidP="0067254E">
      <w:p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اتباع أسلوب الممارسة الجيدة عند إعداد المواصفات القياسية أو أي تشريع فني أو الواردة في اتفاقية منظمة التجارة العالمية الخاصة بإزالة العوائق الفنية أمام التجارة العالمية</w:t>
      </w:r>
      <w:r w:rsidRPr="0067254E">
        <w:rPr>
          <w:rFonts w:asciiTheme="majorBidi" w:hAnsiTheme="majorBidi" w:cstheme="majorBidi"/>
          <w:sz w:val="24"/>
          <w:szCs w:val="20"/>
        </w:rPr>
        <w:t xml:space="preserve"> (TBT)</w:t>
      </w:r>
      <w:r w:rsidRPr="0067254E">
        <w:rPr>
          <w:rFonts w:asciiTheme="majorBidi" w:hAnsiTheme="majorBidi" w:cstheme="majorBidi"/>
          <w:sz w:val="24"/>
          <w:szCs w:val="24"/>
          <w:rtl/>
          <w:lang w:bidi="ar-OM"/>
        </w:rPr>
        <w:t>، ومن هذه المبادئ عرض الخطة السنوية للأعمال الفنية للمديرية، وكذلك عرض مشروع كل تشريع على الدول الأعضاء بالمنظمة لإبداء الملاحظات عليه تحقيقاً لمبدأ الشفافية، وأن يراعى توافق هذه المشاريع مع المواصفات الدولية حتى لا تكون هناك عوائق تجارية أمام الصادرات والواردات</w:t>
      </w:r>
      <w:r w:rsidRPr="0067254E">
        <w:rPr>
          <w:rFonts w:asciiTheme="majorBidi" w:hAnsiTheme="majorBidi" w:cstheme="majorBidi"/>
          <w:sz w:val="24"/>
          <w:szCs w:val="20"/>
        </w:rPr>
        <w:t>.</w:t>
      </w:r>
    </w:p>
    <w:p w14:paraId="2130EF7B" w14:textId="41D28015" w:rsidR="00884F6C" w:rsidRPr="0067254E" w:rsidRDefault="00BE391A" w:rsidP="0067254E">
      <w:pPr>
        <w:spacing w:after="0" w:line="360" w:lineRule="auto"/>
        <w:jc w:val="lowKashida"/>
        <w:rPr>
          <w:rFonts w:asciiTheme="majorBidi" w:hAnsiTheme="majorBidi" w:cstheme="majorBidi"/>
          <w:sz w:val="24"/>
          <w:szCs w:val="24"/>
          <w:rtl/>
          <w:lang w:bidi="ar-OM"/>
        </w:rPr>
      </w:pPr>
      <w:r>
        <w:rPr>
          <w:rFonts w:asciiTheme="majorBidi" w:hAnsiTheme="majorBidi" w:cstheme="majorBidi" w:hint="cs"/>
          <w:sz w:val="24"/>
          <w:szCs w:val="24"/>
          <w:rtl/>
          <w:lang w:bidi="ar-OM"/>
        </w:rPr>
        <w:t>2-</w:t>
      </w:r>
      <w:r w:rsidR="00884F6C" w:rsidRPr="0067254E">
        <w:rPr>
          <w:rFonts w:asciiTheme="majorBidi" w:hAnsiTheme="majorBidi" w:cstheme="majorBidi"/>
          <w:sz w:val="24"/>
          <w:szCs w:val="24"/>
          <w:rtl/>
          <w:lang w:bidi="ar-OM"/>
        </w:rPr>
        <w:t xml:space="preserve"> في شأن الرقابة والتفتيش</w:t>
      </w:r>
      <w:r w:rsidR="00884F6C" w:rsidRPr="0067254E">
        <w:rPr>
          <w:rFonts w:asciiTheme="majorBidi" w:hAnsiTheme="majorBidi" w:cstheme="majorBidi"/>
          <w:sz w:val="24"/>
          <w:szCs w:val="20"/>
        </w:rPr>
        <w:t>:</w:t>
      </w:r>
    </w:p>
    <w:p w14:paraId="6D601321" w14:textId="77777777" w:rsidR="00884F6C" w:rsidRPr="0067254E" w:rsidRDefault="00884F6C" w:rsidP="0067254E">
      <w:p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تنفيذ خطة تفتيش سنوية على المنتجات الصادر لها مواصفات قياسية عمانية ملزمة. ووضع إجراءات التحقق من المطابقة التي تعتمد على نتائج الاختبارات والمتابعة لإصدار وقبول شهادات المطابقة</w:t>
      </w:r>
      <w:r w:rsidRPr="0067254E">
        <w:rPr>
          <w:rFonts w:asciiTheme="majorBidi" w:hAnsiTheme="majorBidi" w:cstheme="majorBidi"/>
          <w:sz w:val="24"/>
          <w:szCs w:val="20"/>
        </w:rPr>
        <w:t>.</w:t>
      </w:r>
    </w:p>
    <w:p w14:paraId="19CAC3D7" w14:textId="77777777" w:rsidR="00884F6C" w:rsidRPr="0067254E" w:rsidRDefault="00884F6C" w:rsidP="0067254E">
      <w:pPr>
        <w:spacing w:after="0" w:line="360" w:lineRule="auto"/>
        <w:jc w:val="lowKashida"/>
        <w:rPr>
          <w:rFonts w:asciiTheme="majorBidi" w:hAnsiTheme="majorBidi" w:cstheme="majorBidi"/>
          <w:sz w:val="24"/>
          <w:szCs w:val="24"/>
          <w:rtl/>
          <w:lang w:bidi="ar-OM"/>
        </w:rPr>
      </w:pPr>
      <w:r w:rsidRPr="0067254E">
        <w:rPr>
          <w:rFonts w:asciiTheme="majorBidi" w:hAnsiTheme="majorBidi" w:cstheme="majorBidi"/>
          <w:sz w:val="24"/>
          <w:szCs w:val="24"/>
          <w:rtl/>
          <w:lang w:bidi="ar-OM"/>
        </w:rPr>
        <w:t>ـ المحور الثالث: منح الترخيص باستخدام علامة الجودة العمانية</w:t>
      </w:r>
      <w:r w:rsidRPr="0067254E">
        <w:rPr>
          <w:rFonts w:asciiTheme="majorBidi" w:hAnsiTheme="majorBidi" w:cstheme="majorBidi"/>
          <w:sz w:val="24"/>
          <w:szCs w:val="20"/>
        </w:rPr>
        <w:t>:</w:t>
      </w:r>
    </w:p>
    <w:p w14:paraId="12C7C37C" w14:textId="62B58D9F" w:rsidR="00884F6C" w:rsidRPr="0067254E" w:rsidRDefault="00884F6C" w:rsidP="0067254E">
      <w:pPr>
        <w:spacing w:after="0" w:line="360" w:lineRule="auto"/>
        <w:jc w:val="lowKashida"/>
        <w:rPr>
          <w:rFonts w:asciiTheme="majorBidi" w:hAnsiTheme="majorBidi" w:cstheme="majorBidi"/>
          <w:sz w:val="24"/>
          <w:szCs w:val="20"/>
          <w:rtl/>
        </w:rPr>
      </w:pPr>
      <w:r w:rsidRPr="0067254E">
        <w:rPr>
          <w:rFonts w:asciiTheme="majorBidi" w:hAnsiTheme="majorBidi" w:cstheme="majorBidi"/>
          <w:sz w:val="24"/>
          <w:szCs w:val="24"/>
          <w:rtl/>
          <w:lang w:bidi="ar-OM"/>
        </w:rPr>
        <w:t>وتستخدم علامة الجودة العمانية لتعطي للمنتج المصداقية في جودته ومطابقته وأن المنتج يخضع للرقابة المستمرة وعلامة الجودة علامة لتمييز المنتجات الحاصلة عليها وتعطي المستهلك الثقة وهي ذات أولوية في المناقصات عن المنتجات التي لا تحمل علامة جودة</w:t>
      </w:r>
      <w:r w:rsidRPr="0067254E">
        <w:rPr>
          <w:rFonts w:asciiTheme="majorBidi" w:hAnsiTheme="majorBidi" w:cstheme="majorBidi"/>
          <w:sz w:val="24"/>
          <w:szCs w:val="20"/>
        </w:rPr>
        <w:t>.</w:t>
      </w:r>
    </w:p>
    <w:p w14:paraId="50CC4B8D" w14:textId="713A0FFF" w:rsidR="00884F6C" w:rsidRPr="00B85B59" w:rsidRDefault="00DE6DAA" w:rsidP="00661A3D">
      <w:pPr>
        <w:pStyle w:val="Food14"/>
        <w:rPr>
          <w:rtl/>
        </w:rPr>
      </w:pPr>
      <w:bookmarkStart w:id="20" w:name="_Toc82610027"/>
      <w:r>
        <w:rPr>
          <w:rFonts w:hint="cs"/>
          <w:rtl/>
        </w:rPr>
        <w:t>1-</w:t>
      </w:r>
      <w:r w:rsidR="00661A3D">
        <w:rPr>
          <w:rFonts w:hint="cs"/>
          <w:rtl/>
        </w:rPr>
        <w:t>1</w:t>
      </w:r>
      <w:r>
        <w:rPr>
          <w:rFonts w:hint="cs"/>
          <w:rtl/>
        </w:rPr>
        <w:t xml:space="preserve">-2-3. </w:t>
      </w:r>
      <w:r w:rsidR="00884F6C" w:rsidRPr="00B85B59">
        <w:rPr>
          <w:rtl/>
        </w:rPr>
        <w:t>البلديات المختصة:</w:t>
      </w:r>
      <w:bookmarkEnd w:id="20"/>
      <w:r w:rsidR="00884F6C" w:rsidRPr="00B85B59">
        <w:rPr>
          <w:rtl/>
        </w:rPr>
        <w:t xml:space="preserve"> </w:t>
      </w:r>
    </w:p>
    <w:p w14:paraId="487B32F1" w14:textId="5E8B02E9" w:rsidR="00884F6C" w:rsidRPr="0067254E" w:rsidRDefault="00884F6C" w:rsidP="0067254E">
      <w:pPr>
        <w:spacing w:after="0" w:line="360" w:lineRule="auto"/>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عمل قطاع البلديات على تأمين خدمات النظافة العامة والمحافظة على صحة الفرد وحماية سلامة المستهلك وتهيئة البيئة السكنية السليمة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جانب المساهمة في إنشاء البنى التحتية والمرافق الخدمية المختلفة وتطوير المدن وضمان تنمية مدنية متوازنة وتحسين جوانب التطور العمراني كماً ونوعاً.</w:t>
      </w:r>
    </w:p>
    <w:p w14:paraId="395E35C5" w14:textId="2745E168" w:rsidR="00884F6C" w:rsidRPr="0067254E" w:rsidRDefault="00884F6C" w:rsidP="0067254E">
      <w:pPr>
        <w:spacing w:after="0" w:line="360" w:lineRule="auto"/>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شهد هذا القطاع نقلة كمية ونوعية هامة إذ </w:t>
      </w:r>
      <w:r w:rsidR="004B0D57" w:rsidRPr="0067254E">
        <w:rPr>
          <w:rFonts w:asciiTheme="majorBidi" w:hAnsiTheme="majorBidi" w:cstheme="majorBidi"/>
          <w:sz w:val="24"/>
          <w:szCs w:val="24"/>
          <w:rtl/>
          <w:lang w:bidi="ar-OM"/>
        </w:rPr>
        <w:t>ازداد</w:t>
      </w:r>
      <w:r w:rsidRPr="0067254E">
        <w:rPr>
          <w:rFonts w:asciiTheme="majorBidi" w:hAnsiTheme="majorBidi" w:cstheme="majorBidi"/>
          <w:sz w:val="24"/>
          <w:szCs w:val="24"/>
          <w:rtl/>
          <w:lang w:bidi="ar-OM"/>
        </w:rPr>
        <w:t xml:space="preserve"> عدد البلديات من ثلاث بلديات عام 1973 ليصل اليوم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(44) بلدية بمختلف المحافظات يتبعها عدد من الأفرع وأقسام </w:t>
      </w:r>
      <w:r w:rsidR="00834024" w:rsidRPr="0067254E">
        <w:rPr>
          <w:rFonts w:asciiTheme="majorBidi" w:hAnsiTheme="majorBidi" w:cstheme="majorBidi" w:hint="cs"/>
          <w:sz w:val="24"/>
          <w:szCs w:val="24"/>
          <w:rtl/>
          <w:lang w:bidi="ar-OM"/>
        </w:rPr>
        <w:t>النظافة،</w:t>
      </w:r>
      <w:r w:rsidRPr="0067254E">
        <w:rPr>
          <w:rFonts w:asciiTheme="majorBidi" w:hAnsiTheme="majorBidi" w:cstheme="majorBidi"/>
          <w:sz w:val="24"/>
          <w:szCs w:val="24"/>
          <w:rtl/>
          <w:lang w:bidi="ar-OM"/>
        </w:rPr>
        <w:t xml:space="preserve"> كما تطورت صلاحيات الأجهزة البلدية بصورة ملحوظة لتشمل مختلف أوجه حياة المجتمع بعدما كانت لا تتعدى في البداية الاضطلاع بخدمات النظافة العامة.</w:t>
      </w:r>
    </w:p>
    <w:p w14:paraId="6E41A7D2" w14:textId="4A90EF00" w:rsidR="00884F6C" w:rsidRPr="0067254E" w:rsidRDefault="00884F6C" w:rsidP="0067254E">
      <w:pPr>
        <w:spacing w:after="0" w:line="360" w:lineRule="auto"/>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 xml:space="preserve">وتستند الوزارة في القطاع البلدي </w:t>
      </w:r>
      <w:r w:rsidR="00787FC5" w:rsidRPr="0067254E">
        <w:rPr>
          <w:rFonts w:asciiTheme="majorBidi" w:hAnsiTheme="majorBidi" w:cstheme="majorBidi"/>
          <w:sz w:val="24"/>
          <w:szCs w:val="24"/>
          <w:rtl/>
          <w:lang w:bidi="ar-OM"/>
        </w:rPr>
        <w:t>إلى</w:t>
      </w:r>
      <w:r w:rsidRPr="0067254E">
        <w:rPr>
          <w:rFonts w:asciiTheme="majorBidi" w:hAnsiTheme="majorBidi" w:cstheme="majorBidi"/>
          <w:sz w:val="24"/>
          <w:szCs w:val="24"/>
          <w:rtl/>
          <w:lang w:bidi="ar-OM"/>
        </w:rPr>
        <w:t xml:space="preserve"> جملة من الأهداف الأساسية تشمل الآتي:</w:t>
      </w:r>
    </w:p>
    <w:p w14:paraId="67D01AA6" w14:textId="77777777" w:rsidR="00884F6C" w:rsidRPr="0067254E" w:rsidRDefault="00884F6C" w:rsidP="00D66E64">
      <w:pPr>
        <w:pStyle w:val="ListParagraph"/>
        <w:numPr>
          <w:ilvl w:val="0"/>
          <w:numId w:val="3"/>
        </w:numPr>
        <w:spacing w:after="0" w:line="360" w:lineRule="auto"/>
        <w:ind w:left="674" w:hanging="286"/>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حماية الصحة العامة والعمل على تكثيف وتأمين كافة الخدمات الضرورية للمحافظة على صحة الفرد وتطوير الأنشطة المختبرية لضمان سلامة الأغذية والمياه.</w:t>
      </w:r>
    </w:p>
    <w:p w14:paraId="359B39C8" w14:textId="77777777" w:rsidR="00884F6C" w:rsidRPr="0067254E" w:rsidRDefault="00884F6C" w:rsidP="00D66E64">
      <w:pPr>
        <w:pStyle w:val="ListParagraph"/>
        <w:numPr>
          <w:ilvl w:val="0"/>
          <w:numId w:val="3"/>
        </w:numPr>
        <w:spacing w:after="0" w:line="360" w:lineRule="auto"/>
        <w:ind w:left="674" w:hanging="286"/>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مواكبة التطور العمراني وضمان تنمية عمرانية سليمة ومتوازنة وتطوير آليات المراقبة والتفتيش.</w:t>
      </w:r>
    </w:p>
    <w:p w14:paraId="1F048194" w14:textId="77777777" w:rsidR="00884F6C" w:rsidRPr="0067254E" w:rsidRDefault="00884F6C" w:rsidP="00D66E64">
      <w:pPr>
        <w:pStyle w:val="ListParagraph"/>
        <w:numPr>
          <w:ilvl w:val="0"/>
          <w:numId w:val="3"/>
        </w:numPr>
        <w:spacing w:after="0" w:line="360" w:lineRule="auto"/>
        <w:ind w:left="674" w:hanging="286"/>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t>تفعيل مساهمة كافة فئات المجتمع في دعم المشاريع التنموية والخدمية.</w:t>
      </w:r>
    </w:p>
    <w:p w14:paraId="0AEBCF07" w14:textId="77777777" w:rsidR="00884F6C" w:rsidRPr="0067254E" w:rsidRDefault="00884F6C" w:rsidP="00D66E64">
      <w:pPr>
        <w:pStyle w:val="ListParagraph"/>
        <w:numPr>
          <w:ilvl w:val="0"/>
          <w:numId w:val="3"/>
        </w:numPr>
        <w:spacing w:after="0" w:line="360" w:lineRule="auto"/>
        <w:ind w:left="674" w:hanging="286"/>
        <w:jc w:val="both"/>
        <w:rPr>
          <w:rFonts w:asciiTheme="majorBidi" w:hAnsiTheme="majorBidi" w:cstheme="majorBidi"/>
          <w:sz w:val="24"/>
          <w:szCs w:val="24"/>
          <w:rtl/>
          <w:lang w:bidi="ar-OM"/>
        </w:rPr>
      </w:pPr>
      <w:r w:rsidRPr="0067254E">
        <w:rPr>
          <w:rFonts w:asciiTheme="majorBidi" w:hAnsiTheme="majorBidi" w:cstheme="majorBidi"/>
          <w:sz w:val="24"/>
          <w:szCs w:val="24"/>
          <w:rtl/>
          <w:lang w:bidi="ar-OM"/>
        </w:rPr>
        <w:lastRenderedPageBreak/>
        <w:t>العمل على ضمان التوازن بين المناطق في توفير وتوزيع خدمات البنى الأساسية والمرافق الخدمية الأخرى.</w:t>
      </w:r>
    </w:p>
    <w:p w14:paraId="5148903B" w14:textId="66708F98" w:rsidR="00884F6C" w:rsidRPr="00B85B59" w:rsidRDefault="00DE6DAA" w:rsidP="00661A3D">
      <w:pPr>
        <w:pStyle w:val="Food14"/>
        <w:rPr>
          <w:rtl/>
        </w:rPr>
      </w:pPr>
      <w:bookmarkStart w:id="21" w:name="_Toc82610028"/>
      <w:r>
        <w:rPr>
          <w:rFonts w:hint="cs"/>
          <w:rtl/>
        </w:rPr>
        <w:t>1-</w:t>
      </w:r>
      <w:r w:rsidR="00661A3D">
        <w:rPr>
          <w:rFonts w:hint="cs"/>
          <w:rtl/>
        </w:rPr>
        <w:t>1</w:t>
      </w:r>
      <w:r>
        <w:rPr>
          <w:rFonts w:hint="cs"/>
          <w:rtl/>
        </w:rPr>
        <w:t xml:space="preserve">-2-4. </w:t>
      </w:r>
      <w:r w:rsidR="00884F6C" w:rsidRPr="00B85B59">
        <w:rPr>
          <w:rtl/>
        </w:rPr>
        <w:t>دائرة التغذية</w:t>
      </w:r>
      <w:r w:rsidR="0067254E" w:rsidRPr="0067254E">
        <w:rPr>
          <w:rtl/>
        </w:rPr>
        <w:t xml:space="preserve"> </w:t>
      </w:r>
      <w:r w:rsidR="0067254E">
        <w:rPr>
          <w:rFonts w:hint="cs"/>
          <w:rtl/>
        </w:rPr>
        <w:t>ب</w:t>
      </w:r>
      <w:r w:rsidR="0067254E" w:rsidRPr="00B85B59">
        <w:rPr>
          <w:rtl/>
        </w:rPr>
        <w:t>وزارة الصحة</w:t>
      </w:r>
      <w:r w:rsidR="0067254E">
        <w:rPr>
          <w:rFonts w:hint="cs"/>
          <w:rtl/>
        </w:rPr>
        <w:t>:</w:t>
      </w:r>
      <w:bookmarkEnd w:id="21"/>
    </w:p>
    <w:p w14:paraId="7EEF2771" w14:textId="7EC45F2B" w:rsidR="00884F6C" w:rsidRPr="00F64FE0" w:rsidRDefault="00884F6C" w:rsidP="0067254E">
      <w:pPr>
        <w:spacing w:after="0"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يعزز وجود دائرة للتغذية بوزارة الصحة سلامة الأغذية في المجتمع حيث تختص الدائرة </w:t>
      </w:r>
      <w:r w:rsidR="00834D2C" w:rsidRPr="00F64FE0">
        <w:rPr>
          <w:rFonts w:asciiTheme="majorBidi" w:hAnsiTheme="majorBidi" w:cstheme="majorBidi"/>
          <w:sz w:val="24"/>
          <w:szCs w:val="24"/>
          <w:rtl/>
          <w:lang w:bidi="ar-OM"/>
        </w:rPr>
        <w:t>بالآتي:</w:t>
      </w:r>
    </w:p>
    <w:p w14:paraId="37C91EE6" w14:textId="77777777" w:rsidR="00884F6C" w:rsidRPr="00F64FE0" w:rsidRDefault="00884F6C" w:rsidP="00D66E64">
      <w:pPr>
        <w:pStyle w:val="ListParagraph"/>
        <w:numPr>
          <w:ilvl w:val="0"/>
          <w:numId w:val="2"/>
        </w:numPr>
        <w:spacing w:after="0" w:line="360" w:lineRule="auto"/>
        <w:ind w:left="815"/>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وضع السياسات الغذائية </w:t>
      </w:r>
      <w:proofErr w:type="spellStart"/>
      <w:r w:rsidRPr="00F64FE0">
        <w:rPr>
          <w:rFonts w:asciiTheme="majorBidi" w:hAnsiTheme="majorBidi" w:cstheme="majorBidi"/>
          <w:sz w:val="24"/>
          <w:szCs w:val="24"/>
          <w:rtl/>
          <w:lang w:bidi="ar-OM"/>
        </w:rPr>
        <w:t>والتغذوية</w:t>
      </w:r>
      <w:proofErr w:type="spellEnd"/>
      <w:r w:rsidRPr="00F64FE0">
        <w:rPr>
          <w:rFonts w:asciiTheme="majorBidi" w:hAnsiTheme="majorBidi" w:cstheme="majorBidi"/>
          <w:sz w:val="24"/>
          <w:szCs w:val="24"/>
          <w:rtl/>
          <w:lang w:bidi="ar-OM"/>
        </w:rPr>
        <w:t xml:space="preserve"> والخطط اللازمة لتنفيذ أنشطة وبرامج النهوض بالوضع </w:t>
      </w:r>
      <w:proofErr w:type="spellStart"/>
      <w:r w:rsidRPr="00F64FE0">
        <w:rPr>
          <w:rFonts w:asciiTheme="majorBidi" w:hAnsiTheme="majorBidi" w:cstheme="majorBidi"/>
          <w:sz w:val="24"/>
          <w:szCs w:val="24"/>
          <w:rtl/>
          <w:lang w:bidi="ar-OM"/>
        </w:rPr>
        <w:t>التغذوي</w:t>
      </w:r>
      <w:proofErr w:type="spellEnd"/>
      <w:r w:rsidRPr="00F64FE0">
        <w:rPr>
          <w:rFonts w:asciiTheme="majorBidi" w:hAnsiTheme="majorBidi" w:cstheme="majorBidi"/>
          <w:sz w:val="24"/>
          <w:szCs w:val="24"/>
          <w:rtl/>
          <w:lang w:bidi="ar-OM"/>
        </w:rPr>
        <w:t xml:space="preserve"> بالسلطنة.</w:t>
      </w:r>
    </w:p>
    <w:p w14:paraId="39B33958" w14:textId="068AC5F0" w:rsidR="00884F6C" w:rsidRPr="00F64FE0" w:rsidRDefault="00884F6C" w:rsidP="00D66E64">
      <w:pPr>
        <w:pStyle w:val="ListParagraph"/>
        <w:numPr>
          <w:ilvl w:val="0"/>
          <w:numId w:val="2"/>
        </w:numPr>
        <w:spacing w:after="0" w:line="360" w:lineRule="auto"/>
        <w:ind w:left="815"/>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تحليل الوضع الغذائي في المجتمع ووضع الأدلة الارشادية لعلاج الامراض </w:t>
      </w:r>
      <w:proofErr w:type="spellStart"/>
      <w:r w:rsidRPr="00F64FE0">
        <w:rPr>
          <w:rFonts w:asciiTheme="majorBidi" w:hAnsiTheme="majorBidi" w:cstheme="majorBidi"/>
          <w:sz w:val="24"/>
          <w:szCs w:val="24"/>
          <w:rtl/>
          <w:lang w:bidi="ar-OM"/>
        </w:rPr>
        <w:t>التغذوية</w:t>
      </w:r>
      <w:proofErr w:type="spellEnd"/>
      <w:r w:rsidRPr="00F64FE0">
        <w:rPr>
          <w:rFonts w:asciiTheme="majorBidi" w:hAnsiTheme="majorBidi" w:cstheme="majorBidi"/>
          <w:sz w:val="24"/>
          <w:szCs w:val="24"/>
          <w:rtl/>
          <w:lang w:bidi="ar-OM"/>
        </w:rPr>
        <w:t xml:space="preserve"> بمؤسسات الرعاية الصحية الأولية.</w:t>
      </w:r>
    </w:p>
    <w:p w14:paraId="2BABAC01" w14:textId="35CAD494" w:rsidR="00884F6C" w:rsidRPr="00F64FE0" w:rsidRDefault="00884F6C" w:rsidP="00D66E64">
      <w:pPr>
        <w:pStyle w:val="ListParagraph"/>
        <w:numPr>
          <w:ilvl w:val="0"/>
          <w:numId w:val="2"/>
        </w:numPr>
        <w:spacing w:after="0" w:line="360" w:lineRule="auto"/>
        <w:ind w:left="815"/>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المشاركة في نشر الوعي الغذائي بين كل فئات المجتمع حول ممارسات التغذية السليمة وبالأخص الفئات </w:t>
      </w:r>
      <w:r w:rsidR="004B0D57" w:rsidRPr="00F64FE0">
        <w:rPr>
          <w:rFonts w:asciiTheme="majorBidi" w:hAnsiTheme="majorBidi" w:cstheme="majorBidi"/>
          <w:sz w:val="24"/>
          <w:szCs w:val="24"/>
          <w:rtl/>
          <w:lang w:bidi="ar-OM"/>
        </w:rPr>
        <w:t>الأكثر عرضة</w:t>
      </w:r>
      <w:r w:rsidRPr="00F64FE0">
        <w:rPr>
          <w:rFonts w:asciiTheme="majorBidi" w:hAnsiTheme="majorBidi" w:cstheme="majorBidi"/>
          <w:sz w:val="24"/>
          <w:szCs w:val="24"/>
          <w:rtl/>
          <w:lang w:bidi="ar-OM"/>
        </w:rPr>
        <w:t xml:space="preserve"> لسوء التغذية.</w:t>
      </w:r>
    </w:p>
    <w:p w14:paraId="73F25D54" w14:textId="77777777" w:rsidR="00884F6C" w:rsidRPr="00F64FE0" w:rsidRDefault="00884F6C" w:rsidP="00D66E64">
      <w:pPr>
        <w:pStyle w:val="ListParagraph"/>
        <w:numPr>
          <w:ilvl w:val="0"/>
          <w:numId w:val="2"/>
        </w:numPr>
        <w:spacing w:after="0" w:line="360" w:lineRule="auto"/>
        <w:ind w:left="815"/>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اقتراح التشريعات ووضع الأدلة والمعايير لبرامج المؤسسات الصديقة للطفل ودعم المغذيات الدقيقة وغيره من البرامج الصحية </w:t>
      </w:r>
      <w:proofErr w:type="spellStart"/>
      <w:r w:rsidRPr="00F64FE0">
        <w:rPr>
          <w:rFonts w:asciiTheme="majorBidi" w:hAnsiTheme="majorBidi" w:cstheme="majorBidi"/>
          <w:sz w:val="24"/>
          <w:szCs w:val="24"/>
          <w:rtl/>
          <w:lang w:bidi="ar-OM"/>
        </w:rPr>
        <w:t>التغذوية</w:t>
      </w:r>
      <w:proofErr w:type="spellEnd"/>
      <w:r w:rsidRPr="00F64FE0">
        <w:rPr>
          <w:rFonts w:asciiTheme="majorBidi" w:hAnsiTheme="majorBidi" w:cstheme="majorBidi"/>
          <w:sz w:val="24"/>
          <w:szCs w:val="24"/>
          <w:rtl/>
          <w:lang w:bidi="ar-OM"/>
        </w:rPr>
        <w:t xml:space="preserve">. </w:t>
      </w:r>
    </w:p>
    <w:p w14:paraId="33F35DD9" w14:textId="77777777" w:rsidR="00884F6C" w:rsidRPr="00F64FE0" w:rsidRDefault="00884F6C" w:rsidP="00D66E64">
      <w:pPr>
        <w:pStyle w:val="ListParagraph"/>
        <w:numPr>
          <w:ilvl w:val="0"/>
          <w:numId w:val="2"/>
        </w:numPr>
        <w:spacing w:after="0" w:line="360" w:lineRule="auto"/>
        <w:ind w:left="815"/>
        <w:jc w:val="both"/>
        <w:rPr>
          <w:rFonts w:asciiTheme="majorBidi" w:hAnsiTheme="majorBidi" w:cstheme="majorBidi"/>
          <w:sz w:val="24"/>
          <w:szCs w:val="24"/>
        </w:rPr>
      </w:pPr>
      <w:r w:rsidRPr="00F64FE0">
        <w:rPr>
          <w:rFonts w:asciiTheme="majorBidi" w:hAnsiTheme="majorBidi" w:cstheme="majorBidi"/>
          <w:sz w:val="24"/>
          <w:szCs w:val="24"/>
          <w:rtl/>
          <w:lang w:bidi="ar-OM"/>
        </w:rPr>
        <w:t>وضع المواصفات والقوانين والتشريعات المنظمة لإنتاج او استيراد او تداول المواد الغذائية المختلفة بالتنسيق مع الجهات المعنية ذات العلاقة وتقديم الدعم الفني لها.</w:t>
      </w:r>
    </w:p>
    <w:p w14:paraId="1532B373" w14:textId="0B326DCA" w:rsidR="00F6301A" w:rsidRPr="00F64FE0" w:rsidRDefault="00884F6C" w:rsidP="0067254E">
      <w:pPr>
        <w:spacing w:after="0" w:line="360" w:lineRule="auto"/>
        <w:jc w:val="lowKashida"/>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حيث تقوم الدائرة بمراجعة تركيبات حليب الاطفال وأغذية الاطفال بالإضافة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الأغذية ذات الاستخدامات الطبية الخاصة والمكملات الغذائية واصدار التصاريح لاستيرادها في حالة تطابقها مع معايير صحة وسلامة الغذاء مما يضمن مأمونية هذه الأغذية قبل دخولها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الأسواق المحلية.</w:t>
      </w:r>
    </w:p>
    <w:p w14:paraId="07AABEAD" w14:textId="77777777" w:rsidR="00F6301A" w:rsidRPr="00F64FE0" w:rsidRDefault="00F6301A" w:rsidP="0067254E">
      <w:pPr>
        <w:spacing w:after="0" w:line="360" w:lineRule="auto"/>
        <w:jc w:val="lowKashida"/>
        <w:rPr>
          <w:rFonts w:asciiTheme="majorBidi" w:hAnsiTheme="majorBidi" w:cstheme="majorBidi"/>
          <w:sz w:val="24"/>
          <w:szCs w:val="24"/>
          <w:rtl/>
          <w:lang w:bidi="ar-OM"/>
        </w:rPr>
      </w:pPr>
    </w:p>
    <w:p w14:paraId="0B76D8E9" w14:textId="3D9EDEFB" w:rsidR="00884F6C" w:rsidRPr="00B85B59" w:rsidRDefault="00DE6DAA" w:rsidP="00661A3D">
      <w:pPr>
        <w:pStyle w:val="Food12"/>
      </w:pPr>
      <w:bookmarkStart w:id="22" w:name="_Toc82610029"/>
      <w:r>
        <w:rPr>
          <w:rFonts w:hint="cs"/>
          <w:rtl/>
        </w:rPr>
        <w:t>1-</w:t>
      </w:r>
      <w:r w:rsidR="00661A3D">
        <w:rPr>
          <w:rFonts w:hint="cs"/>
          <w:rtl/>
        </w:rPr>
        <w:t>2</w:t>
      </w:r>
      <w:r>
        <w:rPr>
          <w:rFonts w:hint="cs"/>
          <w:rtl/>
        </w:rPr>
        <w:t xml:space="preserve">. </w:t>
      </w:r>
      <w:r w:rsidR="00734EEB" w:rsidRPr="00B85B59">
        <w:rPr>
          <w:rtl/>
        </w:rPr>
        <w:t>ا</w:t>
      </w:r>
      <w:r w:rsidR="00884F6C" w:rsidRPr="00B85B59">
        <w:rPr>
          <w:rtl/>
        </w:rPr>
        <w:t>لمحور الثاني: كيفية القضاء على الجوع وسوء التغذية</w:t>
      </w:r>
      <w:bookmarkEnd w:id="22"/>
      <w:r w:rsidR="00884F6C" w:rsidRPr="00B85B59">
        <w:rPr>
          <w:rtl/>
        </w:rPr>
        <w:t xml:space="preserve"> </w:t>
      </w:r>
    </w:p>
    <w:p w14:paraId="2D126CE2" w14:textId="588600CF" w:rsidR="00884F6C" w:rsidRPr="00F64FE0" w:rsidRDefault="00884F6C" w:rsidP="00F64FE0">
      <w:pPr>
        <w:spacing w:line="360" w:lineRule="auto"/>
        <w:ind w:left="224"/>
        <w:jc w:val="both"/>
        <w:rPr>
          <w:rFonts w:asciiTheme="majorBidi" w:hAnsiTheme="majorBidi" w:cstheme="majorBidi"/>
          <w:color w:val="000000" w:themeColor="text1"/>
          <w:sz w:val="24"/>
          <w:szCs w:val="24"/>
        </w:rPr>
      </w:pPr>
      <w:r w:rsidRPr="00F64FE0">
        <w:rPr>
          <w:rFonts w:asciiTheme="majorBidi" w:hAnsiTheme="majorBidi" w:cstheme="majorBidi"/>
          <w:sz w:val="24"/>
          <w:szCs w:val="24"/>
          <w:rtl/>
          <w:lang w:bidi="ar-OM"/>
        </w:rPr>
        <w:t xml:space="preserve"> يركز</w:t>
      </w:r>
      <w:r w:rsidRPr="00F64FE0">
        <w:rPr>
          <w:rFonts w:asciiTheme="majorBidi" w:hAnsiTheme="majorBidi" w:cstheme="majorBidi"/>
          <w:color w:val="000000" w:themeColor="text1"/>
          <w:sz w:val="24"/>
          <w:szCs w:val="24"/>
          <w:rtl/>
          <w:lang w:bidi="ar-OM"/>
        </w:rPr>
        <w:t xml:space="preserve"> هذا المحور حول الهدف رقم (2) من أهداف التنمية المستدامة وهو القضاء على الجوع وتوفير</w:t>
      </w:r>
      <w:r w:rsidR="00C62CA1" w:rsidRPr="00F64FE0">
        <w:rPr>
          <w:rFonts w:asciiTheme="majorBidi" w:hAnsiTheme="majorBidi" w:cstheme="majorBidi"/>
          <w:color w:val="000000" w:themeColor="text1"/>
          <w:sz w:val="24"/>
          <w:szCs w:val="24"/>
          <w:rtl/>
          <w:lang w:bidi="ar-OM"/>
        </w:rPr>
        <w:t xml:space="preserve"> </w:t>
      </w:r>
      <w:r w:rsidR="00834024" w:rsidRPr="00F64FE0">
        <w:rPr>
          <w:rFonts w:asciiTheme="majorBidi" w:hAnsiTheme="majorBidi" w:cstheme="majorBidi" w:hint="cs"/>
          <w:color w:val="000000" w:themeColor="text1"/>
          <w:sz w:val="24"/>
          <w:szCs w:val="24"/>
          <w:rtl/>
          <w:lang w:bidi="ar-OM"/>
        </w:rPr>
        <w:t>الأمن الغذائي</w:t>
      </w:r>
      <w:r w:rsidRPr="00F64FE0">
        <w:rPr>
          <w:rFonts w:asciiTheme="majorBidi" w:hAnsiTheme="majorBidi" w:cstheme="majorBidi"/>
          <w:color w:val="000000" w:themeColor="text1"/>
          <w:sz w:val="24"/>
          <w:szCs w:val="24"/>
          <w:rtl/>
          <w:lang w:bidi="ar-OM"/>
        </w:rPr>
        <w:t xml:space="preserve"> والتغذية المحسنة وتعزيز الزراعة المستدامة.</w:t>
      </w:r>
      <w:r w:rsidR="00F64FE0" w:rsidRPr="00F64FE0">
        <w:rPr>
          <w:rFonts w:asciiTheme="majorBidi" w:hAnsiTheme="majorBidi" w:cstheme="majorBidi" w:hint="cs"/>
          <w:color w:val="000000" w:themeColor="text1"/>
          <w:sz w:val="24"/>
          <w:szCs w:val="24"/>
          <w:rtl/>
          <w:lang w:bidi="ar-OM"/>
        </w:rPr>
        <w:t xml:space="preserve"> </w:t>
      </w:r>
      <w:r w:rsidRPr="00F64FE0">
        <w:rPr>
          <w:rFonts w:asciiTheme="majorBidi" w:hAnsiTheme="majorBidi" w:cstheme="majorBidi"/>
          <w:color w:val="000000" w:themeColor="text1"/>
          <w:sz w:val="24"/>
          <w:szCs w:val="24"/>
        </w:rPr>
        <w:t xml:space="preserve"> </w:t>
      </w:r>
      <w:r w:rsidRPr="00F64FE0">
        <w:rPr>
          <w:rFonts w:asciiTheme="majorBidi" w:hAnsiTheme="majorBidi" w:cstheme="majorBidi"/>
          <w:color w:val="000000" w:themeColor="text1"/>
          <w:sz w:val="24"/>
          <w:szCs w:val="24"/>
          <w:rtl/>
          <w:lang w:bidi="ar-OM"/>
        </w:rPr>
        <w:t xml:space="preserve">ويشير مصطلح سوء التغذية </w:t>
      </w:r>
      <w:r w:rsidR="00787FC5" w:rsidRPr="00F64FE0">
        <w:rPr>
          <w:rFonts w:asciiTheme="majorBidi" w:hAnsiTheme="majorBidi" w:cstheme="majorBidi"/>
          <w:color w:val="000000" w:themeColor="text1"/>
          <w:sz w:val="24"/>
          <w:szCs w:val="24"/>
          <w:rtl/>
          <w:lang w:bidi="ar-OM"/>
        </w:rPr>
        <w:t>إلى</w:t>
      </w:r>
      <w:r w:rsidRPr="00F64FE0">
        <w:rPr>
          <w:rFonts w:asciiTheme="majorBidi" w:hAnsiTheme="majorBidi" w:cstheme="majorBidi"/>
          <w:color w:val="000000" w:themeColor="text1"/>
          <w:sz w:val="24"/>
          <w:szCs w:val="24"/>
          <w:rtl/>
          <w:lang w:bidi="ar-OM"/>
        </w:rPr>
        <w:t xml:space="preserve"> النقص أو الزيادة أو عدم التوازن في مدخــــــول الطاقة و / أو المغذيات لدى الشخص. ويشمل سوء التغذية</w:t>
      </w:r>
      <w:r w:rsidRPr="00F64FE0">
        <w:rPr>
          <w:rFonts w:asciiTheme="majorBidi" w:hAnsiTheme="majorBidi" w:cstheme="majorBidi"/>
          <w:sz w:val="24"/>
          <w:szCs w:val="24"/>
          <w:rtl/>
          <w:lang w:bidi="ar-OM"/>
        </w:rPr>
        <w:t xml:space="preserve"> ثلاث</w:t>
      </w:r>
      <w:r w:rsidRPr="00F64FE0">
        <w:rPr>
          <w:rFonts w:asciiTheme="majorBidi" w:hAnsiTheme="majorBidi" w:cstheme="majorBidi"/>
          <w:color w:val="000000" w:themeColor="text1"/>
          <w:sz w:val="24"/>
          <w:szCs w:val="24"/>
          <w:rtl/>
          <w:lang w:bidi="ar-OM"/>
        </w:rPr>
        <w:t xml:space="preserve"> مجموعات واسعة النطاق من الحالات التالية:</w:t>
      </w:r>
    </w:p>
    <w:p w14:paraId="36E7DFC9" w14:textId="20AB7837" w:rsidR="00884F6C" w:rsidRPr="00F64FE0" w:rsidRDefault="00884F6C" w:rsidP="00D66E64">
      <w:pPr>
        <w:pStyle w:val="ListParagraph"/>
        <w:numPr>
          <w:ilvl w:val="0"/>
          <w:numId w:val="65"/>
        </w:numPr>
        <w:spacing w:line="360" w:lineRule="auto"/>
        <w:jc w:val="both"/>
        <w:rPr>
          <w:rFonts w:asciiTheme="majorBidi" w:hAnsiTheme="majorBidi" w:cstheme="majorBidi"/>
          <w:color w:val="000000" w:themeColor="text1"/>
          <w:sz w:val="24"/>
          <w:szCs w:val="24"/>
        </w:rPr>
      </w:pPr>
      <w:r w:rsidRPr="00F64FE0">
        <w:rPr>
          <w:rFonts w:asciiTheme="majorBidi" w:hAnsiTheme="majorBidi" w:cstheme="majorBidi"/>
          <w:color w:val="000000" w:themeColor="text1"/>
          <w:sz w:val="24"/>
          <w:szCs w:val="24"/>
          <w:rtl/>
          <w:lang w:bidi="ar-OM"/>
        </w:rPr>
        <w:t xml:space="preserve">نقص التغذية، الذي يشمل الهزال </w:t>
      </w:r>
      <w:r w:rsidR="0025182E" w:rsidRPr="00F64FE0">
        <w:rPr>
          <w:rFonts w:asciiTheme="majorBidi" w:hAnsiTheme="majorBidi" w:cstheme="majorBidi"/>
          <w:color w:val="000000" w:themeColor="text1"/>
          <w:sz w:val="24"/>
          <w:szCs w:val="24"/>
          <w:rtl/>
          <w:lang w:bidi="ar-OM"/>
        </w:rPr>
        <w:t>(</w:t>
      </w:r>
      <w:r w:rsidR="004B0D57" w:rsidRPr="00F64FE0">
        <w:rPr>
          <w:rFonts w:asciiTheme="majorBidi" w:hAnsiTheme="majorBidi" w:cstheme="majorBidi"/>
          <w:sz w:val="24"/>
          <w:szCs w:val="24"/>
          <w:rtl/>
          <w:lang w:bidi="ar-OM"/>
        </w:rPr>
        <w:t>انخفاض</w:t>
      </w:r>
      <w:r w:rsidRPr="00F64FE0">
        <w:rPr>
          <w:rFonts w:asciiTheme="majorBidi" w:hAnsiTheme="majorBidi" w:cstheme="majorBidi"/>
          <w:color w:val="000000" w:themeColor="text1"/>
          <w:sz w:val="24"/>
          <w:szCs w:val="24"/>
          <w:rtl/>
          <w:lang w:bidi="ar-OM"/>
        </w:rPr>
        <w:t xml:space="preserve"> الوزن بالنسبة </w:t>
      </w:r>
      <w:r w:rsidR="00787FC5" w:rsidRPr="00F64FE0">
        <w:rPr>
          <w:rFonts w:asciiTheme="majorBidi" w:hAnsiTheme="majorBidi" w:cstheme="majorBidi"/>
          <w:color w:val="000000" w:themeColor="text1"/>
          <w:sz w:val="24"/>
          <w:szCs w:val="24"/>
          <w:rtl/>
          <w:lang w:bidi="ar-OM"/>
        </w:rPr>
        <w:t>إلى</w:t>
      </w:r>
      <w:r w:rsidRPr="00F64FE0">
        <w:rPr>
          <w:rFonts w:asciiTheme="majorBidi" w:hAnsiTheme="majorBidi" w:cstheme="majorBidi"/>
          <w:color w:val="000000" w:themeColor="text1"/>
          <w:sz w:val="24"/>
          <w:szCs w:val="24"/>
          <w:rtl/>
          <w:lang w:bidi="ar-OM"/>
        </w:rPr>
        <w:t xml:space="preserve"> </w:t>
      </w:r>
      <w:r w:rsidR="0025182E" w:rsidRPr="00F64FE0">
        <w:rPr>
          <w:rFonts w:asciiTheme="majorBidi" w:hAnsiTheme="majorBidi" w:cstheme="majorBidi"/>
          <w:color w:val="000000" w:themeColor="text1"/>
          <w:sz w:val="24"/>
          <w:szCs w:val="24"/>
          <w:rtl/>
          <w:lang w:bidi="ar-OM"/>
        </w:rPr>
        <w:t>الطول</w:t>
      </w:r>
      <w:proofErr w:type="gramStart"/>
      <w:r w:rsidR="0025182E" w:rsidRPr="00F64FE0">
        <w:rPr>
          <w:rFonts w:asciiTheme="majorBidi" w:hAnsiTheme="majorBidi" w:cstheme="majorBidi"/>
          <w:color w:val="000000" w:themeColor="text1"/>
          <w:sz w:val="24"/>
          <w:szCs w:val="24"/>
          <w:rtl/>
          <w:lang w:bidi="ar-OM"/>
        </w:rPr>
        <w:t>)</w:t>
      </w:r>
      <w:r w:rsidRPr="00F64FE0">
        <w:rPr>
          <w:rFonts w:asciiTheme="majorBidi" w:hAnsiTheme="majorBidi" w:cstheme="majorBidi"/>
          <w:color w:val="000000" w:themeColor="text1"/>
          <w:sz w:val="24"/>
          <w:szCs w:val="24"/>
          <w:rtl/>
          <w:lang w:bidi="ar-OM"/>
        </w:rPr>
        <w:t xml:space="preserve"> ،</w:t>
      </w:r>
      <w:proofErr w:type="gramEnd"/>
      <w:r w:rsidRPr="00F64FE0">
        <w:rPr>
          <w:rFonts w:asciiTheme="majorBidi" w:hAnsiTheme="majorBidi" w:cstheme="majorBidi"/>
          <w:color w:val="000000" w:themeColor="text1"/>
          <w:sz w:val="24"/>
          <w:szCs w:val="24"/>
          <w:rtl/>
          <w:lang w:bidi="ar-OM"/>
        </w:rPr>
        <w:t xml:space="preserve"> </w:t>
      </w:r>
      <w:proofErr w:type="spellStart"/>
      <w:r w:rsidRPr="00F64FE0">
        <w:rPr>
          <w:rFonts w:asciiTheme="majorBidi" w:hAnsiTheme="majorBidi" w:cstheme="majorBidi"/>
          <w:color w:val="000000" w:themeColor="text1"/>
          <w:sz w:val="24"/>
          <w:szCs w:val="24"/>
          <w:rtl/>
          <w:lang w:bidi="ar-OM"/>
        </w:rPr>
        <w:t>والتقــزم</w:t>
      </w:r>
      <w:proofErr w:type="spellEnd"/>
      <w:r w:rsidRPr="00F64FE0">
        <w:rPr>
          <w:rFonts w:asciiTheme="majorBidi" w:hAnsiTheme="majorBidi" w:cstheme="majorBidi"/>
          <w:color w:val="000000" w:themeColor="text1"/>
          <w:sz w:val="24"/>
          <w:szCs w:val="24"/>
          <w:rtl/>
          <w:lang w:bidi="ar-OM"/>
        </w:rPr>
        <w:t xml:space="preserve"> ( قصر القامة بالنسبة </w:t>
      </w:r>
      <w:r w:rsidR="00787FC5" w:rsidRPr="00F64FE0">
        <w:rPr>
          <w:rFonts w:asciiTheme="majorBidi" w:hAnsiTheme="majorBidi" w:cstheme="majorBidi"/>
          <w:color w:val="000000" w:themeColor="text1"/>
          <w:sz w:val="24"/>
          <w:szCs w:val="24"/>
          <w:rtl/>
          <w:lang w:bidi="ar-OM"/>
        </w:rPr>
        <w:t>إلى</w:t>
      </w:r>
      <w:r w:rsidRPr="00F64FE0">
        <w:rPr>
          <w:rFonts w:asciiTheme="majorBidi" w:hAnsiTheme="majorBidi" w:cstheme="majorBidi"/>
          <w:color w:val="000000" w:themeColor="text1"/>
          <w:sz w:val="24"/>
          <w:szCs w:val="24"/>
          <w:rtl/>
          <w:lang w:bidi="ar-OM"/>
        </w:rPr>
        <w:t xml:space="preserve"> العمر)، ونقص الوزن ( </w:t>
      </w:r>
      <w:r w:rsidR="004B0D57" w:rsidRPr="00F64FE0">
        <w:rPr>
          <w:rFonts w:asciiTheme="majorBidi" w:hAnsiTheme="majorBidi" w:cstheme="majorBidi"/>
          <w:sz w:val="24"/>
          <w:szCs w:val="24"/>
          <w:rtl/>
          <w:lang w:bidi="ar-OM"/>
        </w:rPr>
        <w:t>انخفاض</w:t>
      </w:r>
      <w:r w:rsidRPr="00F64FE0">
        <w:rPr>
          <w:rFonts w:asciiTheme="majorBidi" w:hAnsiTheme="majorBidi" w:cstheme="majorBidi"/>
          <w:color w:val="000000" w:themeColor="text1"/>
          <w:sz w:val="24"/>
          <w:szCs w:val="24"/>
          <w:rtl/>
          <w:lang w:bidi="ar-OM"/>
        </w:rPr>
        <w:t xml:space="preserve"> الوزن بالنسبة </w:t>
      </w:r>
      <w:r w:rsidR="00787FC5" w:rsidRPr="00F64FE0">
        <w:rPr>
          <w:rFonts w:asciiTheme="majorBidi" w:hAnsiTheme="majorBidi" w:cstheme="majorBidi"/>
          <w:color w:val="000000" w:themeColor="text1"/>
          <w:sz w:val="24"/>
          <w:szCs w:val="24"/>
          <w:rtl/>
          <w:lang w:bidi="ar-OM"/>
        </w:rPr>
        <w:t>إلى</w:t>
      </w:r>
      <w:r w:rsidRPr="00F64FE0">
        <w:rPr>
          <w:rFonts w:asciiTheme="majorBidi" w:hAnsiTheme="majorBidi" w:cstheme="majorBidi"/>
          <w:color w:val="000000" w:themeColor="text1"/>
          <w:sz w:val="24"/>
          <w:szCs w:val="24"/>
          <w:rtl/>
          <w:lang w:bidi="ar-OM"/>
        </w:rPr>
        <w:t xml:space="preserve"> العمر ).</w:t>
      </w:r>
    </w:p>
    <w:p w14:paraId="7880F902" w14:textId="52701E89" w:rsidR="00884F6C" w:rsidRPr="00F64FE0" w:rsidRDefault="00884F6C" w:rsidP="00D66E64">
      <w:pPr>
        <w:pStyle w:val="ListParagraph"/>
        <w:numPr>
          <w:ilvl w:val="0"/>
          <w:numId w:val="65"/>
        </w:numPr>
        <w:spacing w:line="360" w:lineRule="auto"/>
        <w:jc w:val="both"/>
        <w:rPr>
          <w:rFonts w:asciiTheme="majorBidi" w:hAnsiTheme="majorBidi" w:cstheme="majorBidi"/>
          <w:color w:val="000000" w:themeColor="text1"/>
          <w:sz w:val="24"/>
          <w:szCs w:val="24"/>
        </w:rPr>
      </w:pPr>
      <w:r w:rsidRPr="00F64FE0">
        <w:rPr>
          <w:rFonts w:asciiTheme="majorBidi" w:hAnsiTheme="majorBidi" w:cstheme="majorBidi"/>
          <w:color w:val="000000" w:themeColor="text1"/>
          <w:sz w:val="24"/>
          <w:szCs w:val="24"/>
          <w:rtl/>
          <w:lang w:bidi="ar-OM"/>
        </w:rPr>
        <w:t>سوء تغذية المتعلق بالمغذيات الدقيقة، الذ</w:t>
      </w:r>
      <w:r w:rsidR="00834D2C" w:rsidRPr="00F64FE0">
        <w:rPr>
          <w:rFonts w:asciiTheme="majorBidi" w:hAnsiTheme="majorBidi" w:cstheme="majorBidi"/>
          <w:sz w:val="24"/>
          <w:szCs w:val="24"/>
          <w:rtl/>
          <w:lang w:bidi="ar-OM"/>
        </w:rPr>
        <w:t>ي يشمل عوز المغذيات الدقيقة (</w:t>
      </w:r>
      <w:r w:rsidRPr="00F64FE0">
        <w:rPr>
          <w:rFonts w:asciiTheme="majorBidi" w:hAnsiTheme="majorBidi" w:cstheme="majorBidi"/>
          <w:color w:val="000000" w:themeColor="text1"/>
          <w:sz w:val="24"/>
          <w:szCs w:val="24"/>
          <w:rtl/>
          <w:lang w:bidi="ar-OM"/>
        </w:rPr>
        <w:t>نقص الفيتامينات والمعادن المهمـة) أو فرط المغذيات الدقيقة.</w:t>
      </w:r>
    </w:p>
    <w:p w14:paraId="06DDBD83" w14:textId="030F087C" w:rsidR="00884F6C" w:rsidRPr="00F64FE0" w:rsidRDefault="00884F6C" w:rsidP="00D66E64">
      <w:pPr>
        <w:pStyle w:val="ListParagraph"/>
        <w:numPr>
          <w:ilvl w:val="0"/>
          <w:numId w:val="65"/>
        </w:numPr>
        <w:spacing w:line="360" w:lineRule="auto"/>
        <w:jc w:val="both"/>
        <w:rPr>
          <w:rFonts w:asciiTheme="majorBidi" w:hAnsiTheme="majorBidi" w:cstheme="majorBidi"/>
          <w:color w:val="000000" w:themeColor="text1"/>
          <w:sz w:val="24"/>
          <w:szCs w:val="24"/>
        </w:rPr>
      </w:pPr>
      <w:r w:rsidRPr="00F64FE0">
        <w:rPr>
          <w:rFonts w:asciiTheme="majorBidi" w:hAnsiTheme="majorBidi" w:cstheme="majorBidi"/>
          <w:color w:val="000000" w:themeColor="text1"/>
          <w:sz w:val="24"/>
          <w:szCs w:val="24"/>
          <w:rtl/>
          <w:lang w:bidi="ar-OM"/>
        </w:rPr>
        <w:t>فرط الوزن والسمنة والأمراض غير السارية المرتبطة بالنظام الغذائي (مثل أمراض القلب والسكتة الدماغية وداء السكري وبعض السرطانات).</w:t>
      </w:r>
    </w:p>
    <w:p w14:paraId="6F5D3935" w14:textId="77777777" w:rsidR="00562808" w:rsidRDefault="00562808">
      <w:pPr>
        <w:bidi w:val="0"/>
        <w:rPr>
          <w:rFonts w:asciiTheme="majorBidi" w:hAnsiTheme="majorBidi" w:cstheme="majorBidi"/>
          <w:b/>
          <w:bCs/>
          <w:color w:val="70AD47" w:themeColor="accent6"/>
          <w:sz w:val="28"/>
          <w:szCs w:val="28"/>
          <w:rtl/>
          <w:lang w:bidi="ar-OM"/>
        </w:rPr>
      </w:pPr>
      <w:r>
        <w:rPr>
          <w:rtl/>
        </w:rPr>
        <w:br w:type="page"/>
      </w:r>
    </w:p>
    <w:p w14:paraId="5E761F31" w14:textId="4EDC2AA7" w:rsidR="00884F6C" w:rsidRPr="00B85B59" w:rsidRDefault="00DE6DAA" w:rsidP="00661A3D">
      <w:pPr>
        <w:pStyle w:val="Food13"/>
      </w:pPr>
      <w:bookmarkStart w:id="23" w:name="_Toc82610030"/>
      <w:r>
        <w:rPr>
          <w:rFonts w:hint="cs"/>
          <w:rtl/>
        </w:rPr>
        <w:lastRenderedPageBreak/>
        <w:t>1-</w:t>
      </w:r>
      <w:r w:rsidR="00661A3D">
        <w:rPr>
          <w:rFonts w:hint="cs"/>
          <w:rtl/>
        </w:rPr>
        <w:t>2</w:t>
      </w:r>
      <w:r>
        <w:rPr>
          <w:rFonts w:hint="cs"/>
          <w:rtl/>
        </w:rPr>
        <w:t xml:space="preserve">-1. </w:t>
      </w:r>
      <w:r w:rsidR="00F64FE0">
        <w:rPr>
          <w:rtl/>
        </w:rPr>
        <w:t>أشكال سوء التغذية في السلطنة</w:t>
      </w:r>
      <w:bookmarkEnd w:id="23"/>
      <w:r w:rsidR="00F64FE0">
        <w:rPr>
          <w:rtl/>
        </w:rPr>
        <w:t xml:space="preserve"> </w:t>
      </w:r>
    </w:p>
    <w:p w14:paraId="46F712D3" w14:textId="5E39DB75" w:rsidR="00734EEB" w:rsidRPr="00B85B59" w:rsidRDefault="00DE6DAA" w:rsidP="00661A3D">
      <w:pPr>
        <w:pStyle w:val="Food14"/>
        <w:rPr>
          <w:rtl/>
        </w:rPr>
      </w:pPr>
      <w:bookmarkStart w:id="24" w:name="_Toc82610031"/>
      <w:r>
        <w:rPr>
          <w:rFonts w:hint="cs"/>
          <w:rtl/>
        </w:rPr>
        <w:t>1-</w:t>
      </w:r>
      <w:r w:rsidR="00661A3D">
        <w:rPr>
          <w:rFonts w:hint="cs"/>
          <w:rtl/>
        </w:rPr>
        <w:t>2</w:t>
      </w:r>
      <w:r>
        <w:rPr>
          <w:rFonts w:hint="cs"/>
          <w:rtl/>
        </w:rPr>
        <w:t>-1</w:t>
      </w:r>
      <w:r w:rsidR="0022446B">
        <w:rPr>
          <w:rFonts w:hint="cs"/>
          <w:rtl/>
        </w:rPr>
        <w:t>-1</w:t>
      </w:r>
      <w:r>
        <w:rPr>
          <w:rFonts w:hint="cs"/>
          <w:rtl/>
        </w:rPr>
        <w:t xml:space="preserve">. </w:t>
      </w:r>
      <w:r w:rsidR="00884F6C" w:rsidRPr="00B85B59">
        <w:rPr>
          <w:rtl/>
        </w:rPr>
        <w:t xml:space="preserve">نقص التغذية </w:t>
      </w:r>
      <w:r w:rsidR="00734EEB" w:rsidRPr="00B85B59">
        <w:rPr>
          <w:rtl/>
        </w:rPr>
        <w:t>لدى</w:t>
      </w:r>
      <w:r w:rsidR="00884F6C" w:rsidRPr="00B85B59">
        <w:rPr>
          <w:rtl/>
        </w:rPr>
        <w:t xml:space="preserve"> الأطفال دون سن الخامسة</w:t>
      </w:r>
      <w:r w:rsidR="00F64FE0">
        <w:rPr>
          <w:rFonts w:hint="cs"/>
          <w:rtl/>
        </w:rPr>
        <w:t>:</w:t>
      </w:r>
      <w:bookmarkEnd w:id="24"/>
    </w:p>
    <w:p w14:paraId="215F8D57" w14:textId="738543FF" w:rsidR="00884F6C" w:rsidRPr="00F64FE0" w:rsidRDefault="00B601D7" w:rsidP="00C7211C">
      <w:pPr>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قامت السلطنة في عام 2017 بعمل مسح وطني للتغذية وذلك للوقوف على نتائج الجهود التي بذلت في هذا المجال والتي تمت خلال </w:t>
      </w:r>
      <w:r w:rsidR="00884F6C" w:rsidRPr="00F64FE0">
        <w:rPr>
          <w:rFonts w:asciiTheme="majorBidi" w:hAnsiTheme="majorBidi" w:cstheme="majorBidi"/>
          <w:sz w:val="24"/>
          <w:szCs w:val="24"/>
          <w:rtl/>
          <w:lang w:bidi="ar-OM"/>
        </w:rPr>
        <w:t xml:space="preserve">العقود الأربعة الماضية </w:t>
      </w:r>
      <w:r w:rsidRPr="00F64FE0">
        <w:rPr>
          <w:rFonts w:asciiTheme="majorBidi" w:hAnsiTheme="majorBidi" w:cstheme="majorBidi"/>
          <w:sz w:val="24"/>
          <w:szCs w:val="24"/>
          <w:rtl/>
          <w:lang w:bidi="ar-OM"/>
        </w:rPr>
        <w:t xml:space="preserve">والتي تمثلت </w:t>
      </w:r>
      <w:r w:rsidR="00884F6C" w:rsidRPr="00F64FE0">
        <w:rPr>
          <w:rFonts w:asciiTheme="majorBidi" w:hAnsiTheme="majorBidi" w:cstheme="majorBidi"/>
          <w:sz w:val="24"/>
          <w:szCs w:val="24"/>
          <w:rtl/>
          <w:lang w:bidi="ar-OM"/>
        </w:rPr>
        <w:t xml:space="preserve">في خفض معدلات سوء التغذية بصورة كبيرة وبالرغم من ذلك ماتزال بعض أشكال سوء التغذية متواجدة لدى الأطفال أقل من عمر 5 </w:t>
      </w:r>
      <w:r w:rsidR="00834D2C" w:rsidRPr="00F64FE0">
        <w:rPr>
          <w:rFonts w:asciiTheme="majorBidi" w:hAnsiTheme="majorBidi" w:cstheme="majorBidi"/>
          <w:sz w:val="24"/>
          <w:szCs w:val="24"/>
          <w:rtl/>
          <w:lang w:bidi="ar-OM"/>
        </w:rPr>
        <w:t>سنوات،</w:t>
      </w:r>
      <w:r w:rsidR="00884F6C" w:rsidRPr="00F64FE0">
        <w:rPr>
          <w:rFonts w:asciiTheme="majorBidi" w:hAnsiTheme="majorBidi" w:cstheme="majorBidi"/>
          <w:sz w:val="24"/>
          <w:szCs w:val="24"/>
          <w:rtl/>
          <w:lang w:bidi="ar-OM"/>
        </w:rPr>
        <w:t xml:space="preserve"> حيث إن معدل </w:t>
      </w:r>
      <w:proofErr w:type="spellStart"/>
      <w:r w:rsidR="00884F6C" w:rsidRPr="00F64FE0">
        <w:rPr>
          <w:rFonts w:asciiTheme="majorBidi" w:hAnsiTheme="majorBidi" w:cstheme="majorBidi"/>
          <w:sz w:val="24"/>
          <w:szCs w:val="24"/>
          <w:rtl/>
          <w:lang w:bidi="ar-OM"/>
        </w:rPr>
        <w:t>التقزم</w:t>
      </w:r>
      <w:proofErr w:type="spellEnd"/>
      <w:r w:rsidR="00884F6C" w:rsidRPr="00F64FE0">
        <w:rPr>
          <w:rFonts w:asciiTheme="majorBidi" w:hAnsiTheme="majorBidi" w:cstheme="majorBidi"/>
          <w:sz w:val="24"/>
          <w:szCs w:val="24"/>
          <w:rtl/>
          <w:lang w:bidi="ar-OM"/>
        </w:rPr>
        <w:t xml:space="preserve"> وهو </w:t>
      </w:r>
      <w:r w:rsidR="004B0D57" w:rsidRPr="00F64FE0">
        <w:rPr>
          <w:rFonts w:asciiTheme="majorBidi" w:hAnsiTheme="majorBidi" w:cstheme="majorBidi"/>
          <w:sz w:val="24"/>
          <w:szCs w:val="24"/>
          <w:rtl/>
          <w:lang w:bidi="ar-OM"/>
        </w:rPr>
        <w:t>ما يعرف</w:t>
      </w:r>
      <w:r w:rsidR="00884F6C" w:rsidRPr="00F64FE0">
        <w:rPr>
          <w:rFonts w:asciiTheme="majorBidi" w:hAnsiTheme="majorBidi" w:cstheme="majorBidi"/>
          <w:sz w:val="24"/>
          <w:szCs w:val="24"/>
          <w:rtl/>
          <w:lang w:bidi="ar-OM"/>
        </w:rPr>
        <w:t xml:space="preserve"> بقصر القامة بالنسبة للعمر </w:t>
      </w:r>
      <w:r w:rsidR="00834D2C" w:rsidRPr="00F64FE0">
        <w:rPr>
          <w:rFonts w:asciiTheme="majorBidi" w:hAnsiTheme="majorBidi" w:cstheme="majorBidi"/>
          <w:sz w:val="24"/>
          <w:szCs w:val="24"/>
          <w:rtl/>
          <w:lang w:bidi="ar-OM"/>
        </w:rPr>
        <w:t>(11.4%)</w:t>
      </w:r>
      <w:r w:rsidR="00884F6C" w:rsidRPr="00F64FE0">
        <w:rPr>
          <w:rFonts w:asciiTheme="majorBidi" w:hAnsiTheme="majorBidi" w:cstheme="majorBidi"/>
          <w:sz w:val="24"/>
          <w:szCs w:val="24"/>
          <w:rtl/>
          <w:lang w:bidi="ar-OM"/>
        </w:rPr>
        <w:t xml:space="preserve"> والذي نجم عـن نقص التغذية المزمن أو </w:t>
      </w:r>
      <w:r w:rsidR="00834D2C" w:rsidRPr="00F64FE0">
        <w:rPr>
          <w:rFonts w:asciiTheme="majorBidi" w:hAnsiTheme="majorBidi" w:cstheme="majorBidi"/>
          <w:sz w:val="24"/>
          <w:szCs w:val="24"/>
          <w:rtl/>
          <w:lang w:bidi="ar-OM"/>
        </w:rPr>
        <w:t>المتكرر،</w:t>
      </w:r>
      <w:r w:rsidR="00884F6C" w:rsidRPr="00F64FE0">
        <w:rPr>
          <w:rFonts w:asciiTheme="majorBidi" w:hAnsiTheme="majorBidi" w:cstheme="majorBidi"/>
          <w:sz w:val="24"/>
          <w:szCs w:val="24"/>
          <w:rtl/>
          <w:lang w:bidi="ar-OM"/>
        </w:rPr>
        <w:t xml:space="preserve"> ويحول </w:t>
      </w:r>
      <w:proofErr w:type="spellStart"/>
      <w:r w:rsidR="00884F6C" w:rsidRPr="00F64FE0">
        <w:rPr>
          <w:rFonts w:asciiTheme="majorBidi" w:hAnsiTheme="majorBidi" w:cstheme="majorBidi"/>
          <w:sz w:val="24"/>
          <w:szCs w:val="24"/>
          <w:rtl/>
          <w:lang w:bidi="ar-OM"/>
        </w:rPr>
        <w:t>التقزم</w:t>
      </w:r>
      <w:proofErr w:type="spellEnd"/>
      <w:r w:rsidR="00884F6C" w:rsidRPr="00F64FE0">
        <w:rPr>
          <w:rFonts w:asciiTheme="majorBidi" w:hAnsiTheme="majorBidi" w:cstheme="majorBidi"/>
          <w:sz w:val="24"/>
          <w:szCs w:val="24"/>
          <w:rtl/>
          <w:lang w:bidi="ar-OM"/>
        </w:rPr>
        <w:t xml:space="preserve"> دون تحقيق الأطفال لإمكاناتهم الجسمانية </w:t>
      </w:r>
      <w:r w:rsidR="00834D2C" w:rsidRPr="00F64FE0">
        <w:rPr>
          <w:rFonts w:asciiTheme="majorBidi" w:hAnsiTheme="majorBidi" w:cstheme="majorBidi"/>
          <w:sz w:val="24"/>
          <w:szCs w:val="24"/>
          <w:rtl/>
          <w:lang w:bidi="ar-OM"/>
        </w:rPr>
        <w:t>والإدراكية.</w:t>
      </w:r>
      <w:r w:rsidR="00884F6C" w:rsidRPr="00F64FE0">
        <w:rPr>
          <w:rFonts w:asciiTheme="majorBidi" w:hAnsiTheme="majorBidi" w:cstheme="majorBidi"/>
          <w:sz w:val="24"/>
          <w:szCs w:val="24"/>
          <w:rtl/>
          <w:lang w:bidi="ar-OM"/>
        </w:rPr>
        <w:t xml:space="preserve"> كما أن معدل الهزال وهو </w:t>
      </w:r>
      <w:r w:rsidR="004B0D57" w:rsidRPr="00F64FE0">
        <w:rPr>
          <w:rFonts w:asciiTheme="majorBidi" w:hAnsiTheme="majorBidi" w:cstheme="majorBidi"/>
          <w:sz w:val="24"/>
          <w:szCs w:val="24"/>
          <w:rtl/>
          <w:lang w:bidi="ar-OM"/>
        </w:rPr>
        <w:t>ما يعرف</w:t>
      </w:r>
      <w:r w:rsidR="00884F6C" w:rsidRPr="00F64FE0">
        <w:rPr>
          <w:rFonts w:asciiTheme="majorBidi" w:hAnsiTheme="majorBidi" w:cstheme="majorBidi"/>
          <w:sz w:val="24"/>
          <w:szCs w:val="24"/>
          <w:rtl/>
          <w:lang w:bidi="ar-OM"/>
        </w:rPr>
        <w:t xml:space="preserve"> </w:t>
      </w:r>
      <w:r w:rsidR="004B0D57" w:rsidRPr="00F64FE0">
        <w:rPr>
          <w:rFonts w:asciiTheme="majorBidi" w:hAnsiTheme="majorBidi" w:cstheme="majorBidi"/>
          <w:sz w:val="24"/>
          <w:szCs w:val="24"/>
          <w:rtl/>
          <w:lang w:bidi="ar-OM"/>
        </w:rPr>
        <w:t>بانخفاض</w:t>
      </w:r>
      <w:r w:rsidR="00884F6C" w:rsidRPr="00F64FE0">
        <w:rPr>
          <w:rFonts w:asciiTheme="majorBidi" w:hAnsiTheme="majorBidi" w:cstheme="majorBidi"/>
          <w:sz w:val="24"/>
          <w:szCs w:val="24"/>
          <w:rtl/>
          <w:lang w:bidi="ar-OM"/>
        </w:rPr>
        <w:t xml:space="preserve"> الوزن بالنسبة </w:t>
      </w:r>
      <w:r w:rsidR="00787FC5" w:rsidRPr="00F64FE0">
        <w:rPr>
          <w:rFonts w:asciiTheme="majorBidi" w:hAnsiTheme="majorBidi" w:cstheme="majorBidi"/>
          <w:sz w:val="24"/>
          <w:szCs w:val="24"/>
          <w:rtl/>
          <w:lang w:bidi="ar-OM"/>
        </w:rPr>
        <w:t>إلى</w:t>
      </w:r>
      <w:r w:rsidR="00884F6C" w:rsidRPr="00F64FE0">
        <w:rPr>
          <w:rFonts w:asciiTheme="majorBidi" w:hAnsiTheme="majorBidi" w:cstheme="majorBidi"/>
          <w:sz w:val="24"/>
          <w:szCs w:val="24"/>
          <w:rtl/>
          <w:lang w:bidi="ar-OM"/>
        </w:rPr>
        <w:t xml:space="preserve"> الطول (9.3%) وهو يشير </w:t>
      </w:r>
      <w:r w:rsidR="00787FC5" w:rsidRPr="00F64FE0">
        <w:rPr>
          <w:rFonts w:asciiTheme="majorBidi" w:hAnsiTheme="majorBidi" w:cstheme="majorBidi"/>
          <w:sz w:val="24"/>
          <w:szCs w:val="24"/>
          <w:rtl/>
          <w:lang w:bidi="ar-OM"/>
        </w:rPr>
        <w:t>إلى</w:t>
      </w:r>
      <w:r w:rsidR="00884F6C" w:rsidRPr="00F64FE0">
        <w:rPr>
          <w:rFonts w:asciiTheme="majorBidi" w:hAnsiTheme="majorBidi" w:cstheme="majorBidi"/>
          <w:sz w:val="24"/>
          <w:szCs w:val="24"/>
          <w:rtl/>
          <w:lang w:bidi="ar-OM"/>
        </w:rPr>
        <w:t xml:space="preserve"> حدوث فقدان الوزن الكبير حديثا نتيجة لعدم تناول الطفل الغذاء الكافي أو إصابته بمرض معد مثل الإسهال أدى </w:t>
      </w:r>
      <w:r w:rsidR="00787FC5" w:rsidRPr="00F64FE0">
        <w:rPr>
          <w:rFonts w:asciiTheme="majorBidi" w:hAnsiTheme="majorBidi" w:cstheme="majorBidi"/>
          <w:sz w:val="24"/>
          <w:szCs w:val="24"/>
          <w:rtl/>
          <w:lang w:bidi="ar-OM"/>
        </w:rPr>
        <w:t>إلى</w:t>
      </w:r>
      <w:r w:rsidR="00884F6C" w:rsidRPr="00F64FE0">
        <w:rPr>
          <w:rFonts w:asciiTheme="majorBidi" w:hAnsiTheme="majorBidi" w:cstheme="majorBidi"/>
          <w:sz w:val="24"/>
          <w:szCs w:val="24"/>
          <w:rtl/>
          <w:lang w:bidi="ar-OM"/>
        </w:rPr>
        <w:t xml:space="preserve"> فقدان وزنه ويتعرض الطفل الصغير المصاب بالهزال الوخيم لزيادة مخاطر </w:t>
      </w:r>
      <w:r w:rsidR="004F7F9C" w:rsidRPr="00F64FE0">
        <w:rPr>
          <w:rFonts w:asciiTheme="majorBidi" w:hAnsiTheme="majorBidi" w:cstheme="majorBidi"/>
          <w:sz w:val="24"/>
          <w:szCs w:val="24"/>
          <w:rtl/>
          <w:lang w:bidi="ar-OM"/>
        </w:rPr>
        <w:t>الوفاة،</w:t>
      </w:r>
      <w:r w:rsidR="00884F6C" w:rsidRPr="00F64FE0">
        <w:rPr>
          <w:rFonts w:asciiTheme="majorBidi" w:hAnsiTheme="majorBidi" w:cstheme="majorBidi"/>
          <w:sz w:val="24"/>
          <w:szCs w:val="24"/>
          <w:rtl/>
          <w:lang w:bidi="ar-OM"/>
        </w:rPr>
        <w:t xml:space="preserve"> ولكن يمكن علاجه. وتهدف منظمة الصحة العالمية </w:t>
      </w:r>
      <w:r w:rsidR="00787FC5" w:rsidRPr="00F64FE0">
        <w:rPr>
          <w:rFonts w:asciiTheme="majorBidi" w:hAnsiTheme="majorBidi" w:cstheme="majorBidi"/>
          <w:sz w:val="24"/>
          <w:szCs w:val="24"/>
          <w:rtl/>
          <w:lang w:bidi="ar-OM"/>
        </w:rPr>
        <w:t>إلى</w:t>
      </w:r>
      <w:r w:rsidR="00884F6C" w:rsidRPr="00F64FE0">
        <w:rPr>
          <w:rFonts w:asciiTheme="majorBidi" w:hAnsiTheme="majorBidi" w:cstheme="majorBidi"/>
          <w:sz w:val="24"/>
          <w:szCs w:val="24"/>
          <w:rtl/>
          <w:lang w:bidi="ar-OM"/>
        </w:rPr>
        <w:t xml:space="preserve"> الوصول </w:t>
      </w:r>
      <w:r w:rsidR="00787FC5" w:rsidRPr="00F64FE0">
        <w:rPr>
          <w:rFonts w:asciiTheme="majorBidi" w:hAnsiTheme="majorBidi" w:cstheme="majorBidi"/>
          <w:sz w:val="24"/>
          <w:szCs w:val="24"/>
          <w:rtl/>
          <w:lang w:bidi="ar-OM"/>
        </w:rPr>
        <w:t>إلى</w:t>
      </w:r>
      <w:r w:rsidR="00884F6C" w:rsidRPr="00F64FE0">
        <w:rPr>
          <w:rFonts w:asciiTheme="majorBidi" w:hAnsiTheme="majorBidi" w:cstheme="majorBidi"/>
          <w:sz w:val="24"/>
          <w:szCs w:val="24"/>
          <w:rtl/>
          <w:lang w:bidi="ar-OM"/>
        </w:rPr>
        <w:t xml:space="preserve"> خفض معدلات إصابة الأطفال بالهزال </w:t>
      </w:r>
      <w:r w:rsidR="00787FC5" w:rsidRPr="00F64FE0">
        <w:rPr>
          <w:rFonts w:asciiTheme="majorBidi" w:hAnsiTheme="majorBidi" w:cstheme="majorBidi"/>
          <w:sz w:val="24"/>
          <w:szCs w:val="24"/>
          <w:rtl/>
          <w:lang w:bidi="ar-OM"/>
        </w:rPr>
        <w:t>إلى</w:t>
      </w:r>
      <w:r w:rsidR="00884F6C" w:rsidRPr="00F64FE0">
        <w:rPr>
          <w:rFonts w:asciiTheme="majorBidi" w:hAnsiTheme="majorBidi" w:cstheme="majorBidi"/>
          <w:sz w:val="24"/>
          <w:szCs w:val="24"/>
          <w:rtl/>
          <w:lang w:bidi="ar-OM"/>
        </w:rPr>
        <w:t xml:space="preserve"> نسبة (5</w:t>
      </w:r>
      <w:r w:rsidR="00834D2C" w:rsidRPr="00F64FE0">
        <w:rPr>
          <w:rFonts w:asciiTheme="majorBidi" w:hAnsiTheme="majorBidi" w:cstheme="majorBidi"/>
          <w:sz w:val="24"/>
          <w:szCs w:val="24"/>
          <w:rtl/>
          <w:lang w:bidi="ar-OM"/>
        </w:rPr>
        <w:t>%)</w:t>
      </w:r>
      <w:r w:rsidR="00884F6C" w:rsidRPr="00F64FE0">
        <w:rPr>
          <w:rFonts w:asciiTheme="majorBidi" w:hAnsiTheme="majorBidi" w:cstheme="majorBidi"/>
          <w:sz w:val="24"/>
          <w:szCs w:val="24"/>
          <w:rtl/>
          <w:lang w:bidi="ar-OM"/>
        </w:rPr>
        <w:t xml:space="preserve"> بعام 2025</w:t>
      </w:r>
      <w:r w:rsidR="005F77C2">
        <w:rPr>
          <w:rFonts w:asciiTheme="majorBidi" w:hAnsiTheme="majorBidi" w:cstheme="majorBidi" w:hint="cs"/>
          <w:sz w:val="24"/>
          <w:szCs w:val="24"/>
          <w:rtl/>
          <w:lang w:bidi="ar-OM"/>
        </w:rPr>
        <w:t>م</w:t>
      </w:r>
      <w:r w:rsidR="00884F6C" w:rsidRPr="00F64FE0">
        <w:rPr>
          <w:rFonts w:asciiTheme="majorBidi" w:hAnsiTheme="majorBidi" w:cstheme="majorBidi"/>
          <w:sz w:val="24"/>
          <w:szCs w:val="24"/>
          <w:rtl/>
          <w:lang w:bidi="ar-OM"/>
        </w:rPr>
        <w:t>.</w:t>
      </w:r>
    </w:p>
    <w:p w14:paraId="35AFEE89" w14:textId="1760B17A" w:rsidR="00884F6C" w:rsidRPr="00F64FE0" w:rsidRDefault="00884F6C" w:rsidP="00C7211C">
      <w:pPr>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وكذلك الحال بالنسبة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نقص الوزن وهو </w:t>
      </w:r>
      <w:r w:rsidR="004B0D57" w:rsidRPr="00F64FE0">
        <w:rPr>
          <w:rFonts w:asciiTheme="majorBidi" w:hAnsiTheme="majorBidi" w:cstheme="majorBidi"/>
          <w:sz w:val="24"/>
          <w:szCs w:val="24"/>
          <w:rtl/>
          <w:lang w:bidi="ar-OM"/>
        </w:rPr>
        <w:t>ما يعرف</w:t>
      </w:r>
      <w:r w:rsidRPr="00F64FE0">
        <w:rPr>
          <w:rFonts w:asciiTheme="majorBidi" w:hAnsiTheme="majorBidi" w:cstheme="majorBidi"/>
          <w:sz w:val="24"/>
          <w:szCs w:val="24"/>
          <w:rtl/>
          <w:lang w:bidi="ar-OM"/>
        </w:rPr>
        <w:t xml:space="preserve"> </w:t>
      </w:r>
      <w:r w:rsidR="004B0D57" w:rsidRPr="00F64FE0">
        <w:rPr>
          <w:rFonts w:asciiTheme="majorBidi" w:hAnsiTheme="majorBidi" w:cstheme="majorBidi"/>
          <w:sz w:val="24"/>
          <w:szCs w:val="24"/>
          <w:rtl/>
          <w:lang w:bidi="ar-OM"/>
        </w:rPr>
        <w:t>بانخفاض</w:t>
      </w:r>
      <w:r w:rsidRPr="00F64FE0">
        <w:rPr>
          <w:rFonts w:asciiTheme="majorBidi" w:hAnsiTheme="majorBidi" w:cstheme="majorBidi"/>
          <w:sz w:val="24"/>
          <w:szCs w:val="24"/>
          <w:rtl/>
          <w:lang w:bidi="ar-OM"/>
        </w:rPr>
        <w:t xml:space="preserve"> الوزن بالنسبة للعمر حيث ما يزال</w:t>
      </w:r>
      <w:r w:rsidR="00834D2C" w:rsidRPr="00F64FE0">
        <w:rPr>
          <w:rFonts w:asciiTheme="majorBidi" w:hAnsiTheme="majorBidi" w:cstheme="majorBidi"/>
          <w:sz w:val="24"/>
          <w:szCs w:val="24"/>
          <w:rtl/>
          <w:lang w:bidi="ar-OM"/>
        </w:rPr>
        <w:t xml:space="preserve"> بمعدل</w:t>
      </w:r>
      <w:r w:rsidRPr="00F64FE0">
        <w:rPr>
          <w:rFonts w:asciiTheme="majorBidi" w:hAnsiTheme="majorBidi" w:cstheme="majorBidi"/>
          <w:sz w:val="24"/>
          <w:szCs w:val="24"/>
          <w:rtl/>
          <w:lang w:bidi="ar-OM"/>
        </w:rPr>
        <w:t xml:space="preserve"> </w:t>
      </w:r>
      <w:r w:rsidR="00834D2C" w:rsidRPr="00F64FE0">
        <w:rPr>
          <w:rFonts w:asciiTheme="majorBidi" w:hAnsiTheme="majorBidi" w:cstheme="majorBidi"/>
          <w:sz w:val="24"/>
          <w:szCs w:val="24"/>
          <w:rtl/>
          <w:lang w:bidi="ar-OM"/>
        </w:rPr>
        <w:t>(11.2%)</w:t>
      </w:r>
      <w:r w:rsidR="00DA2259" w:rsidRPr="00F64FE0">
        <w:rPr>
          <w:rFonts w:asciiTheme="majorBidi" w:hAnsiTheme="majorBidi" w:cstheme="majorBidi"/>
          <w:color w:val="000000" w:themeColor="text1"/>
          <w:sz w:val="24"/>
          <w:szCs w:val="24"/>
          <w:rtl/>
          <w:lang w:bidi="ar-OM"/>
        </w:rPr>
        <w:t xml:space="preserve"> </w:t>
      </w:r>
      <w:r w:rsidR="00E322FE" w:rsidRPr="00F64FE0">
        <w:rPr>
          <w:rFonts w:asciiTheme="majorBidi" w:hAnsiTheme="majorBidi" w:cstheme="majorBidi"/>
          <w:color w:val="000000" w:themeColor="text1"/>
          <w:sz w:val="24"/>
          <w:szCs w:val="24"/>
          <w:rtl/>
          <w:lang w:bidi="ar-OM"/>
        </w:rPr>
        <w:t xml:space="preserve">كما هو مبين في </w:t>
      </w:r>
      <w:r w:rsidR="00797BCB" w:rsidRPr="00F64FE0">
        <w:rPr>
          <w:rFonts w:asciiTheme="majorBidi" w:hAnsiTheme="majorBidi" w:cstheme="majorBidi"/>
          <w:sz w:val="24"/>
          <w:szCs w:val="24"/>
          <w:rtl/>
          <w:lang w:bidi="ar-OM"/>
        </w:rPr>
        <w:t xml:space="preserve">الشكل </w:t>
      </w:r>
      <w:r w:rsidR="008745D4" w:rsidRPr="00F64FE0">
        <w:rPr>
          <w:rFonts w:asciiTheme="majorBidi" w:hAnsiTheme="majorBidi" w:cstheme="majorBidi"/>
          <w:sz w:val="24"/>
          <w:szCs w:val="24"/>
          <w:rtl/>
          <w:lang w:bidi="ar-OM"/>
        </w:rPr>
        <w:t>(</w:t>
      </w:r>
      <w:r w:rsidR="00C7211C">
        <w:rPr>
          <w:rFonts w:asciiTheme="majorBidi" w:hAnsiTheme="majorBidi" w:cstheme="majorBidi" w:hint="cs"/>
          <w:sz w:val="24"/>
          <w:szCs w:val="24"/>
          <w:rtl/>
          <w:lang w:bidi="ar-OM"/>
        </w:rPr>
        <w:t>2</w:t>
      </w:r>
      <w:r w:rsidR="008745D4" w:rsidRPr="00F64FE0">
        <w:rPr>
          <w:rFonts w:asciiTheme="majorBidi" w:hAnsiTheme="majorBidi" w:cstheme="majorBidi"/>
          <w:sz w:val="24"/>
          <w:szCs w:val="24"/>
          <w:rtl/>
          <w:lang w:bidi="ar-OM"/>
        </w:rPr>
        <w:t>)</w:t>
      </w:r>
      <w:r w:rsidR="00797BCB" w:rsidRPr="00F64FE0">
        <w:rPr>
          <w:rFonts w:asciiTheme="majorBidi" w:hAnsiTheme="majorBidi" w:cstheme="majorBidi"/>
          <w:sz w:val="24"/>
          <w:szCs w:val="24"/>
          <w:rtl/>
          <w:lang w:bidi="ar-OM"/>
        </w:rPr>
        <w:t xml:space="preserve"> مؤشرات المسح الوطني </w:t>
      </w:r>
      <w:r w:rsidR="00FD41EA" w:rsidRPr="00F64FE0">
        <w:rPr>
          <w:rFonts w:asciiTheme="majorBidi" w:hAnsiTheme="majorBidi" w:cstheme="majorBidi"/>
          <w:sz w:val="24"/>
          <w:szCs w:val="24"/>
          <w:rtl/>
          <w:lang w:bidi="ar-OM"/>
        </w:rPr>
        <w:t>للتغذية</w:t>
      </w:r>
      <w:r w:rsidR="00797BCB" w:rsidRPr="00F64FE0">
        <w:rPr>
          <w:rFonts w:asciiTheme="majorBidi" w:hAnsiTheme="majorBidi" w:cstheme="majorBidi"/>
          <w:sz w:val="24"/>
          <w:szCs w:val="24"/>
          <w:rtl/>
          <w:lang w:bidi="ar-OM"/>
        </w:rPr>
        <w:t xml:space="preserve"> 2017 وذلك فيما يخص سوء التغذية لدي الأطفال دون سن الخامسة</w:t>
      </w:r>
      <w:r w:rsidR="005F77C2">
        <w:rPr>
          <w:rFonts w:asciiTheme="majorBidi" w:hAnsiTheme="majorBidi" w:cstheme="majorBidi" w:hint="cs"/>
          <w:sz w:val="24"/>
          <w:szCs w:val="24"/>
          <w:rtl/>
          <w:lang w:bidi="ar-OM"/>
        </w:rPr>
        <w:t>.</w:t>
      </w:r>
    </w:p>
    <w:p w14:paraId="395EC926" w14:textId="77777777" w:rsidR="00884F6C" w:rsidRPr="00B85B59" w:rsidRDefault="00884F6C" w:rsidP="0067254E">
      <w:pPr>
        <w:pStyle w:val="ListParagraph"/>
        <w:spacing w:line="360" w:lineRule="auto"/>
        <w:ind w:left="1134"/>
        <w:jc w:val="both"/>
        <w:rPr>
          <w:rFonts w:asciiTheme="majorBidi" w:hAnsiTheme="majorBidi" w:cstheme="majorBidi"/>
          <w:sz w:val="26"/>
          <w:szCs w:val="26"/>
          <w:rtl/>
          <w:lang w:bidi="ar-OM"/>
        </w:rPr>
      </w:pPr>
    </w:p>
    <w:p w14:paraId="0457864F" w14:textId="3D02283C" w:rsidR="00884F6C" w:rsidRPr="00B85B59" w:rsidRDefault="00884F6C" w:rsidP="0067254E">
      <w:pPr>
        <w:pStyle w:val="ListParagraph"/>
        <w:spacing w:line="360" w:lineRule="auto"/>
        <w:ind w:left="107"/>
        <w:jc w:val="both"/>
        <w:rPr>
          <w:rFonts w:asciiTheme="majorBidi" w:hAnsiTheme="majorBidi" w:cstheme="majorBidi"/>
          <w:color w:val="000000" w:themeColor="text1"/>
          <w:sz w:val="28"/>
          <w:szCs w:val="28"/>
          <w:rtl/>
          <w:lang w:val="en-GB" w:bidi="ar-OM"/>
        </w:rPr>
      </w:pPr>
      <w:r w:rsidRPr="00B85B59">
        <w:rPr>
          <w:rFonts w:asciiTheme="majorBidi" w:hAnsiTheme="majorBidi" w:cstheme="majorBidi"/>
          <w:noProof/>
        </w:rPr>
        <w:drawing>
          <wp:inline distT="0" distB="0" distL="0" distR="0" wp14:anchorId="018959BC" wp14:editId="2817C045">
            <wp:extent cx="6202680" cy="2773680"/>
            <wp:effectExtent l="0" t="0" r="2667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620BF" w:rsidRPr="00C620BF">
        <w:rPr>
          <w:rtl/>
        </w:rPr>
        <w:t xml:space="preserve"> </w:t>
      </w:r>
      <w:r w:rsidR="00834024" w:rsidRPr="00C620BF">
        <w:rPr>
          <w:rFonts w:hint="cs"/>
          <w:sz w:val="20"/>
          <w:szCs w:val="20"/>
          <w:rtl/>
        </w:rPr>
        <w:t xml:space="preserve">المصدر </w:t>
      </w:r>
      <w:r w:rsidR="00834024" w:rsidRPr="00C620BF">
        <w:rPr>
          <w:sz w:val="20"/>
          <w:szCs w:val="20"/>
          <w:rtl/>
        </w:rPr>
        <w:t>(</w:t>
      </w:r>
      <w:r w:rsidR="00C620BF" w:rsidRPr="00C620BF">
        <w:rPr>
          <w:sz w:val="20"/>
          <w:szCs w:val="20"/>
          <w:rtl/>
        </w:rPr>
        <w:t>المسح الوطني للتغذية 2017)</w:t>
      </w:r>
    </w:p>
    <w:p w14:paraId="331C4E22" w14:textId="6767DDD8" w:rsidR="006D1CB5" w:rsidRPr="00B85B59" w:rsidRDefault="006D1CB5" w:rsidP="001D0563">
      <w:pPr>
        <w:pStyle w:val="a8"/>
        <w:rPr>
          <w:color w:val="000000" w:themeColor="text1" w:themeShade="80"/>
          <w:sz w:val="28"/>
          <w:szCs w:val="28"/>
          <w:rtl/>
        </w:rPr>
      </w:pPr>
      <w:bookmarkStart w:id="25" w:name="_Toc82557104"/>
      <w:r w:rsidRPr="00B85B59">
        <w:rPr>
          <w:rtl/>
        </w:rPr>
        <w:t>شكل</w:t>
      </w:r>
      <w:r w:rsidR="00CF3889">
        <w:rPr>
          <w:rFonts w:hint="cs"/>
          <w:rtl/>
        </w:rPr>
        <w:t xml:space="preserve"> </w:t>
      </w:r>
      <w:r w:rsidRPr="00B85B59">
        <w:rPr>
          <w:rtl/>
        </w:rPr>
        <w:t>(</w:t>
      </w:r>
      <w:r w:rsidR="00C7211C">
        <w:rPr>
          <w:rFonts w:hint="cs"/>
          <w:rtl/>
        </w:rPr>
        <w:t>2</w:t>
      </w:r>
      <w:r w:rsidRPr="00B85B59">
        <w:rPr>
          <w:rtl/>
        </w:rPr>
        <w:t>)</w:t>
      </w:r>
      <w:r w:rsidR="00BF0F3C">
        <w:rPr>
          <w:rFonts w:hint="cs"/>
          <w:rtl/>
        </w:rPr>
        <w:t>.</w:t>
      </w:r>
      <w:r w:rsidRPr="00B85B59">
        <w:rPr>
          <w:rtl/>
        </w:rPr>
        <w:t xml:space="preserve"> مؤشرات سوء التغذية لدى الاطفال</w:t>
      </w:r>
      <w:r w:rsidR="00DA2259" w:rsidRPr="00B85B59">
        <w:rPr>
          <w:rtl/>
        </w:rPr>
        <w:t xml:space="preserve"> دون سن الخامسة من العمر</w:t>
      </w:r>
      <w:bookmarkEnd w:id="25"/>
      <w:r w:rsidRPr="00B85B59">
        <w:rPr>
          <w:rtl/>
        </w:rPr>
        <w:t xml:space="preserve"> </w:t>
      </w:r>
    </w:p>
    <w:p w14:paraId="01BFBAD8" w14:textId="7F273864" w:rsidR="00884F6C" w:rsidRPr="00F64FE0" w:rsidRDefault="00884F6C" w:rsidP="0067254E">
      <w:pPr>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وتولي وزارة الصحة أهمية كبيرة لسوء التغذية لدى الأطفال قبل سن المدرسة، حيث </w:t>
      </w:r>
      <w:r w:rsidR="004F7F9C" w:rsidRPr="00F64FE0">
        <w:rPr>
          <w:rFonts w:asciiTheme="majorBidi" w:hAnsiTheme="majorBidi" w:cstheme="majorBidi"/>
          <w:sz w:val="24"/>
          <w:szCs w:val="24"/>
          <w:rtl/>
          <w:lang w:bidi="ar-OM"/>
        </w:rPr>
        <w:t>إن</w:t>
      </w:r>
      <w:r w:rsidRPr="00F64FE0">
        <w:rPr>
          <w:rFonts w:asciiTheme="majorBidi" w:hAnsiTheme="majorBidi" w:cstheme="majorBidi"/>
          <w:sz w:val="24"/>
          <w:szCs w:val="24"/>
          <w:rtl/>
          <w:lang w:bidi="ar-OM"/>
        </w:rPr>
        <w:t xml:space="preserve"> هناك سجل وطني للتغذية يسجل فيه كل حالات </w:t>
      </w:r>
      <w:proofErr w:type="spellStart"/>
      <w:r w:rsidRPr="00F64FE0">
        <w:rPr>
          <w:rFonts w:asciiTheme="majorBidi" w:hAnsiTheme="majorBidi" w:cstheme="majorBidi"/>
          <w:sz w:val="24"/>
          <w:szCs w:val="24"/>
          <w:rtl/>
          <w:lang w:bidi="ar-OM"/>
        </w:rPr>
        <w:t>التقزم</w:t>
      </w:r>
      <w:proofErr w:type="spellEnd"/>
      <w:r w:rsidRPr="00F64FE0">
        <w:rPr>
          <w:rFonts w:asciiTheme="majorBidi" w:hAnsiTheme="majorBidi" w:cstheme="majorBidi"/>
          <w:sz w:val="24"/>
          <w:szCs w:val="24"/>
          <w:rtl/>
          <w:lang w:bidi="ar-OM"/>
        </w:rPr>
        <w:t xml:space="preserve"> والهزال ونقص الوزن </w:t>
      </w:r>
      <w:r w:rsidR="00FD41EA" w:rsidRPr="00F64FE0">
        <w:rPr>
          <w:rFonts w:asciiTheme="majorBidi" w:hAnsiTheme="majorBidi" w:cstheme="majorBidi"/>
          <w:sz w:val="24"/>
          <w:szCs w:val="24"/>
          <w:rtl/>
          <w:lang w:bidi="ar-OM"/>
        </w:rPr>
        <w:t>واكتشافها</w:t>
      </w:r>
      <w:r w:rsidRPr="00F64FE0">
        <w:rPr>
          <w:rFonts w:asciiTheme="majorBidi" w:hAnsiTheme="majorBidi" w:cstheme="majorBidi"/>
          <w:sz w:val="24"/>
          <w:szCs w:val="24"/>
          <w:rtl/>
          <w:lang w:bidi="ar-OM"/>
        </w:rPr>
        <w:t xml:space="preserve"> بصورة مبكرة كما يتم متابعة هذه الحالات بصفة مستمرة وعلاج الأسباب الصحية </w:t>
      </w:r>
      <w:proofErr w:type="spellStart"/>
      <w:r w:rsidRPr="00F64FE0">
        <w:rPr>
          <w:rFonts w:asciiTheme="majorBidi" w:hAnsiTheme="majorBidi" w:cstheme="majorBidi"/>
          <w:sz w:val="24"/>
          <w:szCs w:val="24"/>
          <w:rtl/>
          <w:lang w:bidi="ar-OM"/>
        </w:rPr>
        <w:t>والتغذوية</w:t>
      </w:r>
      <w:proofErr w:type="spellEnd"/>
      <w:r w:rsidRPr="00F64FE0">
        <w:rPr>
          <w:rFonts w:asciiTheme="majorBidi" w:hAnsiTheme="majorBidi" w:cstheme="majorBidi"/>
          <w:sz w:val="24"/>
          <w:szCs w:val="24"/>
          <w:rtl/>
          <w:lang w:bidi="ar-OM"/>
        </w:rPr>
        <w:t xml:space="preserve"> لها. كما ان الوزارة تشجع على الاستمرار في الرضاعة الطبيعية </w:t>
      </w:r>
      <w:r w:rsidR="00FD41EA" w:rsidRPr="00F64FE0">
        <w:rPr>
          <w:rFonts w:asciiTheme="majorBidi" w:hAnsiTheme="majorBidi" w:cstheme="majorBidi"/>
          <w:sz w:val="24"/>
          <w:szCs w:val="24"/>
          <w:rtl/>
          <w:lang w:bidi="ar-OM"/>
        </w:rPr>
        <w:t>للأطفال</w:t>
      </w:r>
      <w:r w:rsidRPr="00F64FE0">
        <w:rPr>
          <w:rFonts w:asciiTheme="majorBidi" w:hAnsiTheme="majorBidi" w:cstheme="majorBidi"/>
          <w:sz w:val="24"/>
          <w:szCs w:val="24"/>
          <w:rtl/>
          <w:lang w:bidi="ar-OM"/>
        </w:rPr>
        <w:t xml:space="preserve"> تحت عمر السنتين مما يعزز مناعة وصحة الطفل لمقاومة </w:t>
      </w:r>
      <w:r w:rsidR="00834D2C" w:rsidRPr="00F64FE0">
        <w:rPr>
          <w:rFonts w:asciiTheme="majorBidi" w:hAnsiTheme="majorBidi" w:cstheme="majorBidi"/>
          <w:sz w:val="24"/>
          <w:szCs w:val="24"/>
          <w:rtl/>
          <w:lang w:bidi="ar-OM"/>
        </w:rPr>
        <w:t>الامراض. وقد</w:t>
      </w:r>
      <w:r w:rsidRPr="00F64FE0">
        <w:rPr>
          <w:rFonts w:asciiTheme="majorBidi" w:hAnsiTheme="majorBidi" w:cstheme="majorBidi"/>
          <w:sz w:val="24"/>
          <w:szCs w:val="24"/>
          <w:rtl/>
          <w:lang w:bidi="ar-OM"/>
        </w:rPr>
        <w:t xml:space="preserve"> دشنت وزارة الصحة في مطلع هذا العام الحملة الوطنية للرضاعة الطبيعية الخالصة تحت </w:t>
      </w:r>
      <w:r w:rsidR="00834D2C" w:rsidRPr="00F64FE0">
        <w:rPr>
          <w:rFonts w:asciiTheme="majorBidi" w:hAnsiTheme="majorBidi" w:cstheme="majorBidi"/>
          <w:sz w:val="24"/>
          <w:szCs w:val="24"/>
          <w:rtl/>
          <w:lang w:bidi="ar-OM"/>
        </w:rPr>
        <w:t>شعار (الافضل</w:t>
      </w:r>
      <w:r w:rsidRPr="00F64FE0">
        <w:rPr>
          <w:rFonts w:asciiTheme="majorBidi" w:hAnsiTheme="majorBidi" w:cstheme="majorBidi"/>
          <w:sz w:val="24"/>
          <w:szCs w:val="24"/>
          <w:rtl/>
          <w:lang w:bidi="ar-OM"/>
        </w:rPr>
        <w:t xml:space="preserve"> له </w:t>
      </w:r>
      <w:r w:rsidR="00834D2C" w:rsidRPr="00F64FE0">
        <w:rPr>
          <w:rFonts w:asciiTheme="majorBidi" w:hAnsiTheme="majorBidi" w:cstheme="majorBidi"/>
          <w:sz w:val="24"/>
          <w:szCs w:val="24"/>
          <w:rtl/>
          <w:lang w:bidi="ar-OM"/>
        </w:rPr>
        <w:t>ولنا)</w:t>
      </w:r>
      <w:r w:rsidRPr="00F64FE0">
        <w:rPr>
          <w:rFonts w:asciiTheme="majorBidi" w:hAnsiTheme="majorBidi" w:cstheme="majorBidi"/>
          <w:sz w:val="24"/>
          <w:szCs w:val="24"/>
          <w:rtl/>
          <w:lang w:bidi="ar-OM"/>
        </w:rPr>
        <w:t xml:space="preserve"> </w:t>
      </w:r>
      <w:r w:rsidRPr="00F64FE0">
        <w:rPr>
          <w:rFonts w:asciiTheme="majorBidi" w:hAnsiTheme="majorBidi" w:cstheme="majorBidi"/>
          <w:sz w:val="24"/>
          <w:szCs w:val="24"/>
          <w:rtl/>
          <w:lang w:bidi="ar-OM"/>
        </w:rPr>
        <w:lastRenderedPageBreak/>
        <w:t xml:space="preserve">لتشجيع الامهات </w:t>
      </w:r>
      <w:r w:rsidR="00834D2C" w:rsidRPr="00F64FE0">
        <w:rPr>
          <w:rFonts w:asciiTheme="majorBidi" w:hAnsiTheme="majorBidi" w:cstheme="majorBidi"/>
          <w:sz w:val="24"/>
          <w:szCs w:val="24"/>
          <w:rtl/>
          <w:lang w:bidi="ar-OM"/>
        </w:rPr>
        <w:t>على ممارسة</w:t>
      </w:r>
      <w:r w:rsidRPr="00F64FE0">
        <w:rPr>
          <w:rFonts w:asciiTheme="majorBidi" w:hAnsiTheme="majorBidi" w:cstheme="majorBidi"/>
          <w:sz w:val="24"/>
          <w:szCs w:val="24"/>
          <w:rtl/>
          <w:lang w:bidi="ar-OM"/>
        </w:rPr>
        <w:t xml:space="preserve"> الرضاعة الطبيعية والممارسات الصحيحة في إعطاء الطفل الاطعمة التكميلية. كما تقوم حالياً </w:t>
      </w:r>
      <w:r w:rsidR="00FD41EA" w:rsidRPr="00F64FE0">
        <w:rPr>
          <w:rFonts w:asciiTheme="majorBidi" w:hAnsiTheme="majorBidi" w:cstheme="majorBidi"/>
          <w:sz w:val="24"/>
          <w:szCs w:val="24"/>
          <w:rtl/>
          <w:lang w:bidi="ar-OM"/>
        </w:rPr>
        <w:t>بإعادة</w:t>
      </w:r>
      <w:r w:rsidRPr="00F64FE0">
        <w:rPr>
          <w:rFonts w:asciiTheme="majorBidi" w:hAnsiTheme="majorBidi" w:cstheme="majorBidi"/>
          <w:sz w:val="24"/>
          <w:szCs w:val="24"/>
          <w:rtl/>
          <w:lang w:bidi="ar-OM"/>
        </w:rPr>
        <w:t xml:space="preserve"> تأهيل المستشفيات في السلطنة لتكون مستشفيات صديقة للطفل وداعمة في كل اجراءاتها للرضاعة الطبيعية.</w:t>
      </w:r>
    </w:p>
    <w:p w14:paraId="5EABF8AC" w14:textId="627CB3D2" w:rsidR="00884F6C" w:rsidRPr="00B85B59" w:rsidRDefault="0022446B" w:rsidP="00661A3D">
      <w:pPr>
        <w:pStyle w:val="Food14"/>
      </w:pPr>
      <w:bookmarkStart w:id="26" w:name="_Toc82610032"/>
      <w:r>
        <w:rPr>
          <w:rFonts w:hint="cs"/>
          <w:rtl/>
        </w:rPr>
        <w:t>1-</w:t>
      </w:r>
      <w:r w:rsidR="00661A3D">
        <w:rPr>
          <w:rFonts w:hint="cs"/>
          <w:rtl/>
        </w:rPr>
        <w:t>2</w:t>
      </w:r>
      <w:r>
        <w:rPr>
          <w:rFonts w:hint="cs"/>
          <w:rtl/>
        </w:rPr>
        <w:t xml:space="preserve">-1-2. </w:t>
      </w:r>
      <w:r w:rsidR="00884F6C" w:rsidRPr="00B85B59">
        <w:rPr>
          <w:rtl/>
        </w:rPr>
        <w:t>سوء التغذية المرتبط بنقص المغذيات الدقيقة:</w:t>
      </w:r>
      <w:bookmarkEnd w:id="26"/>
    </w:p>
    <w:p w14:paraId="066FBA0D" w14:textId="2BCE6E7D" w:rsidR="00884F6C" w:rsidRPr="00F64FE0" w:rsidRDefault="00884F6C" w:rsidP="0067254E">
      <w:pPr>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ويتضمن الحالات التي لديها عدم كفاية </w:t>
      </w:r>
      <w:r w:rsidR="00FD41EA" w:rsidRPr="00F64FE0">
        <w:rPr>
          <w:rFonts w:asciiTheme="majorBidi" w:hAnsiTheme="majorBidi" w:cstheme="majorBidi"/>
          <w:sz w:val="24"/>
          <w:szCs w:val="24"/>
          <w:rtl/>
          <w:lang w:bidi="ar-OM"/>
        </w:rPr>
        <w:t>الاحتياجات</w:t>
      </w:r>
      <w:r w:rsidRPr="00F64FE0">
        <w:rPr>
          <w:rFonts w:asciiTheme="majorBidi" w:hAnsiTheme="majorBidi" w:cstheme="majorBidi"/>
          <w:sz w:val="24"/>
          <w:szCs w:val="24"/>
          <w:rtl/>
          <w:lang w:bidi="ar-OM"/>
        </w:rPr>
        <w:t xml:space="preserve"> من الفيتامينات والمعادن والتي يطلق عليها المغذيات الدقيقة. وتساعد المغذيات الدقيقة الجسم في إنتاج الإنزيمات والهرمونات وغيرها من المواد اللازمة للنمو.  ولقد أرتبط نقص المغذيات الدقيقة بمشاريع تدعيم الأغذية والتي أولتها السلطنة </w:t>
      </w:r>
      <w:r w:rsidR="00FD41EA" w:rsidRPr="00F64FE0">
        <w:rPr>
          <w:rFonts w:asciiTheme="majorBidi" w:hAnsiTheme="majorBidi" w:cstheme="majorBidi"/>
          <w:sz w:val="24"/>
          <w:szCs w:val="24"/>
          <w:rtl/>
          <w:lang w:bidi="ar-OM"/>
        </w:rPr>
        <w:t>اهتمام</w:t>
      </w:r>
      <w:r w:rsidRPr="00F64FE0">
        <w:rPr>
          <w:rFonts w:asciiTheme="majorBidi" w:hAnsiTheme="majorBidi" w:cstheme="majorBidi"/>
          <w:sz w:val="24"/>
          <w:szCs w:val="24"/>
          <w:rtl/>
          <w:lang w:bidi="ar-OM"/>
        </w:rPr>
        <w:t xml:space="preserve"> بالغ منذ فترة طويلة.</w:t>
      </w:r>
    </w:p>
    <w:p w14:paraId="6BE21086" w14:textId="00B36D8F" w:rsidR="00884F6C" w:rsidRPr="00F64FE0" w:rsidRDefault="00884F6C" w:rsidP="0067254E">
      <w:p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 xml:space="preserve">حيث </w:t>
      </w:r>
      <w:r w:rsidR="00834D2C" w:rsidRPr="00F64FE0">
        <w:rPr>
          <w:rFonts w:asciiTheme="majorBidi" w:hAnsiTheme="majorBidi" w:cstheme="majorBidi"/>
          <w:color w:val="000000" w:themeColor="text1"/>
          <w:sz w:val="24"/>
          <w:szCs w:val="24"/>
          <w:rtl/>
          <w:lang w:bidi="ar-OM"/>
        </w:rPr>
        <w:t xml:space="preserve">بدأت </w:t>
      </w:r>
      <w:r w:rsidR="00834D2C" w:rsidRPr="00F64FE0">
        <w:rPr>
          <w:rFonts w:asciiTheme="majorBidi" w:hAnsiTheme="majorBidi" w:cstheme="majorBidi"/>
          <w:sz w:val="24"/>
          <w:szCs w:val="24"/>
          <w:rtl/>
          <w:lang w:bidi="ar-OM"/>
        </w:rPr>
        <w:t>السلطنة</w:t>
      </w:r>
      <w:r w:rsidRPr="00F64FE0">
        <w:rPr>
          <w:rFonts w:asciiTheme="majorBidi" w:hAnsiTheme="majorBidi" w:cstheme="majorBidi"/>
          <w:color w:val="000000" w:themeColor="text1"/>
          <w:sz w:val="24"/>
          <w:szCs w:val="24"/>
          <w:rtl/>
          <w:lang w:bidi="ar-OM"/>
        </w:rPr>
        <w:t xml:space="preserve"> برنامج تدعيم الأغذية منذ عام 1996</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استجابة لمشكلة سوء التغذية لدى الأطفال تحت عمر الخمس سنوات وتعتبر الدولة الأولى في الشرق الأوسط التي بدأت هذا </w:t>
      </w:r>
      <w:r w:rsidR="00834D2C" w:rsidRPr="00F64FE0">
        <w:rPr>
          <w:rFonts w:asciiTheme="majorBidi" w:hAnsiTheme="majorBidi" w:cstheme="majorBidi"/>
          <w:color w:val="000000" w:themeColor="text1"/>
          <w:sz w:val="24"/>
          <w:szCs w:val="24"/>
          <w:rtl/>
          <w:lang w:bidi="ar-OM"/>
        </w:rPr>
        <w:t>البرنامج،</w:t>
      </w:r>
      <w:r w:rsidRPr="00F64FE0">
        <w:rPr>
          <w:rFonts w:asciiTheme="majorBidi" w:hAnsiTheme="majorBidi" w:cstheme="majorBidi"/>
          <w:color w:val="000000" w:themeColor="text1"/>
          <w:sz w:val="24"/>
          <w:szCs w:val="24"/>
          <w:rtl/>
          <w:lang w:bidi="ar-OM"/>
        </w:rPr>
        <w:t xml:space="preserve"> وأصدرت اللائحة الفنية لتدعيم الأغذية والتي تلزم المنتجين والمستوردين </w:t>
      </w:r>
      <w:r w:rsidR="00787FC5" w:rsidRPr="00F64FE0">
        <w:rPr>
          <w:rFonts w:asciiTheme="majorBidi" w:hAnsiTheme="majorBidi" w:cstheme="majorBidi"/>
          <w:sz w:val="24"/>
          <w:szCs w:val="24"/>
          <w:rtl/>
          <w:lang w:bidi="ar-OM"/>
        </w:rPr>
        <w:t>إلى</w:t>
      </w:r>
      <w:r w:rsidRPr="00F64FE0">
        <w:rPr>
          <w:rFonts w:asciiTheme="majorBidi" w:hAnsiTheme="majorBidi" w:cstheme="majorBidi"/>
          <w:color w:val="000000" w:themeColor="text1"/>
          <w:sz w:val="24"/>
          <w:szCs w:val="24"/>
          <w:rtl/>
          <w:lang w:bidi="ar-OM"/>
        </w:rPr>
        <w:t xml:space="preserve"> تدعيم الدقيق بالحديد وحمض الفوليك.  </w:t>
      </w:r>
    </w:p>
    <w:p w14:paraId="69068905" w14:textId="09E69FC6" w:rsidR="00884F6C" w:rsidRPr="00F64FE0" w:rsidRDefault="00884F6C" w:rsidP="00C7211C">
      <w:p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كان من أهم نتائج تدعيم الدقيق بحمض الفوليك انخفاض معدل انشقاق الحبل الشوكي (</w:t>
      </w:r>
      <w:r w:rsidRPr="00F64FE0">
        <w:rPr>
          <w:rFonts w:asciiTheme="majorBidi" w:hAnsiTheme="majorBidi" w:cstheme="majorBidi"/>
          <w:color w:val="000000" w:themeColor="text1"/>
          <w:sz w:val="24"/>
          <w:szCs w:val="24"/>
        </w:rPr>
        <w:t>Spina bifida</w:t>
      </w:r>
      <w:r w:rsidRPr="00F64FE0">
        <w:rPr>
          <w:rFonts w:asciiTheme="majorBidi" w:hAnsiTheme="majorBidi" w:cstheme="majorBidi"/>
          <w:color w:val="000000" w:themeColor="text1"/>
          <w:sz w:val="24"/>
          <w:szCs w:val="24"/>
          <w:rtl/>
          <w:lang w:bidi="ar-OM"/>
        </w:rPr>
        <w:t xml:space="preserve">) والذي وصل </w:t>
      </w:r>
      <w:r w:rsidR="00787FC5" w:rsidRPr="00F64FE0">
        <w:rPr>
          <w:rFonts w:asciiTheme="majorBidi" w:hAnsiTheme="majorBidi" w:cstheme="majorBidi"/>
          <w:sz w:val="24"/>
          <w:szCs w:val="24"/>
          <w:rtl/>
          <w:lang w:bidi="ar-OM"/>
        </w:rPr>
        <w:t>إلى</w:t>
      </w:r>
      <w:r w:rsidRPr="00F64FE0">
        <w:rPr>
          <w:rFonts w:asciiTheme="majorBidi" w:hAnsiTheme="majorBidi" w:cstheme="majorBidi"/>
          <w:color w:val="000000" w:themeColor="text1"/>
          <w:sz w:val="24"/>
          <w:szCs w:val="24"/>
          <w:rtl/>
          <w:lang w:bidi="ar-OM"/>
        </w:rPr>
        <w:t xml:space="preserve"> مستوى</w:t>
      </w:r>
      <w:r w:rsidRPr="00F64FE0">
        <w:rPr>
          <w:rFonts w:asciiTheme="majorBidi" w:hAnsiTheme="majorBidi" w:cstheme="majorBidi"/>
          <w:sz w:val="24"/>
          <w:szCs w:val="24"/>
          <w:rtl/>
          <w:lang w:bidi="ar-OM"/>
        </w:rPr>
        <w:t xml:space="preserve"> </w:t>
      </w:r>
      <w:r w:rsidR="00834D2C" w:rsidRPr="00F64FE0">
        <w:rPr>
          <w:rFonts w:asciiTheme="majorBidi" w:hAnsiTheme="majorBidi" w:cstheme="majorBidi"/>
          <w:color w:val="000000" w:themeColor="text1"/>
          <w:sz w:val="24"/>
          <w:szCs w:val="24"/>
          <w:rtl/>
          <w:lang w:bidi="ar-OM"/>
        </w:rPr>
        <w:t>(0.27) لكل</w:t>
      </w:r>
      <w:r w:rsidRPr="00F64FE0">
        <w:rPr>
          <w:rFonts w:asciiTheme="majorBidi" w:hAnsiTheme="majorBidi" w:cstheme="majorBidi"/>
          <w:color w:val="000000" w:themeColor="text1"/>
          <w:sz w:val="24"/>
          <w:szCs w:val="24"/>
          <w:rtl/>
          <w:lang w:bidi="ar-OM"/>
        </w:rPr>
        <w:t xml:space="preserve"> </w:t>
      </w:r>
      <w:r w:rsidRPr="00F64FE0">
        <w:rPr>
          <w:rFonts w:asciiTheme="majorBidi" w:hAnsiTheme="majorBidi" w:cstheme="majorBidi"/>
          <w:sz w:val="24"/>
          <w:szCs w:val="24"/>
          <w:rtl/>
          <w:lang w:bidi="ar-OM"/>
        </w:rPr>
        <w:t>(</w:t>
      </w:r>
      <w:r w:rsidRPr="00F64FE0">
        <w:rPr>
          <w:rFonts w:asciiTheme="majorBidi" w:hAnsiTheme="majorBidi" w:cstheme="majorBidi"/>
          <w:color w:val="000000" w:themeColor="text1"/>
          <w:sz w:val="24"/>
          <w:szCs w:val="24"/>
          <w:rtl/>
          <w:lang w:bidi="ar-OM"/>
        </w:rPr>
        <w:t>1000</w:t>
      </w:r>
      <w:r w:rsidRPr="00F64FE0">
        <w:rPr>
          <w:rFonts w:asciiTheme="majorBidi" w:hAnsiTheme="majorBidi" w:cstheme="majorBidi"/>
          <w:sz w:val="24"/>
          <w:szCs w:val="24"/>
          <w:rtl/>
          <w:lang w:bidi="ar-OM"/>
        </w:rPr>
        <w:t>)</w:t>
      </w:r>
      <w:r w:rsidRPr="00F64FE0">
        <w:rPr>
          <w:rFonts w:asciiTheme="majorBidi" w:hAnsiTheme="majorBidi" w:cstheme="majorBidi"/>
          <w:color w:val="000000" w:themeColor="text1"/>
          <w:sz w:val="24"/>
          <w:szCs w:val="24"/>
          <w:rtl/>
          <w:lang w:bidi="ar-OM"/>
        </w:rPr>
        <w:t xml:space="preserve"> حالة ولادة في عام 2017</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وهو معدل منخفض جداً مقارنة بمعدله في عام 1995</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والذي كان </w:t>
      </w:r>
      <w:r w:rsidR="00834D2C" w:rsidRPr="00F64FE0">
        <w:rPr>
          <w:rFonts w:asciiTheme="majorBidi" w:hAnsiTheme="majorBidi" w:cstheme="majorBidi"/>
          <w:color w:val="000000" w:themeColor="text1"/>
          <w:sz w:val="24"/>
          <w:szCs w:val="24"/>
          <w:rtl/>
          <w:lang w:bidi="ar-OM"/>
        </w:rPr>
        <w:t>(4.03) لكل</w:t>
      </w:r>
      <w:r w:rsidRPr="00F64FE0">
        <w:rPr>
          <w:rFonts w:asciiTheme="majorBidi" w:hAnsiTheme="majorBidi" w:cstheme="majorBidi"/>
          <w:color w:val="000000" w:themeColor="text1"/>
          <w:sz w:val="24"/>
          <w:szCs w:val="24"/>
          <w:rtl/>
          <w:lang w:bidi="ar-OM"/>
        </w:rPr>
        <w:t xml:space="preserve"> </w:t>
      </w:r>
      <w:r w:rsidRPr="00F64FE0">
        <w:rPr>
          <w:rFonts w:asciiTheme="majorBidi" w:hAnsiTheme="majorBidi" w:cstheme="majorBidi"/>
          <w:sz w:val="24"/>
          <w:szCs w:val="24"/>
          <w:rtl/>
          <w:lang w:bidi="ar-OM"/>
        </w:rPr>
        <w:t>(</w:t>
      </w:r>
      <w:r w:rsidRPr="00F64FE0">
        <w:rPr>
          <w:rFonts w:asciiTheme="majorBidi" w:hAnsiTheme="majorBidi" w:cstheme="majorBidi"/>
          <w:color w:val="000000" w:themeColor="text1"/>
          <w:sz w:val="24"/>
          <w:szCs w:val="24"/>
          <w:rtl/>
          <w:lang w:bidi="ar-OM"/>
        </w:rPr>
        <w:t>1000</w:t>
      </w:r>
      <w:r w:rsidRPr="00F64FE0">
        <w:rPr>
          <w:rFonts w:asciiTheme="majorBidi" w:hAnsiTheme="majorBidi" w:cstheme="majorBidi"/>
          <w:sz w:val="24"/>
          <w:szCs w:val="24"/>
          <w:rtl/>
          <w:lang w:bidi="ar-OM"/>
        </w:rPr>
        <w:t>)</w:t>
      </w:r>
      <w:r w:rsidRPr="00F64FE0">
        <w:rPr>
          <w:rFonts w:asciiTheme="majorBidi" w:hAnsiTheme="majorBidi" w:cstheme="majorBidi"/>
          <w:color w:val="000000" w:themeColor="text1"/>
          <w:sz w:val="24"/>
          <w:szCs w:val="24"/>
          <w:rtl/>
          <w:lang w:bidi="ar-OM"/>
        </w:rPr>
        <w:t xml:space="preserve"> حالة ولادة</w:t>
      </w:r>
      <w:r w:rsidR="006D1CB5" w:rsidRPr="00F64FE0">
        <w:rPr>
          <w:rFonts w:asciiTheme="majorBidi" w:hAnsiTheme="majorBidi" w:cstheme="majorBidi"/>
          <w:color w:val="000000" w:themeColor="text1"/>
          <w:sz w:val="24"/>
          <w:szCs w:val="24"/>
          <w:rtl/>
          <w:lang w:bidi="ar-OM"/>
        </w:rPr>
        <w:t xml:space="preserve"> الشكل (</w:t>
      </w:r>
      <w:r w:rsidR="00C7211C">
        <w:rPr>
          <w:rFonts w:asciiTheme="majorBidi" w:hAnsiTheme="majorBidi" w:cstheme="majorBidi" w:hint="cs"/>
          <w:color w:val="000000" w:themeColor="text1"/>
          <w:sz w:val="24"/>
          <w:szCs w:val="24"/>
          <w:rtl/>
          <w:lang w:bidi="ar-OM"/>
        </w:rPr>
        <w:t>3</w:t>
      </w:r>
      <w:r w:rsidR="006D1CB5" w:rsidRPr="00F64FE0">
        <w:rPr>
          <w:rFonts w:asciiTheme="majorBidi" w:hAnsiTheme="majorBidi" w:cstheme="majorBidi"/>
          <w:color w:val="000000" w:themeColor="text1"/>
          <w:sz w:val="24"/>
          <w:szCs w:val="24"/>
          <w:rtl/>
          <w:lang w:bidi="ar-OM"/>
        </w:rPr>
        <w:t>)</w:t>
      </w:r>
      <w:r w:rsidRPr="00F64FE0">
        <w:rPr>
          <w:rFonts w:asciiTheme="majorBidi" w:hAnsiTheme="majorBidi" w:cstheme="majorBidi"/>
          <w:color w:val="000000" w:themeColor="text1"/>
          <w:sz w:val="24"/>
          <w:szCs w:val="24"/>
          <w:rtl/>
          <w:lang w:bidi="ar-OM"/>
        </w:rPr>
        <w:t>.</w:t>
      </w:r>
    </w:p>
    <w:p w14:paraId="3AC37090" w14:textId="72CE4315" w:rsidR="00884F6C" w:rsidRPr="00B85B59" w:rsidRDefault="00BF0F3C" w:rsidP="0067254E">
      <w:pPr>
        <w:spacing w:line="360" w:lineRule="auto"/>
        <w:ind w:left="1134" w:hanging="567"/>
        <w:jc w:val="both"/>
        <w:rPr>
          <w:rFonts w:asciiTheme="majorBidi" w:hAnsiTheme="majorBidi" w:cstheme="majorBidi"/>
          <w:color w:val="000000" w:themeColor="text1"/>
          <w:sz w:val="28"/>
          <w:szCs w:val="28"/>
          <w:rtl/>
          <w:lang w:bidi="ar-OM"/>
        </w:rPr>
      </w:pPr>
      <w:r w:rsidRPr="00BF0F3C">
        <w:rPr>
          <w:sz w:val="20"/>
          <w:szCs w:val="20"/>
          <w:rtl/>
        </w:rPr>
        <w:t>المصدر(التقارير السنوية الصحية 1991-2017م)</w:t>
      </w:r>
      <w:r w:rsidR="0025182E" w:rsidRPr="00B85B59">
        <w:rPr>
          <w:rFonts w:asciiTheme="majorBidi" w:hAnsiTheme="majorBidi" w:cstheme="majorBidi"/>
          <w:noProof/>
          <w:color w:val="000000" w:themeColor="text1"/>
          <w:sz w:val="28"/>
        </w:rPr>
        <w:drawing>
          <wp:anchor distT="0" distB="0" distL="114300" distR="114300" simplePos="0" relativeHeight="251659264" behindDoc="0" locked="0" layoutInCell="1" allowOverlap="1" wp14:anchorId="0B3C5208" wp14:editId="07E2753F">
            <wp:simplePos x="0" y="0"/>
            <wp:positionH relativeFrom="column">
              <wp:posOffset>133350</wp:posOffset>
            </wp:positionH>
            <wp:positionV relativeFrom="paragraph">
              <wp:posOffset>224790</wp:posOffset>
            </wp:positionV>
            <wp:extent cx="5742305" cy="2523490"/>
            <wp:effectExtent l="0" t="0" r="10795" b="1016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6F837BE" w14:textId="71C06C85" w:rsidR="00B46B68" w:rsidRPr="00B85B59" w:rsidRDefault="00B46B68" w:rsidP="00C7211C">
      <w:pPr>
        <w:pStyle w:val="a8"/>
        <w:rPr>
          <w:rtl/>
        </w:rPr>
      </w:pPr>
      <w:bookmarkStart w:id="27" w:name="_Toc82557105"/>
      <w:r w:rsidRPr="00B85B59">
        <w:rPr>
          <w:rtl/>
        </w:rPr>
        <w:t>شكل</w:t>
      </w:r>
      <w:r w:rsidR="00BF0F3C">
        <w:rPr>
          <w:rFonts w:hint="cs"/>
          <w:rtl/>
        </w:rPr>
        <w:t xml:space="preserve"> </w:t>
      </w:r>
      <w:r w:rsidRPr="00B85B59">
        <w:rPr>
          <w:rtl/>
        </w:rPr>
        <w:t>(</w:t>
      </w:r>
      <w:r w:rsidR="00C7211C">
        <w:rPr>
          <w:rFonts w:hint="cs"/>
          <w:rtl/>
        </w:rPr>
        <w:t>3</w:t>
      </w:r>
      <w:r w:rsidRPr="00B85B59">
        <w:rPr>
          <w:rtl/>
        </w:rPr>
        <w:t>)</w:t>
      </w:r>
      <w:r w:rsidR="00BF0F3C">
        <w:rPr>
          <w:rFonts w:hint="cs"/>
          <w:rtl/>
        </w:rPr>
        <w:t>.</w:t>
      </w:r>
      <w:r w:rsidRPr="00B85B59">
        <w:rPr>
          <w:rtl/>
        </w:rPr>
        <w:t xml:space="preserve"> منحنى حدوث انشقاق ا</w:t>
      </w:r>
      <w:r w:rsidR="00BF0F3C">
        <w:rPr>
          <w:rtl/>
        </w:rPr>
        <w:t>لحبل الشوكي لكل 1000 ولادة حية</w:t>
      </w:r>
      <w:bookmarkEnd w:id="27"/>
    </w:p>
    <w:p w14:paraId="1130C2A7" w14:textId="493F8FE6" w:rsidR="00884F6C" w:rsidRPr="00F64FE0" w:rsidRDefault="00884F6C" w:rsidP="0067254E">
      <w:p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لقد تمت مراجعة سياسة تدعيم الدقيق في عام 2010</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بعد ظهور نت</w:t>
      </w:r>
      <w:r w:rsidR="00C7211C">
        <w:rPr>
          <w:rFonts w:asciiTheme="majorBidi" w:hAnsiTheme="majorBidi" w:cstheme="majorBidi"/>
          <w:color w:val="000000" w:themeColor="text1"/>
          <w:sz w:val="24"/>
          <w:szCs w:val="24"/>
          <w:rtl/>
          <w:lang w:bidi="ar-OM"/>
        </w:rPr>
        <w:t>ائج مسح سوء التغذية في عام 2009</w:t>
      </w:r>
      <w:r w:rsidRPr="00F64FE0">
        <w:rPr>
          <w:rFonts w:asciiTheme="majorBidi" w:hAnsiTheme="majorBidi" w:cstheme="majorBidi"/>
          <w:sz w:val="24"/>
          <w:szCs w:val="24"/>
          <w:rtl/>
          <w:lang w:bidi="ar-OM"/>
        </w:rPr>
        <w:t xml:space="preserve">م </w:t>
      </w:r>
      <w:r w:rsidRPr="00F64FE0">
        <w:rPr>
          <w:rFonts w:asciiTheme="majorBidi" w:hAnsiTheme="majorBidi" w:cstheme="majorBidi"/>
          <w:color w:val="000000" w:themeColor="text1"/>
          <w:sz w:val="24"/>
          <w:szCs w:val="24"/>
          <w:rtl/>
          <w:lang w:bidi="ar-OM"/>
        </w:rPr>
        <w:t xml:space="preserve">والتي أوضحت </w:t>
      </w:r>
      <w:r w:rsidR="004F7F9C" w:rsidRPr="00F64FE0">
        <w:rPr>
          <w:rFonts w:asciiTheme="majorBidi" w:hAnsiTheme="majorBidi" w:cstheme="majorBidi"/>
          <w:sz w:val="24"/>
          <w:szCs w:val="24"/>
          <w:rtl/>
          <w:lang w:bidi="ar-OM"/>
        </w:rPr>
        <w:t>أن</w:t>
      </w:r>
      <w:r w:rsidRPr="00F64FE0">
        <w:rPr>
          <w:rFonts w:asciiTheme="majorBidi" w:hAnsiTheme="majorBidi" w:cstheme="majorBidi"/>
          <w:color w:val="000000" w:themeColor="text1"/>
          <w:sz w:val="24"/>
          <w:szCs w:val="24"/>
          <w:rtl/>
          <w:lang w:bidi="ar-OM"/>
        </w:rPr>
        <w:t xml:space="preserve"> معدل فقر الدم </w:t>
      </w:r>
      <w:r w:rsidR="0025182E" w:rsidRPr="00F64FE0">
        <w:rPr>
          <w:rFonts w:asciiTheme="majorBidi" w:hAnsiTheme="majorBidi" w:cstheme="majorBidi"/>
          <w:color w:val="000000" w:themeColor="text1"/>
          <w:sz w:val="24"/>
          <w:szCs w:val="24"/>
          <w:rtl/>
          <w:lang w:bidi="ar-OM"/>
        </w:rPr>
        <w:t>(الأنيميا) لدى</w:t>
      </w:r>
      <w:r w:rsidRPr="00F64FE0">
        <w:rPr>
          <w:rFonts w:asciiTheme="majorBidi" w:hAnsiTheme="majorBidi" w:cstheme="majorBidi"/>
          <w:color w:val="000000" w:themeColor="text1"/>
          <w:sz w:val="24"/>
          <w:szCs w:val="24"/>
          <w:rtl/>
          <w:lang w:bidi="ar-OM"/>
        </w:rPr>
        <w:t xml:space="preserve"> الأطفال تحت عمــر الخمس سنوات تصل </w:t>
      </w:r>
      <w:r w:rsidR="00787FC5" w:rsidRPr="00F64FE0">
        <w:rPr>
          <w:rFonts w:asciiTheme="majorBidi" w:hAnsiTheme="majorBidi" w:cstheme="majorBidi"/>
          <w:sz w:val="24"/>
          <w:szCs w:val="24"/>
          <w:rtl/>
          <w:lang w:bidi="ar-OM"/>
        </w:rPr>
        <w:t>إلى</w:t>
      </w:r>
      <w:r w:rsidRPr="00F64FE0">
        <w:rPr>
          <w:rFonts w:asciiTheme="majorBidi" w:hAnsiTheme="majorBidi" w:cstheme="majorBidi"/>
          <w:color w:val="000000" w:themeColor="text1"/>
          <w:sz w:val="24"/>
          <w:szCs w:val="24"/>
          <w:rtl/>
          <w:lang w:bidi="ar-OM"/>
        </w:rPr>
        <w:t xml:space="preserve"> </w:t>
      </w:r>
      <w:r w:rsidR="0025182E" w:rsidRPr="00F64FE0">
        <w:rPr>
          <w:rFonts w:asciiTheme="majorBidi" w:hAnsiTheme="majorBidi" w:cstheme="majorBidi"/>
          <w:color w:val="000000" w:themeColor="text1"/>
          <w:sz w:val="24"/>
          <w:szCs w:val="24"/>
          <w:rtl/>
          <w:lang w:bidi="ar-OM"/>
        </w:rPr>
        <w:t>(60</w:t>
      </w:r>
      <w:r w:rsidRPr="00F64FE0">
        <w:rPr>
          <w:rFonts w:asciiTheme="majorBidi" w:hAnsiTheme="majorBidi" w:cstheme="majorBidi"/>
          <w:color w:val="000000" w:themeColor="text1"/>
          <w:sz w:val="24"/>
          <w:szCs w:val="24"/>
          <w:rtl/>
          <w:lang w:bidi="ar-OM"/>
        </w:rPr>
        <w:t xml:space="preserve">.6%) مما أدى </w:t>
      </w:r>
      <w:r w:rsidR="00787FC5" w:rsidRPr="00F64FE0">
        <w:rPr>
          <w:rFonts w:asciiTheme="majorBidi" w:hAnsiTheme="majorBidi" w:cstheme="majorBidi"/>
          <w:sz w:val="24"/>
          <w:szCs w:val="24"/>
          <w:rtl/>
          <w:lang w:bidi="ar-OM"/>
        </w:rPr>
        <w:t>إلى</w:t>
      </w:r>
      <w:r w:rsidRPr="00F64FE0">
        <w:rPr>
          <w:rFonts w:asciiTheme="majorBidi" w:hAnsiTheme="majorBidi" w:cstheme="majorBidi"/>
          <w:color w:val="000000" w:themeColor="text1"/>
          <w:sz w:val="24"/>
          <w:szCs w:val="24"/>
          <w:rtl/>
          <w:lang w:bidi="ar-OM"/>
        </w:rPr>
        <w:t xml:space="preserve"> تغيير نسبة تدعيم الحديد وزيادتها </w:t>
      </w:r>
      <w:r w:rsidR="00787FC5" w:rsidRPr="00F64FE0">
        <w:rPr>
          <w:rFonts w:asciiTheme="majorBidi" w:hAnsiTheme="majorBidi" w:cstheme="majorBidi"/>
          <w:sz w:val="24"/>
          <w:szCs w:val="24"/>
          <w:rtl/>
          <w:lang w:bidi="ar-OM"/>
        </w:rPr>
        <w:t>إلى</w:t>
      </w:r>
      <w:r w:rsidRPr="00F64FE0">
        <w:rPr>
          <w:rFonts w:asciiTheme="majorBidi" w:hAnsiTheme="majorBidi" w:cstheme="majorBidi"/>
          <w:color w:val="000000" w:themeColor="text1"/>
          <w:sz w:val="24"/>
          <w:szCs w:val="24"/>
          <w:rtl/>
          <w:lang w:bidi="ar-OM"/>
        </w:rPr>
        <w:t xml:space="preserve"> 60 وحدة لكل مليون وهي ضعف الكمية السابقة مع الإبقاء على نفس كمية حمض الفوليك. </w:t>
      </w:r>
    </w:p>
    <w:p w14:paraId="16A83558" w14:textId="5A8E940F" w:rsidR="00884F6C" w:rsidRPr="00F64FE0" w:rsidRDefault="00884F6C" w:rsidP="00C7211C">
      <w:pPr>
        <w:spacing w:line="360" w:lineRule="auto"/>
        <w:rPr>
          <w:rFonts w:asciiTheme="majorBidi" w:hAnsiTheme="majorBidi" w:cstheme="majorBidi"/>
          <w:sz w:val="24"/>
          <w:szCs w:val="24"/>
          <w:rtl/>
          <w:lang w:bidi="ar-OM"/>
        </w:rPr>
      </w:pPr>
      <w:r w:rsidRPr="00F64FE0">
        <w:rPr>
          <w:rFonts w:asciiTheme="majorBidi" w:hAnsiTheme="majorBidi" w:cstheme="majorBidi"/>
          <w:color w:val="000000" w:themeColor="text1"/>
          <w:sz w:val="24"/>
          <w:szCs w:val="24"/>
          <w:rtl/>
          <w:lang w:bidi="ar-OM"/>
        </w:rPr>
        <w:t xml:space="preserve">لقد كان لهذا التعديل أثر واضح في تحسين معدل فقر </w:t>
      </w:r>
      <w:r w:rsidR="0025182E" w:rsidRPr="00F64FE0">
        <w:rPr>
          <w:rFonts w:asciiTheme="majorBidi" w:hAnsiTheme="majorBidi" w:cstheme="majorBidi"/>
          <w:color w:val="000000" w:themeColor="text1"/>
          <w:sz w:val="24"/>
          <w:szCs w:val="24"/>
          <w:rtl/>
          <w:lang w:bidi="ar-OM"/>
        </w:rPr>
        <w:t>الدم (الأنيميا) لدى</w:t>
      </w:r>
      <w:r w:rsidRPr="00F64FE0">
        <w:rPr>
          <w:rFonts w:asciiTheme="majorBidi" w:hAnsiTheme="majorBidi" w:cstheme="majorBidi"/>
          <w:color w:val="000000" w:themeColor="text1"/>
          <w:sz w:val="24"/>
          <w:szCs w:val="24"/>
          <w:rtl/>
          <w:lang w:bidi="ar-OM"/>
        </w:rPr>
        <w:t xml:space="preserve"> الأطفال ما قبل المدرسة والذي انخفض </w:t>
      </w:r>
      <w:r w:rsidR="00787FC5" w:rsidRPr="00F64FE0">
        <w:rPr>
          <w:rFonts w:asciiTheme="majorBidi" w:hAnsiTheme="majorBidi" w:cstheme="majorBidi"/>
          <w:sz w:val="24"/>
          <w:szCs w:val="24"/>
          <w:rtl/>
          <w:lang w:bidi="ar-OM"/>
        </w:rPr>
        <w:t>إلى</w:t>
      </w:r>
      <w:r w:rsidRPr="00F64FE0">
        <w:rPr>
          <w:rFonts w:asciiTheme="majorBidi" w:hAnsiTheme="majorBidi" w:cstheme="majorBidi"/>
          <w:color w:val="000000" w:themeColor="text1"/>
          <w:sz w:val="24"/>
          <w:szCs w:val="24"/>
          <w:rtl/>
          <w:lang w:bidi="ar-OM"/>
        </w:rPr>
        <w:t xml:space="preserve"> </w:t>
      </w:r>
      <w:r w:rsidR="0025182E" w:rsidRPr="00F64FE0">
        <w:rPr>
          <w:rFonts w:asciiTheme="majorBidi" w:hAnsiTheme="majorBidi" w:cstheme="majorBidi"/>
          <w:color w:val="000000" w:themeColor="text1"/>
          <w:sz w:val="24"/>
          <w:szCs w:val="24"/>
          <w:rtl/>
          <w:lang w:bidi="ar-OM"/>
        </w:rPr>
        <w:t>(23.8%)</w:t>
      </w:r>
      <w:r w:rsidRPr="00F64FE0">
        <w:rPr>
          <w:rFonts w:asciiTheme="majorBidi" w:hAnsiTheme="majorBidi" w:cstheme="majorBidi"/>
          <w:color w:val="000000" w:themeColor="text1"/>
          <w:sz w:val="24"/>
          <w:szCs w:val="24"/>
          <w:rtl/>
          <w:lang w:bidi="ar-OM"/>
        </w:rPr>
        <w:t xml:space="preserve"> في نتائج مسح التغذية لعام 2017</w:t>
      </w:r>
      <w:r w:rsidRPr="00F64FE0">
        <w:rPr>
          <w:rFonts w:asciiTheme="majorBidi" w:hAnsiTheme="majorBidi" w:cstheme="majorBidi"/>
          <w:sz w:val="24"/>
          <w:szCs w:val="24"/>
          <w:rtl/>
          <w:lang w:bidi="ar-OM"/>
        </w:rPr>
        <w:t>م.</w:t>
      </w:r>
      <w:r w:rsidR="0094771A" w:rsidRPr="00F64FE0">
        <w:rPr>
          <w:rFonts w:asciiTheme="majorBidi" w:hAnsiTheme="majorBidi" w:cstheme="majorBidi"/>
          <w:sz w:val="24"/>
          <w:szCs w:val="24"/>
          <w:rtl/>
          <w:lang w:bidi="ar-OM"/>
        </w:rPr>
        <w:t xml:space="preserve"> (الشكل </w:t>
      </w:r>
      <w:r w:rsidR="00C7211C">
        <w:rPr>
          <w:rFonts w:asciiTheme="majorBidi" w:hAnsiTheme="majorBidi" w:cstheme="majorBidi" w:hint="cs"/>
          <w:sz w:val="24"/>
          <w:szCs w:val="24"/>
          <w:rtl/>
          <w:lang w:bidi="ar-OM"/>
        </w:rPr>
        <w:t>4</w:t>
      </w:r>
      <w:r w:rsidR="0094771A" w:rsidRPr="00F64FE0">
        <w:rPr>
          <w:rFonts w:asciiTheme="majorBidi" w:hAnsiTheme="majorBidi" w:cstheme="majorBidi"/>
          <w:sz w:val="24"/>
          <w:szCs w:val="24"/>
          <w:rtl/>
          <w:lang w:bidi="ar-OM"/>
        </w:rPr>
        <w:t>)</w:t>
      </w:r>
      <w:r w:rsidR="005F77C2">
        <w:rPr>
          <w:rFonts w:asciiTheme="majorBidi" w:hAnsiTheme="majorBidi" w:cstheme="majorBidi" w:hint="cs"/>
          <w:sz w:val="24"/>
          <w:szCs w:val="24"/>
          <w:rtl/>
          <w:lang w:bidi="ar-OM"/>
        </w:rPr>
        <w:t>.</w:t>
      </w:r>
    </w:p>
    <w:p w14:paraId="22D37DA7" w14:textId="3C852796" w:rsidR="00F8559F" w:rsidRPr="00B85B59" w:rsidRDefault="00F8559F" w:rsidP="0067254E">
      <w:pPr>
        <w:spacing w:line="360" w:lineRule="auto"/>
        <w:ind w:left="-35"/>
        <w:rPr>
          <w:rFonts w:asciiTheme="majorBidi" w:hAnsiTheme="majorBidi" w:cstheme="majorBidi"/>
          <w:b/>
          <w:bCs/>
          <w:sz w:val="26"/>
          <w:szCs w:val="26"/>
          <w:lang w:bidi="ar-OM"/>
        </w:rPr>
      </w:pPr>
    </w:p>
    <w:p w14:paraId="53666D2D" w14:textId="04D45553" w:rsidR="00884F6C" w:rsidRPr="00B85B59" w:rsidRDefault="00884F6C" w:rsidP="00A02CE5">
      <w:pPr>
        <w:spacing w:after="0" w:line="360" w:lineRule="auto"/>
        <w:ind w:left="107"/>
        <w:jc w:val="center"/>
        <w:rPr>
          <w:rFonts w:asciiTheme="majorBidi" w:hAnsiTheme="majorBidi" w:cstheme="majorBidi"/>
          <w:color w:val="000000" w:themeColor="text1"/>
          <w:sz w:val="28"/>
          <w:szCs w:val="28"/>
          <w:rtl/>
          <w:lang w:bidi="ar-OM"/>
        </w:rPr>
      </w:pPr>
      <w:r w:rsidRPr="00B85B59">
        <w:rPr>
          <w:rFonts w:asciiTheme="majorBidi" w:hAnsiTheme="majorBidi" w:cstheme="majorBidi"/>
          <w:noProof/>
          <w:sz w:val="26"/>
          <w:szCs w:val="26"/>
        </w:rPr>
        <w:lastRenderedPageBreak/>
        <w:drawing>
          <wp:inline distT="0" distB="0" distL="0" distR="0" wp14:anchorId="07CC65DE" wp14:editId="43886F0F">
            <wp:extent cx="5840361" cy="2743200"/>
            <wp:effectExtent l="0" t="0" r="2730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D12495" w14:textId="39783D20" w:rsidR="00BF0F3C" w:rsidRPr="00BF0F3C" w:rsidRDefault="00BF0F3C" w:rsidP="00BF0F3C">
      <w:pPr>
        <w:pStyle w:val="NoSpacing"/>
        <w:bidi/>
        <w:rPr>
          <w:rFonts w:asciiTheme="majorBidi" w:hAnsiTheme="majorBidi" w:cstheme="majorBidi"/>
          <w:lang w:val="en-GB"/>
        </w:rPr>
      </w:pPr>
      <w:r w:rsidRPr="00BF0F3C">
        <w:rPr>
          <w:rFonts w:asciiTheme="majorBidi" w:hAnsiTheme="majorBidi" w:cstheme="majorBidi"/>
          <w:rtl/>
        </w:rPr>
        <w:t>المصدر</w:t>
      </w:r>
      <w:r>
        <w:rPr>
          <w:rFonts w:asciiTheme="majorBidi" w:hAnsiTheme="majorBidi" w:cstheme="majorBidi" w:hint="cs"/>
          <w:rtl/>
        </w:rPr>
        <w:t>:</w:t>
      </w:r>
      <w:r w:rsidRPr="00BF0F3C">
        <w:rPr>
          <w:rFonts w:asciiTheme="majorBidi" w:hAnsiTheme="majorBidi" w:cstheme="majorBidi"/>
          <w:rtl/>
        </w:rPr>
        <w:t xml:space="preserve"> المسح الوطني </w:t>
      </w:r>
      <w:r w:rsidR="00834024" w:rsidRPr="00BF0F3C">
        <w:rPr>
          <w:rFonts w:asciiTheme="majorBidi" w:hAnsiTheme="majorBidi" w:cstheme="majorBidi" w:hint="cs"/>
          <w:rtl/>
        </w:rPr>
        <w:t>للتغذية 2017</w:t>
      </w:r>
      <w:r w:rsidRPr="00BF0F3C">
        <w:rPr>
          <w:rFonts w:asciiTheme="majorBidi" w:hAnsiTheme="majorBidi" w:cstheme="majorBidi"/>
          <w:rtl/>
        </w:rPr>
        <w:t xml:space="preserve"> </w:t>
      </w:r>
      <w:r w:rsidR="00834024" w:rsidRPr="00BF0F3C">
        <w:rPr>
          <w:rFonts w:asciiTheme="majorBidi" w:hAnsiTheme="majorBidi" w:cstheme="majorBidi" w:hint="cs"/>
          <w:rtl/>
        </w:rPr>
        <w:t>والمسح الثاني</w:t>
      </w:r>
      <w:r w:rsidRPr="00BF0F3C">
        <w:rPr>
          <w:rFonts w:asciiTheme="majorBidi" w:hAnsiTheme="majorBidi" w:cstheme="majorBidi"/>
          <w:rtl/>
        </w:rPr>
        <w:t xml:space="preserve"> لسوء التغذية 2009</w:t>
      </w:r>
    </w:p>
    <w:p w14:paraId="1B772B92" w14:textId="1E5D60D4" w:rsidR="00884F6C" w:rsidRPr="00B85B59" w:rsidRDefault="00B46B68" w:rsidP="00C7211C">
      <w:pPr>
        <w:pStyle w:val="a8"/>
        <w:spacing w:before="240"/>
        <w:rPr>
          <w:rtl/>
        </w:rPr>
      </w:pPr>
      <w:bookmarkStart w:id="28" w:name="_Toc82557106"/>
      <w:r w:rsidRPr="00B85B59">
        <w:rPr>
          <w:rtl/>
        </w:rPr>
        <w:t>شكل</w:t>
      </w:r>
      <w:r w:rsidR="00CF3889">
        <w:rPr>
          <w:rFonts w:hint="cs"/>
          <w:rtl/>
        </w:rPr>
        <w:t xml:space="preserve"> </w:t>
      </w:r>
      <w:r w:rsidRPr="00B85B59">
        <w:rPr>
          <w:rtl/>
        </w:rPr>
        <w:t>(</w:t>
      </w:r>
      <w:r w:rsidR="00C7211C">
        <w:rPr>
          <w:rFonts w:hint="cs"/>
          <w:rtl/>
        </w:rPr>
        <w:t>4</w:t>
      </w:r>
      <w:r w:rsidRPr="00B85B59">
        <w:rPr>
          <w:rtl/>
        </w:rPr>
        <w:t>)</w:t>
      </w:r>
      <w:r w:rsidR="00BF0F3C">
        <w:rPr>
          <w:rFonts w:hint="cs"/>
          <w:rtl/>
        </w:rPr>
        <w:t>.</w:t>
      </w:r>
      <w:r w:rsidRPr="00B85B59">
        <w:rPr>
          <w:rtl/>
        </w:rPr>
        <w:t xml:space="preserve"> </w:t>
      </w:r>
      <w:r w:rsidR="0094771A" w:rsidRPr="00B85B59">
        <w:rPr>
          <w:sz w:val="26"/>
          <w:szCs w:val="26"/>
          <w:rtl/>
        </w:rPr>
        <w:t>معدل فقر الدم لدى الأطفال دون سن الخامسة</w:t>
      </w:r>
      <w:bookmarkEnd w:id="28"/>
      <w:r w:rsidR="0094771A" w:rsidRPr="00B85B59">
        <w:rPr>
          <w:sz w:val="26"/>
          <w:szCs w:val="26"/>
          <w:rtl/>
        </w:rPr>
        <w:t xml:space="preserve"> </w:t>
      </w:r>
    </w:p>
    <w:p w14:paraId="5F66CE82" w14:textId="5FD180BA" w:rsidR="00F8559F" w:rsidRPr="00BF0F3C" w:rsidRDefault="00884F6C" w:rsidP="00C7211C">
      <w:pPr>
        <w:spacing w:line="360" w:lineRule="auto"/>
        <w:ind w:left="107"/>
        <w:jc w:val="both"/>
        <w:rPr>
          <w:rFonts w:asciiTheme="majorBidi" w:hAnsiTheme="majorBidi" w:cstheme="majorBidi"/>
          <w:sz w:val="24"/>
          <w:szCs w:val="24"/>
        </w:rPr>
      </w:pPr>
      <w:r w:rsidRPr="00F64FE0">
        <w:rPr>
          <w:rFonts w:asciiTheme="majorBidi" w:hAnsiTheme="majorBidi" w:cstheme="majorBidi"/>
          <w:color w:val="000000" w:themeColor="text1"/>
          <w:sz w:val="24"/>
          <w:szCs w:val="24"/>
          <w:rtl/>
          <w:lang w:bidi="ar-OM"/>
        </w:rPr>
        <w:t>وكذلك بالنسبة للنساء الحوامل والذي انخفض معدل فقر الدم (</w:t>
      </w:r>
      <w:r w:rsidR="00834024" w:rsidRPr="00F64FE0">
        <w:rPr>
          <w:rFonts w:asciiTheme="majorBidi" w:hAnsiTheme="majorBidi" w:cstheme="majorBidi" w:hint="cs"/>
          <w:color w:val="000000" w:themeColor="text1"/>
          <w:sz w:val="24"/>
          <w:szCs w:val="24"/>
          <w:rtl/>
          <w:lang w:bidi="ar-OM"/>
        </w:rPr>
        <w:t>الأنيميا) لديهن</w:t>
      </w:r>
      <w:r w:rsidRPr="00F64FE0">
        <w:rPr>
          <w:rFonts w:asciiTheme="majorBidi" w:hAnsiTheme="majorBidi" w:cstheme="majorBidi"/>
          <w:color w:val="000000" w:themeColor="text1"/>
          <w:sz w:val="24"/>
          <w:szCs w:val="24"/>
          <w:rtl/>
          <w:lang w:bidi="ar-OM"/>
        </w:rPr>
        <w:t xml:space="preserve"> </w:t>
      </w:r>
      <w:r w:rsidR="00787FC5" w:rsidRPr="00F64FE0">
        <w:rPr>
          <w:rFonts w:asciiTheme="majorBidi" w:hAnsiTheme="majorBidi" w:cstheme="majorBidi"/>
          <w:sz w:val="24"/>
          <w:szCs w:val="24"/>
          <w:rtl/>
          <w:lang w:bidi="ar-OM"/>
        </w:rPr>
        <w:t>إلى</w:t>
      </w:r>
      <w:r w:rsidRPr="00F64FE0">
        <w:rPr>
          <w:rFonts w:asciiTheme="majorBidi" w:hAnsiTheme="majorBidi" w:cstheme="majorBidi"/>
          <w:color w:val="000000" w:themeColor="text1"/>
          <w:sz w:val="24"/>
          <w:szCs w:val="24"/>
          <w:rtl/>
          <w:lang w:bidi="ar-OM"/>
        </w:rPr>
        <w:t xml:space="preserve"> </w:t>
      </w:r>
      <w:r w:rsidR="00834024" w:rsidRPr="00F64FE0">
        <w:rPr>
          <w:rFonts w:asciiTheme="majorBidi" w:hAnsiTheme="majorBidi" w:cstheme="majorBidi" w:hint="cs"/>
          <w:color w:val="000000" w:themeColor="text1"/>
          <w:sz w:val="24"/>
          <w:szCs w:val="24"/>
          <w:rtl/>
          <w:lang w:bidi="ar-OM"/>
        </w:rPr>
        <w:t>(29</w:t>
      </w:r>
      <w:r w:rsidRPr="00F64FE0">
        <w:rPr>
          <w:rFonts w:asciiTheme="majorBidi" w:hAnsiTheme="majorBidi" w:cstheme="majorBidi"/>
          <w:color w:val="000000" w:themeColor="text1"/>
          <w:sz w:val="24"/>
          <w:szCs w:val="24"/>
          <w:rtl/>
          <w:lang w:bidi="ar-OM"/>
        </w:rPr>
        <w:t xml:space="preserve">.3%) في عام2017 </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مقارنة بمعدلها في عام 2009</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والذي كان</w:t>
      </w:r>
      <w:r w:rsidRPr="00F64FE0">
        <w:rPr>
          <w:rFonts w:asciiTheme="majorBidi" w:hAnsiTheme="majorBidi" w:cstheme="majorBidi"/>
          <w:sz w:val="24"/>
          <w:szCs w:val="24"/>
          <w:rtl/>
          <w:lang w:bidi="ar-OM"/>
        </w:rPr>
        <w:t xml:space="preserve"> يبلغ</w:t>
      </w:r>
      <w:r w:rsidRPr="00F64FE0">
        <w:rPr>
          <w:rFonts w:asciiTheme="majorBidi" w:hAnsiTheme="majorBidi" w:cstheme="majorBidi"/>
          <w:color w:val="000000" w:themeColor="text1"/>
          <w:sz w:val="24"/>
          <w:szCs w:val="24"/>
          <w:rtl/>
          <w:lang w:bidi="ar-OM"/>
        </w:rPr>
        <w:t xml:space="preserve"> (60.5٪</w:t>
      </w:r>
      <w:r w:rsidR="00834024" w:rsidRPr="00F64FE0">
        <w:rPr>
          <w:rFonts w:asciiTheme="majorBidi" w:hAnsiTheme="majorBidi" w:cstheme="majorBidi" w:hint="cs"/>
          <w:color w:val="000000" w:themeColor="text1"/>
          <w:sz w:val="24"/>
          <w:szCs w:val="24"/>
          <w:rtl/>
          <w:lang w:bidi="ar-OM"/>
        </w:rPr>
        <w:t>).</w:t>
      </w:r>
      <w:r w:rsidRPr="00F64FE0">
        <w:rPr>
          <w:rFonts w:asciiTheme="majorBidi" w:hAnsiTheme="majorBidi" w:cstheme="majorBidi"/>
          <w:sz w:val="24"/>
          <w:szCs w:val="24"/>
        </w:rPr>
        <w:t xml:space="preserve"> </w:t>
      </w:r>
      <w:r w:rsidR="0005112E" w:rsidRPr="00F64FE0">
        <w:rPr>
          <w:rFonts w:asciiTheme="majorBidi" w:hAnsiTheme="majorBidi" w:cstheme="majorBidi"/>
          <w:sz w:val="24"/>
          <w:szCs w:val="24"/>
          <w:rtl/>
        </w:rPr>
        <w:t xml:space="preserve">(الشكل </w:t>
      </w:r>
      <w:r w:rsidR="00C7211C">
        <w:rPr>
          <w:rFonts w:asciiTheme="majorBidi" w:hAnsiTheme="majorBidi" w:cstheme="majorBidi" w:hint="cs"/>
          <w:sz w:val="24"/>
          <w:szCs w:val="24"/>
          <w:rtl/>
        </w:rPr>
        <w:t>5</w:t>
      </w:r>
      <w:r w:rsidR="0005112E" w:rsidRPr="00F64FE0">
        <w:rPr>
          <w:rFonts w:asciiTheme="majorBidi" w:hAnsiTheme="majorBidi" w:cstheme="majorBidi"/>
          <w:sz w:val="24"/>
          <w:szCs w:val="24"/>
          <w:rtl/>
        </w:rPr>
        <w:t>)</w:t>
      </w:r>
      <w:r w:rsidR="00BF0F3C">
        <w:rPr>
          <w:rFonts w:asciiTheme="majorBidi" w:hAnsiTheme="majorBidi" w:cstheme="majorBidi" w:hint="cs"/>
          <w:sz w:val="24"/>
          <w:szCs w:val="24"/>
          <w:rtl/>
        </w:rPr>
        <w:t xml:space="preserve"> </w:t>
      </w:r>
      <w:r w:rsidR="00F8559F" w:rsidRPr="00B85B59">
        <w:rPr>
          <w:rFonts w:asciiTheme="majorBidi" w:hAnsiTheme="majorBidi" w:cstheme="majorBidi"/>
          <w:sz w:val="26"/>
          <w:szCs w:val="26"/>
          <w:rtl/>
          <w:lang w:bidi="ar-OM"/>
        </w:rPr>
        <w:t>يبين منحنى نسبة فقر الدم لدى النساء الحوامل في الثلث الأول من الحمل</w:t>
      </w:r>
      <w:r w:rsidR="00BF0F3C">
        <w:rPr>
          <w:rFonts w:asciiTheme="majorBidi" w:hAnsiTheme="majorBidi" w:cstheme="majorBidi" w:hint="cs"/>
          <w:sz w:val="26"/>
          <w:szCs w:val="26"/>
          <w:rtl/>
          <w:lang w:bidi="ar-OM"/>
        </w:rPr>
        <w:t>.</w:t>
      </w:r>
    </w:p>
    <w:p w14:paraId="39E995C3" w14:textId="5A1095F7" w:rsidR="00884F6C" w:rsidRPr="00B85B59" w:rsidRDefault="00884F6C" w:rsidP="00A02CE5">
      <w:pPr>
        <w:spacing w:after="0" w:line="360" w:lineRule="auto"/>
        <w:ind w:left="107"/>
        <w:jc w:val="center"/>
        <w:rPr>
          <w:rFonts w:asciiTheme="majorBidi" w:hAnsiTheme="majorBidi" w:cstheme="majorBidi"/>
          <w:color w:val="000000" w:themeColor="text1"/>
          <w:sz w:val="28"/>
          <w:szCs w:val="28"/>
          <w:rtl/>
          <w:lang w:bidi="ar-OM"/>
        </w:rPr>
      </w:pPr>
      <w:r w:rsidRPr="00B85B59">
        <w:rPr>
          <w:rFonts w:asciiTheme="majorBidi" w:hAnsiTheme="majorBidi" w:cstheme="majorBidi"/>
          <w:noProof/>
          <w:sz w:val="26"/>
        </w:rPr>
        <w:drawing>
          <wp:inline distT="0" distB="0" distL="0" distR="0" wp14:anchorId="425D607D" wp14:editId="650426EE">
            <wp:extent cx="5522976" cy="3269895"/>
            <wp:effectExtent l="0" t="0" r="20955" b="2603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E3BCA6" w14:textId="4955A897" w:rsidR="00BF0F3C" w:rsidRPr="00BF0F3C" w:rsidRDefault="00834024" w:rsidP="00BF0F3C">
      <w:pPr>
        <w:rPr>
          <w:rFonts w:asciiTheme="majorBidi" w:hAnsiTheme="majorBidi" w:cstheme="majorBidi"/>
          <w:sz w:val="20"/>
          <w:szCs w:val="20"/>
          <w:rtl/>
        </w:rPr>
      </w:pPr>
      <w:r w:rsidRPr="00BF0F3C">
        <w:rPr>
          <w:rFonts w:asciiTheme="majorBidi" w:hAnsiTheme="majorBidi" w:cstheme="majorBidi" w:hint="cs"/>
          <w:sz w:val="20"/>
          <w:szCs w:val="20"/>
          <w:rtl/>
        </w:rPr>
        <w:t xml:space="preserve">المصدر </w:t>
      </w:r>
      <w:r w:rsidRPr="00BF0F3C">
        <w:rPr>
          <w:rFonts w:asciiTheme="majorBidi" w:hAnsiTheme="majorBidi" w:cstheme="majorBidi"/>
          <w:sz w:val="20"/>
          <w:szCs w:val="20"/>
          <w:rtl/>
        </w:rPr>
        <w:t>(</w:t>
      </w:r>
      <w:r w:rsidR="00BF0F3C" w:rsidRPr="00BF0F3C">
        <w:rPr>
          <w:rFonts w:asciiTheme="majorBidi" w:hAnsiTheme="majorBidi" w:cstheme="majorBidi"/>
          <w:sz w:val="20"/>
          <w:szCs w:val="20"/>
          <w:rtl/>
        </w:rPr>
        <w:t>التقارير السنوية الصحية 1991-2017م)</w:t>
      </w:r>
    </w:p>
    <w:p w14:paraId="4D6E2468" w14:textId="5BCBBA27" w:rsidR="00B46B68" w:rsidRPr="00B85B59" w:rsidRDefault="00B46B68" w:rsidP="005F77C2">
      <w:pPr>
        <w:pStyle w:val="a8"/>
        <w:rPr>
          <w:rtl/>
        </w:rPr>
      </w:pPr>
      <w:bookmarkStart w:id="29" w:name="_Toc82557107"/>
      <w:r w:rsidRPr="00B85B59">
        <w:rPr>
          <w:rtl/>
        </w:rPr>
        <w:t>شكل</w:t>
      </w:r>
      <w:r w:rsidR="003A0FFA">
        <w:rPr>
          <w:rFonts w:hint="cs"/>
          <w:rtl/>
        </w:rPr>
        <w:t xml:space="preserve"> </w:t>
      </w:r>
      <w:r w:rsidRPr="00B85B59">
        <w:rPr>
          <w:rtl/>
        </w:rPr>
        <w:t>(</w:t>
      </w:r>
      <w:r w:rsidR="00C7211C">
        <w:rPr>
          <w:rFonts w:hint="cs"/>
          <w:rtl/>
        </w:rPr>
        <w:t>5</w:t>
      </w:r>
      <w:r w:rsidRPr="00B85B59">
        <w:rPr>
          <w:rtl/>
        </w:rPr>
        <w:t>)</w:t>
      </w:r>
      <w:r w:rsidR="00BF0F3C">
        <w:rPr>
          <w:rFonts w:hint="cs"/>
          <w:rtl/>
        </w:rPr>
        <w:t>.</w:t>
      </w:r>
      <w:r w:rsidRPr="00B85B59">
        <w:rPr>
          <w:rtl/>
        </w:rPr>
        <w:t xml:space="preserve"> منحنى نسبة فقر الدم لدى النساء الحوامل في الثلث الاول من الحمل ونسبة النساء الحوامل اللاتي يتلقين رعاية </w:t>
      </w:r>
      <w:r w:rsidR="00D60057" w:rsidRPr="00B85B59">
        <w:rPr>
          <w:rFonts w:hint="cs"/>
          <w:rtl/>
        </w:rPr>
        <w:t>ما قب</w:t>
      </w:r>
      <w:r w:rsidR="00D60057" w:rsidRPr="00B85B59">
        <w:rPr>
          <w:rFonts w:hint="eastAsia"/>
          <w:rtl/>
        </w:rPr>
        <w:t>ل</w:t>
      </w:r>
      <w:r w:rsidRPr="00B85B59">
        <w:rPr>
          <w:rtl/>
        </w:rPr>
        <w:t xml:space="preserve"> الولادة في الثلث الاول من الحمل</w:t>
      </w:r>
      <w:bookmarkEnd w:id="29"/>
    </w:p>
    <w:p w14:paraId="0BF9E0DA" w14:textId="7E0D0B97" w:rsidR="00884F6C" w:rsidRPr="00F64FE0" w:rsidRDefault="00884F6C" w:rsidP="0067254E">
      <w:p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lastRenderedPageBreak/>
        <w:t>أما بالنسبة للزيوت والدهون النباتية فقد تم تدعيمها منذ عام 1996</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بفيتامين </w:t>
      </w:r>
      <w:r w:rsidR="00834024" w:rsidRPr="00F64FE0">
        <w:rPr>
          <w:rFonts w:asciiTheme="majorBidi" w:hAnsiTheme="majorBidi" w:cstheme="majorBidi" w:hint="cs"/>
          <w:color w:val="000000" w:themeColor="text1"/>
          <w:sz w:val="24"/>
          <w:szCs w:val="24"/>
          <w:rtl/>
          <w:lang w:bidi="ar-OM"/>
        </w:rPr>
        <w:t>(أ)</w:t>
      </w:r>
      <w:r w:rsidRPr="00F64FE0">
        <w:rPr>
          <w:rFonts w:asciiTheme="majorBidi" w:hAnsiTheme="majorBidi" w:cstheme="majorBidi"/>
          <w:color w:val="000000" w:themeColor="text1"/>
          <w:sz w:val="24"/>
          <w:szCs w:val="24"/>
          <w:rtl/>
          <w:lang w:bidi="ar-OM"/>
        </w:rPr>
        <w:t xml:space="preserve"> وفيتاميــن </w:t>
      </w:r>
      <w:r w:rsidR="00834024" w:rsidRPr="00F64FE0">
        <w:rPr>
          <w:rFonts w:asciiTheme="majorBidi" w:hAnsiTheme="majorBidi" w:cstheme="majorBidi" w:hint="cs"/>
          <w:color w:val="000000" w:themeColor="text1"/>
          <w:sz w:val="24"/>
          <w:szCs w:val="24"/>
          <w:rtl/>
          <w:lang w:bidi="ar-OM"/>
        </w:rPr>
        <w:t>(د)</w:t>
      </w:r>
      <w:r w:rsidRPr="00F64FE0">
        <w:rPr>
          <w:rFonts w:asciiTheme="majorBidi" w:hAnsiTheme="majorBidi" w:cstheme="majorBidi"/>
          <w:color w:val="000000" w:themeColor="text1"/>
          <w:sz w:val="24"/>
          <w:szCs w:val="24"/>
          <w:rtl/>
          <w:lang w:bidi="ar-OM"/>
        </w:rPr>
        <w:t xml:space="preserve"> وهي مستمرة </w:t>
      </w:r>
      <w:r w:rsidRPr="00F64FE0">
        <w:rPr>
          <w:rFonts w:asciiTheme="majorBidi" w:hAnsiTheme="majorBidi" w:cstheme="majorBidi"/>
          <w:sz w:val="24"/>
          <w:szCs w:val="24"/>
          <w:rtl/>
          <w:lang w:bidi="ar-OM"/>
        </w:rPr>
        <w:t xml:space="preserve">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الآن</w:t>
      </w:r>
      <w:r w:rsidRPr="00F64FE0">
        <w:rPr>
          <w:rFonts w:asciiTheme="majorBidi" w:hAnsiTheme="majorBidi" w:cstheme="majorBidi"/>
          <w:color w:val="000000" w:themeColor="text1"/>
          <w:sz w:val="24"/>
          <w:szCs w:val="24"/>
          <w:rtl/>
          <w:lang w:bidi="ar-OM"/>
        </w:rPr>
        <w:t>. وكذلك تم تدعيم الملح باليود في نفس العام في عام 2017</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وتم تعديل كمية اليود في الملح. </w:t>
      </w:r>
    </w:p>
    <w:p w14:paraId="602DE58C" w14:textId="559C1294" w:rsidR="00F8559F" w:rsidRPr="00B85B59" w:rsidRDefault="00884F6C" w:rsidP="00C7211C">
      <w:pPr>
        <w:spacing w:line="360" w:lineRule="auto"/>
        <w:jc w:val="both"/>
        <w:rPr>
          <w:rFonts w:asciiTheme="majorBidi" w:hAnsiTheme="majorBidi" w:cstheme="majorBidi"/>
          <w:sz w:val="26"/>
          <w:szCs w:val="26"/>
          <w:rtl/>
          <w:lang w:bidi="ar-OM"/>
        </w:rPr>
      </w:pPr>
      <w:r w:rsidRPr="00F64FE0">
        <w:rPr>
          <w:rFonts w:asciiTheme="majorBidi" w:hAnsiTheme="majorBidi" w:cstheme="majorBidi"/>
          <w:color w:val="000000" w:themeColor="text1"/>
          <w:sz w:val="24"/>
          <w:szCs w:val="24"/>
          <w:rtl/>
          <w:lang w:bidi="ar-OM"/>
        </w:rPr>
        <w:t>لقد كان لسياسة تدعيم الملح باليود الأثر لإعلان  السلطنة خالية من اضطرابات عوز اليود في عام 2014</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وبعد ظهور نتائج مسح التغذية 2017 </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و</w:t>
      </w:r>
      <w:r w:rsidR="00834024">
        <w:rPr>
          <w:rFonts w:asciiTheme="majorBidi" w:hAnsiTheme="majorBidi" w:cstheme="majorBidi"/>
          <w:color w:val="000000" w:themeColor="text1"/>
          <w:sz w:val="24"/>
          <w:szCs w:val="24"/>
          <w:rtl/>
          <w:lang w:bidi="ar-OM"/>
        </w:rPr>
        <w:t>الذي أوضح ان معدل نقص فيتامين (أ</w:t>
      </w:r>
      <w:r w:rsidRPr="00F64FE0">
        <w:rPr>
          <w:rFonts w:asciiTheme="majorBidi" w:hAnsiTheme="majorBidi" w:cstheme="majorBidi"/>
          <w:color w:val="000000" w:themeColor="text1"/>
          <w:sz w:val="24"/>
          <w:szCs w:val="24"/>
          <w:rtl/>
          <w:lang w:bidi="ar-OM"/>
        </w:rPr>
        <w:t>) لدى الاطفال تحت عمر خمس سنوات</w:t>
      </w:r>
      <w:r w:rsidRPr="00F64FE0">
        <w:rPr>
          <w:rFonts w:asciiTheme="majorBidi" w:hAnsiTheme="majorBidi" w:cstheme="majorBidi"/>
          <w:sz w:val="24"/>
          <w:szCs w:val="24"/>
          <w:rtl/>
          <w:lang w:bidi="ar-OM"/>
        </w:rPr>
        <w:t xml:space="preserve"> بلغ</w:t>
      </w:r>
      <w:r w:rsidRPr="00F64FE0">
        <w:rPr>
          <w:rFonts w:asciiTheme="majorBidi" w:hAnsiTheme="majorBidi" w:cstheme="majorBidi"/>
          <w:color w:val="000000" w:themeColor="text1"/>
          <w:sz w:val="24"/>
          <w:szCs w:val="24"/>
          <w:rtl/>
          <w:lang w:bidi="ar-OM"/>
        </w:rPr>
        <w:t xml:space="preserve"> (9,5% ) ومعدل نقص فيتامين ( د) (10,6% ) وكذلك بالنسبة للنساء حيث </w:t>
      </w:r>
      <w:r w:rsidRPr="00F64FE0">
        <w:rPr>
          <w:rFonts w:asciiTheme="majorBidi" w:hAnsiTheme="majorBidi" w:cstheme="majorBidi"/>
          <w:sz w:val="24"/>
          <w:szCs w:val="24"/>
          <w:rtl/>
          <w:lang w:bidi="ar-OM"/>
        </w:rPr>
        <w:t xml:space="preserve"> </w:t>
      </w:r>
      <w:r w:rsidR="00FD41EA" w:rsidRPr="00F64FE0">
        <w:rPr>
          <w:rFonts w:asciiTheme="majorBidi" w:hAnsiTheme="majorBidi" w:cstheme="majorBidi"/>
          <w:sz w:val="24"/>
          <w:szCs w:val="24"/>
          <w:rtl/>
          <w:lang w:bidi="ar-OM"/>
        </w:rPr>
        <w:t>انخفض</w:t>
      </w:r>
      <w:r w:rsidRPr="00F64FE0">
        <w:rPr>
          <w:rFonts w:asciiTheme="majorBidi" w:hAnsiTheme="majorBidi" w:cstheme="majorBidi"/>
          <w:color w:val="000000" w:themeColor="text1"/>
          <w:sz w:val="24"/>
          <w:szCs w:val="24"/>
          <w:rtl/>
          <w:lang w:bidi="ar-OM"/>
        </w:rPr>
        <w:t xml:space="preserve"> فيتامين ( د ) بمعدل (16%) </w:t>
      </w:r>
      <w:r w:rsidRPr="00F64FE0">
        <w:rPr>
          <w:rFonts w:asciiTheme="majorBidi" w:hAnsiTheme="majorBidi" w:cstheme="majorBidi"/>
          <w:sz w:val="24"/>
          <w:szCs w:val="24"/>
          <w:rtl/>
          <w:lang w:bidi="ar-OM"/>
        </w:rPr>
        <w:t>و</w:t>
      </w:r>
      <w:r w:rsidRPr="00F64FE0">
        <w:rPr>
          <w:rFonts w:asciiTheme="majorBidi" w:hAnsiTheme="majorBidi" w:cstheme="majorBidi"/>
          <w:color w:val="000000" w:themeColor="text1"/>
          <w:sz w:val="24"/>
          <w:szCs w:val="24"/>
          <w:rtl/>
          <w:lang w:bidi="ar-OM"/>
        </w:rPr>
        <w:t xml:space="preserve"> فيتامين  </w:t>
      </w:r>
      <w:r w:rsidRPr="00F64FE0">
        <w:rPr>
          <w:rFonts w:asciiTheme="majorBidi" w:hAnsiTheme="majorBidi" w:cstheme="majorBidi"/>
          <w:color w:val="000000" w:themeColor="text1"/>
          <w:sz w:val="24"/>
          <w:szCs w:val="24"/>
        </w:rPr>
        <w:t xml:space="preserve"> B12</w:t>
      </w:r>
      <w:r w:rsidRPr="00F64FE0">
        <w:rPr>
          <w:rFonts w:asciiTheme="majorBidi" w:hAnsiTheme="majorBidi" w:cstheme="majorBidi"/>
          <w:color w:val="000000" w:themeColor="text1"/>
          <w:sz w:val="24"/>
          <w:szCs w:val="24"/>
          <w:rtl/>
          <w:lang w:bidi="ar-OM"/>
        </w:rPr>
        <w:t xml:space="preserve">بمعدل (8,9%) </w:t>
      </w:r>
      <w:r w:rsidRPr="00F64FE0">
        <w:rPr>
          <w:rFonts w:asciiTheme="majorBidi" w:hAnsiTheme="majorBidi" w:cstheme="majorBidi"/>
          <w:sz w:val="24"/>
          <w:szCs w:val="24"/>
          <w:rtl/>
          <w:lang w:bidi="ar-OM"/>
        </w:rPr>
        <w:t xml:space="preserve">في حين </w:t>
      </w:r>
      <w:r w:rsidR="00FD41EA" w:rsidRPr="00F64FE0">
        <w:rPr>
          <w:rFonts w:asciiTheme="majorBidi" w:hAnsiTheme="majorBidi" w:cstheme="majorBidi"/>
          <w:sz w:val="24"/>
          <w:szCs w:val="24"/>
          <w:rtl/>
          <w:lang w:bidi="ar-OM"/>
        </w:rPr>
        <w:t>انخفض</w:t>
      </w:r>
      <w:r w:rsidRPr="00F64FE0">
        <w:rPr>
          <w:rFonts w:asciiTheme="majorBidi" w:hAnsiTheme="majorBidi" w:cstheme="majorBidi"/>
          <w:color w:val="000000" w:themeColor="text1"/>
          <w:sz w:val="24"/>
          <w:szCs w:val="24"/>
          <w:rtl/>
          <w:lang w:bidi="ar-OM"/>
        </w:rPr>
        <w:t xml:space="preserve"> حمض الفوليك بمعدل (11,6 %) </w:t>
      </w:r>
      <w:r w:rsidRPr="00F64FE0">
        <w:rPr>
          <w:rFonts w:asciiTheme="majorBidi" w:hAnsiTheme="majorBidi" w:cstheme="majorBidi"/>
          <w:sz w:val="24"/>
          <w:szCs w:val="24"/>
          <w:rtl/>
          <w:lang w:bidi="ar-OM"/>
        </w:rPr>
        <w:t xml:space="preserve">، </w:t>
      </w:r>
      <w:r w:rsidRPr="00F64FE0">
        <w:rPr>
          <w:rFonts w:asciiTheme="majorBidi" w:hAnsiTheme="majorBidi" w:cstheme="majorBidi"/>
          <w:color w:val="000000" w:themeColor="text1"/>
          <w:sz w:val="24"/>
          <w:szCs w:val="24"/>
          <w:rtl/>
          <w:lang w:bidi="ar-OM"/>
        </w:rPr>
        <w:t xml:space="preserve">تمت مراجعة سياسة التدعيم في السلطنة مرة أخرى وتمت إضافة بعض المقترحات مثل إضـــــــافة فيتامين ( د ) وفيتامين ( </w:t>
      </w:r>
      <w:r w:rsidRPr="00F64FE0">
        <w:rPr>
          <w:rFonts w:asciiTheme="majorBidi" w:hAnsiTheme="majorBidi" w:cstheme="majorBidi"/>
          <w:color w:val="000000" w:themeColor="text1"/>
          <w:sz w:val="24"/>
          <w:szCs w:val="24"/>
        </w:rPr>
        <w:t>B12</w:t>
      </w:r>
      <w:r w:rsidRPr="00F64FE0">
        <w:rPr>
          <w:rFonts w:asciiTheme="majorBidi" w:hAnsiTheme="majorBidi" w:cstheme="majorBidi"/>
          <w:color w:val="000000" w:themeColor="text1"/>
          <w:sz w:val="24"/>
          <w:szCs w:val="24"/>
          <w:rtl/>
          <w:lang w:bidi="ar-OM"/>
        </w:rPr>
        <w:t>)</w:t>
      </w:r>
      <w:r w:rsidRPr="00F64FE0">
        <w:rPr>
          <w:rFonts w:asciiTheme="majorBidi" w:hAnsiTheme="majorBidi" w:cstheme="majorBidi"/>
          <w:color w:val="000000" w:themeColor="text1"/>
          <w:sz w:val="24"/>
          <w:szCs w:val="24"/>
        </w:rPr>
        <w:t xml:space="preserve"> </w:t>
      </w:r>
      <w:r w:rsidR="00787FC5" w:rsidRPr="00F64FE0">
        <w:rPr>
          <w:rFonts w:asciiTheme="majorBidi" w:hAnsiTheme="majorBidi" w:cstheme="majorBidi"/>
          <w:sz w:val="24"/>
          <w:szCs w:val="24"/>
          <w:rtl/>
          <w:lang w:bidi="ar-OM"/>
        </w:rPr>
        <w:t>إلى</w:t>
      </w:r>
      <w:r w:rsidRPr="00F64FE0">
        <w:rPr>
          <w:rFonts w:asciiTheme="majorBidi" w:hAnsiTheme="majorBidi" w:cstheme="majorBidi"/>
          <w:color w:val="000000" w:themeColor="text1"/>
          <w:sz w:val="24"/>
          <w:szCs w:val="24"/>
          <w:rtl/>
          <w:lang w:bidi="ar-OM"/>
        </w:rPr>
        <w:t xml:space="preserve"> الدقيق وكذلك تدعيم منتجات الحليب والألبان لأول مرة بفيتامين ( د) و فيتامين ( أ ).</w:t>
      </w:r>
      <w:r w:rsidR="00BF0F3C">
        <w:rPr>
          <w:rFonts w:asciiTheme="majorBidi" w:hAnsiTheme="majorBidi" w:cstheme="majorBidi" w:hint="cs"/>
          <w:color w:val="000000" w:themeColor="text1"/>
          <w:sz w:val="24"/>
          <w:szCs w:val="24"/>
          <w:rtl/>
          <w:lang w:bidi="ar-OM"/>
        </w:rPr>
        <w:t xml:space="preserve"> </w:t>
      </w:r>
      <w:r w:rsidR="00F8559F" w:rsidRPr="00B85B59">
        <w:rPr>
          <w:rFonts w:asciiTheme="majorBidi" w:hAnsiTheme="majorBidi" w:cstheme="majorBidi"/>
          <w:sz w:val="26"/>
          <w:szCs w:val="26"/>
          <w:rtl/>
          <w:lang w:bidi="ar-OM"/>
        </w:rPr>
        <w:t xml:space="preserve">الشكل </w:t>
      </w:r>
      <w:r w:rsidR="00C7211C">
        <w:rPr>
          <w:rFonts w:asciiTheme="majorBidi" w:hAnsiTheme="majorBidi" w:cstheme="majorBidi" w:hint="cs"/>
          <w:sz w:val="26"/>
          <w:szCs w:val="26"/>
          <w:rtl/>
          <w:lang w:bidi="ar-OM"/>
        </w:rPr>
        <w:t>(6)</w:t>
      </w:r>
      <w:r w:rsidR="00F8559F" w:rsidRPr="00B85B59">
        <w:rPr>
          <w:rFonts w:asciiTheme="majorBidi" w:hAnsiTheme="majorBidi" w:cstheme="majorBidi"/>
          <w:sz w:val="26"/>
          <w:szCs w:val="26"/>
          <w:rtl/>
          <w:lang w:bidi="ar-OM"/>
        </w:rPr>
        <w:t xml:space="preserve"> يبين مؤشرات المغذيات الدقيقة لدى الأطفال</w:t>
      </w:r>
    </w:p>
    <w:p w14:paraId="7F0B3CB1" w14:textId="77777777" w:rsidR="00884F6C" w:rsidRPr="00B85B59" w:rsidRDefault="00884F6C" w:rsidP="0067254E">
      <w:pPr>
        <w:spacing w:line="360" w:lineRule="auto"/>
        <w:ind w:left="107"/>
        <w:jc w:val="both"/>
        <w:rPr>
          <w:rFonts w:asciiTheme="majorBidi" w:hAnsiTheme="majorBidi" w:cstheme="majorBidi"/>
          <w:color w:val="000000" w:themeColor="text1"/>
          <w:sz w:val="28"/>
          <w:szCs w:val="28"/>
          <w:rtl/>
          <w:lang w:bidi="ar-OM"/>
        </w:rPr>
      </w:pPr>
      <w:r w:rsidRPr="00B85B59">
        <w:rPr>
          <w:rFonts w:asciiTheme="majorBidi" w:hAnsiTheme="majorBidi" w:cstheme="majorBidi"/>
          <w:noProof/>
          <w:sz w:val="26"/>
          <w:szCs w:val="26"/>
        </w:rPr>
        <w:drawing>
          <wp:inline distT="0" distB="0" distL="0" distR="0" wp14:anchorId="22803B4F" wp14:editId="177449EB">
            <wp:extent cx="5544820" cy="2861187"/>
            <wp:effectExtent l="0" t="0" r="17780"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5EB8AA" w14:textId="24BDB4C1" w:rsidR="002301D9" w:rsidRPr="002301D9" w:rsidRDefault="002301D9" w:rsidP="002301D9">
      <w:pPr>
        <w:rPr>
          <w:rFonts w:asciiTheme="majorBidi" w:hAnsiTheme="majorBidi" w:cstheme="majorBidi"/>
          <w:sz w:val="20"/>
          <w:szCs w:val="20"/>
          <w:rtl/>
        </w:rPr>
      </w:pPr>
      <w:r w:rsidRPr="002301D9">
        <w:rPr>
          <w:rFonts w:asciiTheme="majorBidi" w:hAnsiTheme="majorBidi" w:cstheme="majorBidi"/>
          <w:sz w:val="20"/>
          <w:szCs w:val="20"/>
          <w:rtl/>
        </w:rPr>
        <w:t>المصدر: (المسح الوطني للتغذية 2017)</w:t>
      </w:r>
    </w:p>
    <w:p w14:paraId="045A9D90" w14:textId="31B148F4" w:rsidR="00F8559F" w:rsidRPr="00B85B59" w:rsidRDefault="00F8559F" w:rsidP="00C7211C">
      <w:pPr>
        <w:pStyle w:val="a8"/>
        <w:rPr>
          <w:sz w:val="26"/>
          <w:szCs w:val="26"/>
          <w:rtl/>
        </w:rPr>
      </w:pPr>
      <w:bookmarkStart w:id="30" w:name="_Toc82557108"/>
      <w:r w:rsidRPr="00B85B59">
        <w:rPr>
          <w:rtl/>
        </w:rPr>
        <w:t>شكل</w:t>
      </w:r>
      <w:r w:rsidR="00BF0F3C">
        <w:rPr>
          <w:rFonts w:hint="cs"/>
          <w:rtl/>
        </w:rPr>
        <w:t xml:space="preserve"> </w:t>
      </w:r>
      <w:r w:rsidR="0084127B" w:rsidRPr="00B85B59">
        <w:rPr>
          <w:rtl/>
        </w:rPr>
        <w:t>(</w:t>
      </w:r>
      <w:r w:rsidR="00C7211C">
        <w:rPr>
          <w:rFonts w:hint="cs"/>
          <w:rtl/>
        </w:rPr>
        <w:t>6</w:t>
      </w:r>
      <w:r w:rsidR="00BF0F3C">
        <w:rPr>
          <w:rFonts w:hint="cs"/>
          <w:rtl/>
        </w:rPr>
        <w:t>)</w:t>
      </w:r>
      <w:r w:rsidR="002301D9">
        <w:rPr>
          <w:rFonts w:hint="cs"/>
          <w:rtl/>
        </w:rPr>
        <w:t>.</w:t>
      </w:r>
      <w:r w:rsidRPr="00B85B59">
        <w:rPr>
          <w:rtl/>
        </w:rPr>
        <w:t xml:space="preserve"> مؤشرات المغذيات الدقيقة لدى </w:t>
      </w:r>
      <w:r w:rsidR="002301D9">
        <w:rPr>
          <w:rtl/>
        </w:rPr>
        <w:t>الاطفال 6-59</w:t>
      </w:r>
      <w:r w:rsidR="005F77C2">
        <w:rPr>
          <w:rFonts w:hint="cs"/>
          <w:rtl/>
        </w:rPr>
        <w:t xml:space="preserve"> </w:t>
      </w:r>
      <w:r w:rsidR="002301D9">
        <w:rPr>
          <w:rtl/>
        </w:rPr>
        <w:t>شهرا</w:t>
      </w:r>
      <w:r w:rsidR="002301D9">
        <w:rPr>
          <w:rFonts w:hint="cs"/>
          <w:rtl/>
        </w:rPr>
        <w:t xml:space="preserve"> </w:t>
      </w:r>
      <w:r w:rsidRPr="00B85B59">
        <w:rPr>
          <w:sz w:val="26"/>
          <w:szCs w:val="26"/>
          <w:rtl/>
        </w:rPr>
        <w:t xml:space="preserve">النساء غير </w:t>
      </w:r>
      <w:r w:rsidR="00734EEB" w:rsidRPr="00B85B59">
        <w:rPr>
          <w:sz w:val="26"/>
          <w:szCs w:val="26"/>
          <w:rtl/>
        </w:rPr>
        <w:t>ال</w:t>
      </w:r>
      <w:r w:rsidRPr="00B85B59">
        <w:rPr>
          <w:sz w:val="26"/>
          <w:szCs w:val="26"/>
          <w:rtl/>
        </w:rPr>
        <w:t>حوامل</w:t>
      </w:r>
      <w:bookmarkEnd w:id="30"/>
    </w:p>
    <w:p w14:paraId="59ABBDE3" w14:textId="1EBA6826" w:rsidR="00884F6C" w:rsidRPr="00B85B59" w:rsidRDefault="00884F6C" w:rsidP="0067254E">
      <w:pPr>
        <w:spacing w:line="360" w:lineRule="auto"/>
        <w:ind w:left="-35"/>
        <w:jc w:val="both"/>
        <w:rPr>
          <w:rFonts w:asciiTheme="majorBidi" w:hAnsiTheme="majorBidi" w:cstheme="majorBidi"/>
          <w:color w:val="000000" w:themeColor="text1"/>
          <w:sz w:val="28"/>
          <w:szCs w:val="28"/>
          <w:rtl/>
          <w:lang w:bidi="ar-OM"/>
        </w:rPr>
      </w:pPr>
      <w:r w:rsidRPr="00B85B59">
        <w:rPr>
          <w:rFonts w:asciiTheme="majorBidi" w:hAnsiTheme="majorBidi" w:cstheme="majorBidi"/>
          <w:noProof/>
          <w:sz w:val="26"/>
        </w:rPr>
        <w:lastRenderedPageBreak/>
        <w:drawing>
          <wp:inline distT="0" distB="0" distL="0" distR="0" wp14:anchorId="610CEA1E" wp14:editId="6E29CFEC">
            <wp:extent cx="5715000" cy="30861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B85B59" w:rsidDel="00CF1E35">
        <w:rPr>
          <w:rFonts w:asciiTheme="majorBidi" w:hAnsiTheme="majorBidi" w:cstheme="majorBidi"/>
          <w:color w:val="000000" w:themeColor="text1"/>
          <w:sz w:val="28"/>
        </w:rPr>
        <w:t xml:space="preserve"> </w:t>
      </w:r>
    </w:p>
    <w:p w14:paraId="761466E0" w14:textId="5D4AAD3F" w:rsidR="00C21134" w:rsidRDefault="00C21134" w:rsidP="00C21134">
      <w:pPr>
        <w:rPr>
          <w:rtl/>
        </w:rPr>
      </w:pPr>
      <w:r w:rsidRPr="00B85B59">
        <w:rPr>
          <w:rtl/>
        </w:rPr>
        <w:t>(المصدر المسح الوطني للتغذية 2017)</w:t>
      </w:r>
    </w:p>
    <w:p w14:paraId="447EFE9B" w14:textId="2999D55C" w:rsidR="0084127B" w:rsidRPr="00B85B59" w:rsidRDefault="0084127B" w:rsidP="005F77C2">
      <w:pPr>
        <w:pStyle w:val="a8"/>
        <w:rPr>
          <w:rtl/>
        </w:rPr>
      </w:pPr>
      <w:bookmarkStart w:id="31" w:name="_Toc82557109"/>
      <w:r w:rsidRPr="00B85B59">
        <w:rPr>
          <w:rtl/>
        </w:rPr>
        <w:t>شكل</w:t>
      </w:r>
      <w:r w:rsidR="003A0FFA">
        <w:rPr>
          <w:rFonts w:hint="cs"/>
          <w:rtl/>
        </w:rPr>
        <w:t xml:space="preserve"> </w:t>
      </w:r>
      <w:r w:rsidRPr="00B85B59">
        <w:rPr>
          <w:rtl/>
        </w:rPr>
        <w:t>(</w:t>
      </w:r>
      <w:r w:rsidR="00C7211C">
        <w:rPr>
          <w:rFonts w:hint="cs"/>
          <w:rtl/>
        </w:rPr>
        <w:t>7</w:t>
      </w:r>
      <w:r w:rsidR="00C21134">
        <w:rPr>
          <w:rtl/>
        </w:rPr>
        <w:t>)</w:t>
      </w:r>
      <w:r w:rsidR="00C21134">
        <w:rPr>
          <w:rFonts w:hint="cs"/>
          <w:rtl/>
        </w:rPr>
        <w:t>.</w:t>
      </w:r>
      <w:r w:rsidRPr="00B85B59">
        <w:rPr>
          <w:rtl/>
        </w:rPr>
        <w:t xml:space="preserve"> </w:t>
      </w:r>
      <w:r w:rsidR="00834024" w:rsidRPr="00B85B59">
        <w:rPr>
          <w:rFonts w:hint="cs"/>
          <w:rtl/>
        </w:rPr>
        <w:t>مؤشرات المغذيات</w:t>
      </w:r>
      <w:r w:rsidR="003C7486" w:rsidRPr="00B85B59">
        <w:rPr>
          <w:rtl/>
        </w:rPr>
        <w:t xml:space="preserve"> الدقيقة لدى النساء غير </w:t>
      </w:r>
      <w:r w:rsidR="005F77C2">
        <w:rPr>
          <w:rFonts w:hint="cs"/>
          <w:rtl/>
        </w:rPr>
        <w:t>ال</w:t>
      </w:r>
      <w:r w:rsidR="003C7486" w:rsidRPr="00B85B59">
        <w:rPr>
          <w:rtl/>
        </w:rPr>
        <w:t>حوامل 15-49 سنة</w:t>
      </w:r>
      <w:bookmarkEnd w:id="31"/>
      <w:r w:rsidRPr="00B85B59">
        <w:rPr>
          <w:rtl/>
        </w:rPr>
        <w:t xml:space="preserve"> </w:t>
      </w:r>
    </w:p>
    <w:p w14:paraId="0A6658FA" w14:textId="34C82ED4" w:rsidR="00884F6C" w:rsidRPr="00F64FE0" w:rsidRDefault="00884F6C" w:rsidP="0067254E">
      <w:p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sz w:val="24"/>
          <w:szCs w:val="24"/>
          <w:rtl/>
          <w:lang w:bidi="ar-OM"/>
        </w:rPr>
        <w:t xml:space="preserve">ولمعالجة نقص المغذيات ستكون </w:t>
      </w:r>
      <w:r w:rsidRPr="00F64FE0">
        <w:rPr>
          <w:rFonts w:asciiTheme="majorBidi" w:hAnsiTheme="majorBidi" w:cstheme="majorBidi"/>
          <w:color w:val="000000" w:themeColor="text1"/>
          <w:sz w:val="24"/>
          <w:szCs w:val="24"/>
          <w:rtl/>
          <w:lang w:bidi="ar-OM"/>
        </w:rPr>
        <w:t>اللائحة الفنية المعدلة لتدعيم الأغذية في الإجراءات</w:t>
      </w:r>
      <w:r w:rsidRPr="00F64FE0">
        <w:rPr>
          <w:rFonts w:asciiTheme="majorBidi" w:hAnsiTheme="majorBidi" w:cstheme="majorBidi"/>
          <w:sz w:val="24"/>
          <w:szCs w:val="24"/>
          <w:rtl/>
          <w:lang w:bidi="ar-OM"/>
        </w:rPr>
        <w:t xml:space="preserve"> عند </w:t>
      </w:r>
      <w:r w:rsidR="00FD41EA" w:rsidRPr="00F64FE0">
        <w:rPr>
          <w:rFonts w:asciiTheme="majorBidi" w:hAnsiTheme="majorBidi" w:cstheme="majorBidi"/>
          <w:sz w:val="24"/>
          <w:szCs w:val="24"/>
          <w:rtl/>
          <w:lang w:bidi="ar-OM"/>
        </w:rPr>
        <w:t>اعتمادها</w:t>
      </w:r>
      <w:r w:rsidRPr="00F64FE0">
        <w:rPr>
          <w:rFonts w:asciiTheme="majorBidi" w:hAnsiTheme="majorBidi" w:cstheme="majorBidi"/>
          <w:color w:val="000000" w:themeColor="text1"/>
          <w:sz w:val="24"/>
          <w:szCs w:val="24"/>
          <w:rtl/>
          <w:lang w:bidi="ar-OM"/>
        </w:rPr>
        <w:t xml:space="preserve"> ملزمة للمنتجين والمستوردين للملح والدقيق والزيوت ومنتجات الحليب والألبان لتدعيمها بالمغذيات الدقيقة. بالرغم من عدم صدورها للآن فان الشركات </w:t>
      </w:r>
      <w:r w:rsidR="00BB13C6" w:rsidRPr="00F64FE0">
        <w:rPr>
          <w:rFonts w:asciiTheme="majorBidi" w:hAnsiTheme="majorBidi" w:cstheme="majorBidi"/>
          <w:color w:val="000000" w:themeColor="text1"/>
          <w:sz w:val="24"/>
          <w:szCs w:val="24"/>
          <w:rtl/>
          <w:lang w:bidi="ar-OM"/>
        </w:rPr>
        <w:t>المحلية بادرت</w:t>
      </w:r>
      <w:r w:rsidRPr="00F64FE0">
        <w:rPr>
          <w:rFonts w:asciiTheme="majorBidi" w:hAnsiTheme="majorBidi" w:cstheme="majorBidi"/>
          <w:color w:val="000000" w:themeColor="text1"/>
          <w:sz w:val="24"/>
          <w:szCs w:val="24"/>
          <w:rtl/>
          <w:lang w:bidi="ar-OM"/>
        </w:rPr>
        <w:t xml:space="preserve"> </w:t>
      </w:r>
      <w:r w:rsidR="00BB13C6" w:rsidRPr="00F64FE0">
        <w:rPr>
          <w:rFonts w:asciiTheme="majorBidi" w:hAnsiTheme="majorBidi" w:cstheme="majorBidi"/>
          <w:color w:val="000000" w:themeColor="text1"/>
          <w:sz w:val="24"/>
          <w:szCs w:val="24"/>
          <w:rtl/>
          <w:lang w:bidi="ar-OM"/>
        </w:rPr>
        <w:t>بالتطبيق بالنسب</w:t>
      </w:r>
      <w:r w:rsidRPr="00F64FE0">
        <w:rPr>
          <w:rFonts w:asciiTheme="majorBidi" w:hAnsiTheme="majorBidi" w:cstheme="majorBidi"/>
          <w:color w:val="000000" w:themeColor="text1"/>
          <w:sz w:val="24"/>
          <w:szCs w:val="24"/>
          <w:rtl/>
          <w:lang w:bidi="ar-OM"/>
        </w:rPr>
        <w:t xml:space="preserve"> الجديدة مثل مبادرة شركة مزون للألبان وهي شركة عمانية حديثة بدأت انتاجها في منتصف عام 2019</w:t>
      </w:r>
      <w:r w:rsidRPr="00F64FE0">
        <w:rPr>
          <w:rFonts w:asciiTheme="majorBidi" w:hAnsiTheme="majorBidi" w:cstheme="majorBidi"/>
          <w:sz w:val="24"/>
          <w:szCs w:val="24"/>
          <w:rtl/>
          <w:lang w:bidi="ar-OM"/>
        </w:rPr>
        <w:t>م</w:t>
      </w:r>
      <w:r w:rsidRPr="00F64FE0">
        <w:rPr>
          <w:rFonts w:asciiTheme="majorBidi" w:hAnsiTheme="majorBidi" w:cstheme="majorBidi"/>
          <w:color w:val="000000" w:themeColor="text1"/>
          <w:sz w:val="24"/>
          <w:szCs w:val="24"/>
          <w:rtl/>
          <w:lang w:bidi="ar-OM"/>
        </w:rPr>
        <w:t xml:space="preserve"> وقامت بتدعيم منتجاتها بفيتامين (أ) وفيتامين (</w:t>
      </w:r>
      <w:r w:rsidR="00BB13C6" w:rsidRPr="00F64FE0">
        <w:rPr>
          <w:rFonts w:asciiTheme="majorBidi" w:hAnsiTheme="majorBidi" w:cstheme="majorBidi"/>
          <w:color w:val="000000" w:themeColor="text1"/>
          <w:sz w:val="24"/>
          <w:szCs w:val="24"/>
          <w:rtl/>
          <w:lang w:bidi="ar-OM"/>
        </w:rPr>
        <w:t>د) وفق</w:t>
      </w:r>
      <w:r w:rsidRPr="00F64FE0">
        <w:rPr>
          <w:rFonts w:asciiTheme="majorBidi" w:hAnsiTheme="majorBidi" w:cstheme="majorBidi"/>
          <w:color w:val="000000" w:themeColor="text1"/>
          <w:sz w:val="24"/>
          <w:szCs w:val="24"/>
          <w:rtl/>
          <w:lang w:bidi="ar-OM"/>
        </w:rPr>
        <w:t xml:space="preserve"> النسب المقترحة من دائرة </w:t>
      </w:r>
      <w:r w:rsidR="00BB13C6" w:rsidRPr="00F64FE0">
        <w:rPr>
          <w:rFonts w:asciiTheme="majorBidi" w:hAnsiTheme="majorBidi" w:cstheme="majorBidi"/>
          <w:color w:val="000000" w:themeColor="text1"/>
          <w:sz w:val="24"/>
          <w:szCs w:val="24"/>
          <w:rtl/>
          <w:lang w:bidi="ar-OM"/>
        </w:rPr>
        <w:t>التغذية.</w:t>
      </w:r>
    </w:p>
    <w:p w14:paraId="13702B4A" w14:textId="71C45131" w:rsidR="00884F6C" w:rsidRPr="00B85B59" w:rsidRDefault="0022446B" w:rsidP="00661A3D">
      <w:pPr>
        <w:pStyle w:val="Food14"/>
      </w:pPr>
      <w:bookmarkStart w:id="32" w:name="_Toc82610033"/>
      <w:r>
        <w:rPr>
          <w:rFonts w:hint="cs"/>
          <w:rtl/>
        </w:rPr>
        <w:t>1-</w:t>
      </w:r>
      <w:r w:rsidR="00661A3D">
        <w:rPr>
          <w:rFonts w:hint="cs"/>
          <w:rtl/>
        </w:rPr>
        <w:t>2</w:t>
      </w:r>
      <w:r>
        <w:rPr>
          <w:rFonts w:hint="cs"/>
          <w:rtl/>
        </w:rPr>
        <w:t xml:space="preserve">-1-3. </w:t>
      </w:r>
      <w:r w:rsidR="00884F6C" w:rsidRPr="00B85B59">
        <w:rPr>
          <w:rtl/>
        </w:rPr>
        <w:t>فرط الوزن والسمنة:</w:t>
      </w:r>
      <w:bookmarkEnd w:id="32"/>
    </w:p>
    <w:p w14:paraId="51397FC3" w14:textId="60D113BD" w:rsidR="00884F6C" w:rsidRPr="00C21134" w:rsidRDefault="00884F6C" w:rsidP="0067254E">
      <w:pPr>
        <w:spacing w:line="360" w:lineRule="auto"/>
        <w:jc w:val="both"/>
        <w:rPr>
          <w:rFonts w:asciiTheme="majorBidi" w:hAnsiTheme="majorBidi" w:cstheme="majorBidi"/>
          <w:sz w:val="24"/>
          <w:szCs w:val="24"/>
          <w:rtl/>
          <w:lang w:bidi="ar-OM"/>
        </w:rPr>
      </w:pPr>
      <w:r w:rsidRPr="00C21134">
        <w:rPr>
          <w:rFonts w:asciiTheme="majorBidi" w:hAnsiTheme="majorBidi" w:cstheme="majorBidi"/>
          <w:sz w:val="24"/>
          <w:szCs w:val="24"/>
          <w:rtl/>
          <w:lang w:bidi="ar-OM"/>
        </w:rPr>
        <w:t xml:space="preserve">ينتج فرط الوزن والسمنة عن عدم التوازن بين المدخول من الطاقة (أكثر من اللازم) والطاقة المستهلكة </w:t>
      </w:r>
      <w:r w:rsidR="00BB13C6" w:rsidRPr="00C21134">
        <w:rPr>
          <w:rFonts w:asciiTheme="majorBidi" w:hAnsiTheme="majorBidi" w:cstheme="majorBidi"/>
          <w:sz w:val="24"/>
          <w:szCs w:val="24"/>
          <w:rtl/>
          <w:lang w:bidi="ar-OM"/>
        </w:rPr>
        <w:t>(أقل</w:t>
      </w:r>
      <w:r w:rsidRPr="00C21134">
        <w:rPr>
          <w:rFonts w:asciiTheme="majorBidi" w:hAnsiTheme="majorBidi" w:cstheme="majorBidi"/>
          <w:sz w:val="24"/>
          <w:szCs w:val="24"/>
          <w:rtl/>
          <w:lang w:bidi="ar-OM"/>
        </w:rPr>
        <w:t xml:space="preserve"> من </w:t>
      </w:r>
      <w:r w:rsidR="00BB13C6" w:rsidRPr="00C21134">
        <w:rPr>
          <w:rFonts w:asciiTheme="majorBidi" w:hAnsiTheme="majorBidi" w:cstheme="majorBidi"/>
          <w:sz w:val="24"/>
          <w:szCs w:val="24"/>
          <w:rtl/>
          <w:lang w:bidi="ar-OM"/>
        </w:rPr>
        <w:t>اللازم)</w:t>
      </w:r>
      <w:r w:rsidRPr="00C21134">
        <w:rPr>
          <w:rFonts w:asciiTheme="majorBidi" w:hAnsiTheme="majorBidi" w:cstheme="majorBidi"/>
          <w:sz w:val="24"/>
          <w:szCs w:val="24"/>
          <w:rtl/>
          <w:lang w:bidi="ar-OM"/>
        </w:rPr>
        <w:t xml:space="preserve"> ويعتبر زيادة الوزن والسمنة مشكلة صحية عالمية.  حيث تتزايد معدلاتها بصورة مضطردة ويبلغ معدل زيادة الوزن والسمنة لدى الأطفال دون سـن الخمس سنوات (4.2</w:t>
      </w:r>
      <w:r w:rsidR="00BB13C6" w:rsidRPr="00C21134">
        <w:rPr>
          <w:rFonts w:asciiTheme="majorBidi" w:hAnsiTheme="majorBidi" w:cstheme="majorBidi"/>
          <w:sz w:val="24"/>
          <w:szCs w:val="24"/>
          <w:rtl/>
          <w:lang w:bidi="ar-OM"/>
        </w:rPr>
        <w:t>%)</w:t>
      </w:r>
      <w:r w:rsidRPr="00C21134">
        <w:rPr>
          <w:rFonts w:asciiTheme="majorBidi" w:hAnsiTheme="majorBidi" w:cstheme="majorBidi"/>
          <w:sz w:val="24"/>
          <w:szCs w:val="24"/>
          <w:rtl/>
          <w:lang w:bidi="ar-OM"/>
        </w:rPr>
        <w:t xml:space="preserve"> </w:t>
      </w:r>
      <w:r w:rsidR="00BB13C6" w:rsidRPr="00C21134">
        <w:rPr>
          <w:rFonts w:asciiTheme="majorBidi" w:hAnsiTheme="majorBidi" w:cstheme="majorBidi"/>
          <w:sz w:val="24"/>
          <w:szCs w:val="24"/>
          <w:rtl/>
          <w:lang w:bidi="ar-OM"/>
        </w:rPr>
        <w:t>(السمنة</w:t>
      </w:r>
      <w:r w:rsidRPr="00C21134">
        <w:rPr>
          <w:rFonts w:asciiTheme="majorBidi" w:hAnsiTheme="majorBidi" w:cstheme="majorBidi"/>
          <w:sz w:val="24"/>
          <w:szCs w:val="24"/>
          <w:rtl/>
          <w:lang w:bidi="ar-OM"/>
        </w:rPr>
        <w:t xml:space="preserve"> 1.1</w:t>
      </w:r>
      <w:r w:rsidR="00BB13C6" w:rsidRPr="00C21134">
        <w:rPr>
          <w:rFonts w:asciiTheme="majorBidi" w:hAnsiTheme="majorBidi" w:cstheme="majorBidi"/>
          <w:sz w:val="24"/>
          <w:szCs w:val="24"/>
          <w:rtl/>
          <w:lang w:bidi="ar-OM"/>
        </w:rPr>
        <w:t>% وزيادة</w:t>
      </w:r>
      <w:r w:rsidRPr="00C21134">
        <w:rPr>
          <w:rFonts w:asciiTheme="majorBidi" w:hAnsiTheme="majorBidi" w:cstheme="majorBidi"/>
          <w:sz w:val="24"/>
          <w:szCs w:val="24"/>
          <w:rtl/>
          <w:lang w:bidi="ar-OM"/>
        </w:rPr>
        <w:t xml:space="preserve"> الوزن 3.1% من المسح الوطني للتغذية 2017 م).</w:t>
      </w:r>
    </w:p>
    <w:p w14:paraId="68AB7864" w14:textId="3536ACA4" w:rsidR="00F8559F" w:rsidRPr="00C21134" w:rsidRDefault="00884F6C" w:rsidP="00C21134">
      <w:pPr>
        <w:spacing w:line="360" w:lineRule="auto"/>
        <w:jc w:val="both"/>
        <w:rPr>
          <w:rFonts w:asciiTheme="majorBidi" w:hAnsiTheme="majorBidi" w:cstheme="majorBidi"/>
          <w:b/>
          <w:bCs/>
          <w:sz w:val="24"/>
          <w:szCs w:val="24"/>
          <w:lang w:bidi="ar-OM"/>
        </w:rPr>
      </w:pPr>
      <w:r w:rsidRPr="00C21134">
        <w:rPr>
          <w:rFonts w:asciiTheme="majorBidi" w:hAnsiTheme="majorBidi" w:cstheme="majorBidi"/>
          <w:sz w:val="24"/>
          <w:szCs w:val="24"/>
          <w:rtl/>
          <w:lang w:bidi="ar-OM"/>
        </w:rPr>
        <w:t xml:space="preserve">وبالرغم إن هذا المعدل يعتبر منخفضا إلا أن هذا المعدل قد </w:t>
      </w:r>
      <w:r w:rsidR="00BB13C6" w:rsidRPr="00C21134">
        <w:rPr>
          <w:rFonts w:asciiTheme="majorBidi" w:hAnsiTheme="majorBidi" w:cstheme="majorBidi"/>
          <w:sz w:val="24"/>
          <w:szCs w:val="24"/>
          <w:rtl/>
          <w:lang w:bidi="ar-OM"/>
        </w:rPr>
        <w:t>تزايد مقارنة بعام</w:t>
      </w:r>
      <w:r w:rsidRPr="00C21134">
        <w:rPr>
          <w:rFonts w:asciiTheme="majorBidi" w:hAnsiTheme="majorBidi" w:cstheme="majorBidi"/>
          <w:sz w:val="24"/>
          <w:szCs w:val="24"/>
          <w:rtl/>
          <w:lang w:bidi="ar-OM"/>
        </w:rPr>
        <w:t xml:space="preserve"> 2009 حيـــــث كان </w:t>
      </w:r>
      <w:r w:rsidR="00BB13C6" w:rsidRPr="00C21134">
        <w:rPr>
          <w:rFonts w:asciiTheme="majorBidi" w:hAnsiTheme="majorBidi" w:cstheme="majorBidi"/>
          <w:sz w:val="24"/>
          <w:szCs w:val="24"/>
          <w:rtl/>
          <w:lang w:bidi="ar-OM"/>
        </w:rPr>
        <w:t>(2.4%).</w:t>
      </w:r>
      <w:r w:rsidRPr="00C21134">
        <w:rPr>
          <w:rFonts w:asciiTheme="majorBidi" w:hAnsiTheme="majorBidi" w:cstheme="majorBidi"/>
          <w:sz w:val="24"/>
          <w:szCs w:val="24"/>
          <w:rtl/>
          <w:lang w:bidi="ar-OM"/>
        </w:rPr>
        <w:t xml:space="preserve"> أما بالنسبة </w:t>
      </w:r>
      <w:r w:rsidR="00787FC5" w:rsidRPr="00C21134">
        <w:rPr>
          <w:rFonts w:asciiTheme="majorBidi" w:hAnsiTheme="majorBidi" w:cstheme="majorBidi"/>
          <w:sz w:val="24"/>
          <w:szCs w:val="24"/>
          <w:rtl/>
          <w:lang w:bidi="ar-OM"/>
        </w:rPr>
        <w:t>إلى</w:t>
      </w:r>
      <w:r w:rsidRPr="00C21134">
        <w:rPr>
          <w:rFonts w:asciiTheme="majorBidi" w:hAnsiTheme="majorBidi" w:cstheme="majorBidi"/>
          <w:sz w:val="24"/>
          <w:szCs w:val="24"/>
          <w:rtl/>
          <w:lang w:bidi="ar-OM"/>
        </w:rPr>
        <w:t xml:space="preserve"> معدلات زيادة الوزن والسمنة لدى البالغين فهي أيضا متصاعدة في </w:t>
      </w:r>
      <w:r w:rsidR="00BB13C6" w:rsidRPr="00C21134">
        <w:rPr>
          <w:rFonts w:asciiTheme="majorBidi" w:hAnsiTheme="majorBidi" w:cstheme="majorBidi"/>
          <w:sz w:val="24"/>
          <w:szCs w:val="24"/>
          <w:rtl/>
          <w:lang w:bidi="ar-OM"/>
        </w:rPr>
        <w:t>السلطنة،</w:t>
      </w:r>
      <w:r w:rsidRPr="00C21134">
        <w:rPr>
          <w:rFonts w:asciiTheme="majorBidi" w:hAnsiTheme="majorBidi" w:cstheme="majorBidi"/>
          <w:sz w:val="24"/>
          <w:szCs w:val="24"/>
          <w:rtl/>
          <w:lang w:bidi="ar-OM"/>
        </w:rPr>
        <w:t xml:space="preserve"> </w:t>
      </w:r>
      <w:r w:rsidR="00BB13C6" w:rsidRPr="00C21134">
        <w:rPr>
          <w:rFonts w:asciiTheme="majorBidi" w:hAnsiTheme="majorBidi" w:cstheme="majorBidi"/>
          <w:sz w:val="24"/>
          <w:szCs w:val="24"/>
          <w:rtl/>
          <w:lang w:bidi="ar-OM"/>
        </w:rPr>
        <w:t>حيث بلغ</w:t>
      </w:r>
      <w:r w:rsidRPr="00C21134">
        <w:rPr>
          <w:rFonts w:asciiTheme="majorBidi" w:hAnsiTheme="majorBidi" w:cstheme="majorBidi"/>
          <w:sz w:val="24"/>
          <w:szCs w:val="24"/>
          <w:rtl/>
          <w:lang w:bidi="ar-OM"/>
        </w:rPr>
        <w:t xml:space="preserve"> مجموع المعدلين (54%) في المسح الوطني لعام 2008م بينما </w:t>
      </w:r>
      <w:r w:rsidR="00FD41EA" w:rsidRPr="00C21134">
        <w:rPr>
          <w:rFonts w:asciiTheme="majorBidi" w:hAnsiTheme="majorBidi" w:cstheme="majorBidi"/>
          <w:sz w:val="24"/>
          <w:szCs w:val="24"/>
          <w:rtl/>
          <w:lang w:bidi="ar-OM"/>
        </w:rPr>
        <w:t>ارتفع</w:t>
      </w:r>
      <w:r w:rsidRPr="00C21134">
        <w:rPr>
          <w:rFonts w:asciiTheme="majorBidi" w:hAnsiTheme="majorBidi" w:cstheme="majorBidi"/>
          <w:sz w:val="24"/>
          <w:szCs w:val="24"/>
          <w:rtl/>
          <w:lang w:bidi="ar-OM"/>
        </w:rPr>
        <w:t xml:space="preserve"> هذا المعدل </w:t>
      </w:r>
      <w:r w:rsidR="00787FC5" w:rsidRPr="00C21134">
        <w:rPr>
          <w:rFonts w:asciiTheme="majorBidi" w:hAnsiTheme="majorBidi" w:cstheme="majorBidi"/>
          <w:sz w:val="24"/>
          <w:szCs w:val="24"/>
          <w:rtl/>
          <w:lang w:bidi="ar-OM"/>
        </w:rPr>
        <w:t>إلى</w:t>
      </w:r>
      <w:r w:rsidRPr="00C21134">
        <w:rPr>
          <w:rFonts w:asciiTheme="majorBidi" w:hAnsiTheme="majorBidi" w:cstheme="majorBidi"/>
          <w:sz w:val="24"/>
          <w:szCs w:val="24"/>
          <w:rtl/>
          <w:lang w:bidi="ar-OM"/>
        </w:rPr>
        <w:t xml:space="preserve"> (66.6%) في المسح الوطني للأمراض غير المعدية لعام 2017م.</w:t>
      </w:r>
      <w:r w:rsidR="00C21134" w:rsidRPr="00C21134">
        <w:rPr>
          <w:rFonts w:asciiTheme="majorBidi" w:hAnsiTheme="majorBidi" w:cstheme="majorBidi" w:hint="cs"/>
          <w:sz w:val="24"/>
          <w:szCs w:val="24"/>
          <w:rtl/>
          <w:lang w:bidi="ar-OM"/>
        </w:rPr>
        <w:t xml:space="preserve"> </w:t>
      </w:r>
      <w:r w:rsidR="00F8559F" w:rsidRPr="00C21134">
        <w:rPr>
          <w:rFonts w:asciiTheme="majorBidi" w:hAnsiTheme="majorBidi" w:cstheme="majorBidi"/>
          <w:sz w:val="24"/>
          <w:szCs w:val="24"/>
          <w:rtl/>
          <w:lang w:bidi="ar-OM"/>
        </w:rPr>
        <w:t xml:space="preserve">الشكل التالي يبين </w:t>
      </w:r>
      <w:r w:rsidR="00F8559F" w:rsidRPr="00C21134">
        <w:rPr>
          <w:rFonts w:asciiTheme="majorBidi" w:hAnsiTheme="majorBidi" w:cstheme="majorBidi"/>
          <w:b/>
          <w:bCs/>
          <w:sz w:val="24"/>
          <w:szCs w:val="24"/>
          <w:rtl/>
          <w:lang w:bidi="ar-OM"/>
        </w:rPr>
        <w:t xml:space="preserve">مقارنة معدل زيادة الوزن والسمنة  </w:t>
      </w:r>
    </w:p>
    <w:p w14:paraId="4791D706" w14:textId="77777777" w:rsidR="00884F6C" w:rsidRPr="00B85B59" w:rsidRDefault="00884F6C" w:rsidP="001B529F">
      <w:pPr>
        <w:pStyle w:val="ListParagraph"/>
        <w:spacing w:after="0" w:line="360" w:lineRule="auto"/>
        <w:ind w:left="107"/>
        <w:jc w:val="both"/>
        <w:rPr>
          <w:rFonts w:asciiTheme="majorBidi" w:hAnsiTheme="majorBidi" w:cstheme="majorBidi"/>
          <w:color w:val="000000" w:themeColor="text1"/>
          <w:sz w:val="28"/>
          <w:szCs w:val="28"/>
          <w:rtl/>
          <w:lang w:bidi="ar-OM"/>
        </w:rPr>
      </w:pPr>
      <w:r w:rsidRPr="00B85B59">
        <w:rPr>
          <w:rFonts w:asciiTheme="majorBidi" w:hAnsiTheme="majorBidi" w:cstheme="majorBidi"/>
          <w:noProof/>
          <w:sz w:val="26"/>
        </w:rPr>
        <w:lastRenderedPageBreak/>
        <w:drawing>
          <wp:inline distT="0" distB="0" distL="0" distR="0" wp14:anchorId="5541011A" wp14:editId="04D4D8D3">
            <wp:extent cx="5501640" cy="3128010"/>
            <wp:effectExtent l="0" t="0" r="22860" b="152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92FB72" w14:textId="6D56FE50" w:rsidR="00C21134" w:rsidRDefault="00C21134" w:rsidP="00C21134">
      <w:pPr>
        <w:rPr>
          <w:rtl/>
        </w:rPr>
      </w:pPr>
      <w:r w:rsidRPr="001B529F">
        <w:rPr>
          <w:sz w:val="20"/>
          <w:szCs w:val="20"/>
          <w:rtl/>
        </w:rPr>
        <w:t>(</w:t>
      </w:r>
      <w:r w:rsidR="001B529F" w:rsidRPr="001B529F">
        <w:rPr>
          <w:rFonts w:hint="cs"/>
          <w:sz w:val="20"/>
          <w:szCs w:val="20"/>
          <w:rtl/>
        </w:rPr>
        <w:t xml:space="preserve">المصدر: </w:t>
      </w:r>
      <w:r w:rsidRPr="001B529F">
        <w:rPr>
          <w:sz w:val="20"/>
          <w:szCs w:val="20"/>
          <w:rtl/>
        </w:rPr>
        <w:t>المسح الوطني للأمراض غير المعدية 2017 والمسح الوطني الصحي 2008)</w:t>
      </w:r>
      <w:r w:rsidRPr="00B85B59">
        <w:rPr>
          <w:rtl/>
        </w:rPr>
        <w:t xml:space="preserve"> </w:t>
      </w:r>
    </w:p>
    <w:p w14:paraId="32109CAD" w14:textId="50EEF6AF" w:rsidR="0084127B" w:rsidRPr="00B85B59" w:rsidRDefault="0084127B" w:rsidP="001B529F">
      <w:pPr>
        <w:pStyle w:val="a8"/>
        <w:spacing w:before="240"/>
        <w:rPr>
          <w:color w:val="000000" w:themeColor="text1" w:themeShade="80"/>
          <w:sz w:val="28"/>
          <w:szCs w:val="28"/>
          <w:rtl/>
        </w:rPr>
      </w:pPr>
      <w:bookmarkStart w:id="33" w:name="_Toc82557110"/>
      <w:r w:rsidRPr="00C21134">
        <w:rPr>
          <w:rtl/>
        </w:rPr>
        <w:t>شكل</w:t>
      </w:r>
      <w:r w:rsidR="003A0FFA">
        <w:rPr>
          <w:rFonts w:hint="cs"/>
          <w:rtl/>
        </w:rPr>
        <w:t xml:space="preserve"> </w:t>
      </w:r>
      <w:r w:rsidRPr="00C21134">
        <w:rPr>
          <w:rtl/>
        </w:rPr>
        <w:t>(</w:t>
      </w:r>
      <w:r w:rsidR="00C7211C">
        <w:rPr>
          <w:rFonts w:hint="cs"/>
          <w:rtl/>
        </w:rPr>
        <w:t>8</w:t>
      </w:r>
      <w:r w:rsidRPr="00C21134">
        <w:rPr>
          <w:rtl/>
        </w:rPr>
        <w:t>)</w:t>
      </w:r>
      <w:r w:rsidR="00C21134" w:rsidRPr="00C21134">
        <w:rPr>
          <w:rFonts w:hint="cs"/>
          <w:rtl/>
        </w:rPr>
        <w:t>.</w:t>
      </w:r>
      <w:r w:rsidRPr="00C21134">
        <w:rPr>
          <w:rtl/>
        </w:rPr>
        <w:t xml:space="preserve"> </w:t>
      </w:r>
      <w:r w:rsidR="00844DEB" w:rsidRPr="00B85B59">
        <w:rPr>
          <w:rtl/>
        </w:rPr>
        <w:t>مقارنة معدل زيادة الوزن والسمنة</w:t>
      </w:r>
      <w:bookmarkEnd w:id="33"/>
      <w:r w:rsidR="00844DEB" w:rsidRPr="00B85B59">
        <w:rPr>
          <w:rtl/>
        </w:rPr>
        <w:t xml:space="preserve"> </w:t>
      </w:r>
    </w:p>
    <w:p w14:paraId="2F461F48" w14:textId="57F263E7" w:rsidR="00884F6C" w:rsidRPr="00C21134" w:rsidRDefault="00884F6C" w:rsidP="0067254E">
      <w:pPr>
        <w:spacing w:line="360" w:lineRule="auto"/>
        <w:jc w:val="both"/>
        <w:rPr>
          <w:rFonts w:asciiTheme="majorBidi" w:hAnsiTheme="majorBidi" w:cstheme="majorBidi"/>
          <w:sz w:val="24"/>
          <w:szCs w:val="24"/>
          <w:rtl/>
          <w:lang w:bidi="ar-OM"/>
        </w:rPr>
      </w:pPr>
      <w:r w:rsidRPr="00C21134">
        <w:rPr>
          <w:rFonts w:asciiTheme="majorBidi" w:hAnsiTheme="majorBidi" w:cstheme="majorBidi"/>
          <w:sz w:val="24"/>
          <w:szCs w:val="24"/>
          <w:rtl/>
          <w:lang w:bidi="ar-OM"/>
        </w:rPr>
        <w:t xml:space="preserve">وللقضاء على سوء التغذية </w:t>
      </w:r>
      <w:r w:rsidR="00BB13C6" w:rsidRPr="00C21134">
        <w:rPr>
          <w:rFonts w:asciiTheme="majorBidi" w:hAnsiTheme="majorBidi" w:cstheme="majorBidi"/>
          <w:sz w:val="24"/>
          <w:szCs w:val="24"/>
          <w:rtl/>
          <w:lang w:bidi="ar-OM"/>
        </w:rPr>
        <w:t>ينبغي</w:t>
      </w:r>
      <w:r w:rsidR="00F8559F" w:rsidRPr="00C21134">
        <w:rPr>
          <w:rFonts w:asciiTheme="majorBidi" w:hAnsiTheme="majorBidi" w:cstheme="majorBidi"/>
          <w:sz w:val="24"/>
          <w:szCs w:val="24"/>
          <w:rtl/>
          <w:lang w:bidi="ar-OM"/>
        </w:rPr>
        <w:t xml:space="preserve"> مراعاة النقاط الآتية</w:t>
      </w:r>
      <w:r w:rsidR="00BB13C6" w:rsidRPr="00C21134">
        <w:rPr>
          <w:rFonts w:asciiTheme="majorBidi" w:hAnsiTheme="majorBidi" w:cstheme="majorBidi"/>
          <w:sz w:val="24"/>
          <w:szCs w:val="24"/>
          <w:rtl/>
          <w:lang w:bidi="ar-OM"/>
        </w:rPr>
        <w:t>: -</w:t>
      </w:r>
      <w:r w:rsidRPr="00C21134">
        <w:rPr>
          <w:rFonts w:asciiTheme="majorBidi" w:hAnsiTheme="majorBidi" w:cstheme="majorBidi"/>
          <w:sz w:val="24"/>
          <w:szCs w:val="24"/>
          <w:rtl/>
          <w:lang w:bidi="ar-OM"/>
        </w:rPr>
        <w:t xml:space="preserve"> </w:t>
      </w:r>
    </w:p>
    <w:p w14:paraId="302AE68C" w14:textId="5E8BE0CE" w:rsidR="00884F6C" w:rsidRPr="00F64FE0" w:rsidRDefault="00884F6C" w:rsidP="00D66E64">
      <w:pPr>
        <w:pStyle w:val="ListParagraph"/>
        <w:numPr>
          <w:ilvl w:val="0"/>
          <w:numId w:val="66"/>
        </w:num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 xml:space="preserve">إدراك </w:t>
      </w:r>
      <w:r w:rsidRPr="00F64FE0">
        <w:rPr>
          <w:rFonts w:asciiTheme="majorBidi" w:hAnsiTheme="majorBidi" w:cstheme="majorBidi"/>
          <w:sz w:val="24"/>
          <w:szCs w:val="24"/>
          <w:rtl/>
          <w:lang w:bidi="ar-OM"/>
        </w:rPr>
        <w:t>وجود</w:t>
      </w:r>
      <w:r w:rsidRPr="00F64FE0">
        <w:rPr>
          <w:rFonts w:asciiTheme="majorBidi" w:hAnsiTheme="majorBidi" w:cstheme="majorBidi"/>
          <w:color w:val="000000" w:themeColor="text1"/>
          <w:sz w:val="24"/>
          <w:szCs w:val="24"/>
          <w:rtl/>
          <w:lang w:bidi="ar-OM"/>
        </w:rPr>
        <w:t xml:space="preserve"> مشكلة سوء التغذيـــــــة بالرغم من الدخل المرتفع </w:t>
      </w:r>
      <w:r w:rsidRPr="00F64FE0">
        <w:rPr>
          <w:rFonts w:asciiTheme="majorBidi" w:hAnsiTheme="majorBidi" w:cstheme="majorBidi"/>
          <w:sz w:val="24"/>
          <w:szCs w:val="24"/>
          <w:rtl/>
          <w:lang w:bidi="ar-OM"/>
        </w:rPr>
        <w:t xml:space="preserve">في السلطنة </w:t>
      </w:r>
      <w:r w:rsidRPr="00F64FE0">
        <w:rPr>
          <w:rFonts w:asciiTheme="majorBidi" w:hAnsiTheme="majorBidi" w:cstheme="majorBidi"/>
          <w:color w:val="000000" w:themeColor="text1"/>
          <w:sz w:val="24"/>
          <w:szCs w:val="24"/>
          <w:rtl/>
          <w:lang w:bidi="ar-OM"/>
        </w:rPr>
        <w:t>مثل أغلب الدول.</w:t>
      </w:r>
    </w:p>
    <w:p w14:paraId="78DB5715" w14:textId="5BB1ACE4" w:rsidR="00884F6C" w:rsidRPr="00F64FE0" w:rsidRDefault="00884F6C" w:rsidP="00D66E64">
      <w:pPr>
        <w:pStyle w:val="ListParagraph"/>
        <w:numPr>
          <w:ilvl w:val="0"/>
          <w:numId w:val="66"/>
        </w:num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التركيز على توفير</w:t>
      </w:r>
      <w:r w:rsidRPr="00F64FE0">
        <w:rPr>
          <w:rFonts w:asciiTheme="majorBidi" w:hAnsiTheme="majorBidi" w:cstheme="majorBidi"/>
          <w:sz w:val="24"/>
          <w:szCs w:val="24"/>
          <w:rtl/>
          <w:lang w:bidi="ar-OM"/>
        </w:rPr>
        <w:t xml:space="preserve"> ودعم</w:t>
      </w:r>
      <w:r w:rsidRPr="00F64FE0">
        <w:rPr>
          <w:rFonts w:asciiTheme="majorBidi" w:hAnsiTheme="majorBidi" w:cstheme="majorBidi"/>
          <w:color w:val="000000" w:themeColor="text1"/>
          <w:sz w:val="24"/>
          <w:szCs w:val="24"/>
          <w:rtl/>
          <w:lang w:bidi="ar-OM"/>
        </w:rPr>
        <w:t xml:space="preserve"> المنتجات المحلية عالية القيمة الغذائية.</w:t>
      </w:r>
    </w:p>
    <w:p w14:paraId="11A8B2BF" w14:textId="4A428F34" w:rsidR="00884F6C" w:rsidRPr="00F64FE0" w:rsidRDefault="00BB13C6" w:rsidP="00D66E64">
      <w:pPr>
        <w:pStyle w:val="ListParagraph"/>
        <w:numPr>
          <w:ilvl w:val="0"/>
          <w:numId w:val="66"/>
        </w:num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 xml:space="preserve">منع </w:t>
      </w:r>
      <w:r w:rsidRPr="00F64FE0">
        <w:rPr>
          <w:rFonts w:asciiTheme="majorBidi" w:hAnsiTheme="majorBidi" w:cstheme="majorBidi"/>
          <w:sz w:val="24"/>
          <w:szCs w:val="24"/>
          <w:rtl/>
          <w:lang w:bidi="ar-OM"/>
        </w:rPr>
        <w:t>كافة</w:t>
      </w:r>
      <w:r w:rsidR="00884F6C" w:rsidRPr="00F64FE0">
        <w:rPr>
          <w:rFonts w:asciiTheme="majorBidi" w:hAnsiTheme="majorBidi" w:cstheme="majorBidi"/>
          <w:color w:val="000000" w:themeColor="text1"/>
          <w:sz w:val="24"/>
          <w:szCs w:val="24"/>
          <w:rtl/>
          <w:lang w:bidi="ar-OM"/>
        </w:rPr>
        <w:t xml:space="preserve"> أشكال التسويق لمنتجات حليب الأطفال وللأغذية </w:t>
      </w:r>
      <w:r w:rsidR="00884F6C" w:rsidRPr="00F64FE0">
        <w:rPr>
          <w:rFonts w:asciiTheme="majorBidi" w:hAnsiTheme="majorBidi" w:cstheme="majorBidi"/>
          <w:sz w:val="24"/>
          <w:szCs w:val="24"/>
          <w:rtl/>
          <w:lang w:bidi="ar-OM"/>
        </w:rPr>
        <w:t>غير الصحية</w:t>
      </w:r>
      <w:r w:rsidR="00884F6C" w:rsidRPr="00F64FE0">
        <w:rPr>
          <w:rFonts w:asciiTheme="majorBidi" w:hAnsiTheme="majorBidi" w:cstheme="majorBidi"/>
          <w:color w:val="000000" w:themeColor="text1"/>
          <w:sz w:val="24"/>
          <w:szCs w:val="24"/>
          <w:rtl/>
          <w:lang w:bidi="ar-OM"/>
        </w:rPr>
        <w:t xml:space="preserve"> عالية السكر والملح والدهون للأطفال حتى عمر 18 </w:t>
      </w:r>
      <w:r w:rsidRPr="00F64FE0">
        <w:rPr>
          <w:rFonts w:asciiTheme="majorBidi" w:hAnsiTheme="majorBidi" w:cstheme="majorBidi"/>
          <w:color w:val="000000" w:themeColor="text1"/>
          <w:sz w:val="24"/>
          <w:szCs w:val="24"/>
          <w:rtl/>
          <w:lang w:bidi="ar-OM"/>
        </w:rPr>
        <w:t>سنة.</w:t>
      </w:r>
    </w:p>
    <w:p w14:paraId="0FDE1571" w14:textId="767C98B3" w:rsidR="00884F6C" w:rsidRPr="00F64FE0" w:rsidRDefault="00884F6C" w:rsidP="00D66E64">
      <w:pPr>
        <w:pStyle w:val="ListParagraph"/>
        <w:numPr>
          <w:ilvl w:val="0"/>
          <w:numId w:val="66"/>
        </w:num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 xml:space="preserve">زيادة التوعية </w:t>
      </w:r>
      <w:r w:rsidR="00BB13C6" w:rsidRPr="00F64FE0">
        <w:rPr>
          <w:rFonts w:asciiTheme="majorBidi" w:hAnsiTheme="majorBidi" w:cstheme="majorBidi"/>
          <w:color w:val="000000" w:themeColor="text1"/>
          <w:sz w:val="24"/>
          <w:szCs w:val="24"/>
          <w:rtl/>
          <w:lang w:bidi="ar-OM"/>
        </w:rPr>
        <w:t xml:space="preserve">للمجتمع </w:t>
      </w:r>
      <w:r w:rsidR="00BB13C6" w:rsidRPr="00F64FE0">
        <w:rPr>
          <w:rFonts w:asciiTheme="majorBidi" w:hAnsiTheme="majorBidi" w:cstheme="majorBidi"/>
          <w:sz w:val="24"/>
          <w:szCs w:val="24"/>
          <w:rtl/>
          <w:lang w:bidi="ar-OM"/>
        </w:rPr>
        <w:t>بأهمية</w:t>
      </w:r>
      <w:r w:rsidRPr="00F64FE0">
        <w:rPr>
          <w:rFonts w:asciiTheme="majorBidi" w:hAnsiTheme="majorBidi" w:cstheme="majorBidi"/>
          <w:color w:val="000000" w:themeColor="text1"/>
          <w:sz w:val="24"/>
          <w:szCs w:val="24"/>
          <w:rtl/>
          <w:lang w:bidi="ar-OM"/>
        </w:rPr>
        <w:t xml:space="preserve"> التغذية الصحية وبخاصة للأطفال وأثره على صحتهم ومقاومتهم للأمراض </w:t>
      </w:r>
      <w:r w:rsidR="00BB13C6" w:rsidRPr="00F64FE0">
        <w:rPr>
          <w:rFonts w:asciiTheme="majorBidi" w:hAnsiTheme="majorBidi" w:cstheme="majorBidi"/>
          <w:color w:val="000000" w:themeColor="text1"/>
          <w:sz w:val="24"/>
          <w:szCs w:val="24"/>
          <w:rtl/>
          <w:lang w:bidi="ar-OM"/>
        </w:rPr>
        <w:t>وذكائهم.</w:t>
      </w:r>
    </w:p>
    <w:p w14:paraId="55E95189" w14:textId="24FB10ED" w:rsidR="00884F6C" w:rsidRPr="00F64FE0" w:rsidRDefault="00884F6C" w:rsidP="00D66E64">
      <w:pPr>
        <w:pStyle w:val="ListParagraph"/>
        <w:numPr>
          <w:ilvl w:val="0"/>
          <w:numId w:val="66"/>
        </w:num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ضمان توفير الغذاء الصحي للفئات الأكثر عرضة مثل فئات ذوي الدخل المحدود أو الذين يتواجدون في أماكن بعيدة.</w:t>
      </w:r>
    </w:p>
    <w:p w14:paraId="72E9EB87" w14:textId="3301AE94" w:rsidR="00884F6C" w:rsidRPr="00F64FE0" w:rsidRDefault="00884F6C" w:rsidP="00D66E64">
      <w:pPr>
        <w:pStyle w:val="ListParagraph"/>
        <w:numPr>
          <w:ilvl w:val="0"/>
          <w:numId w:val="66"/>
        </w:numPr>
        <w:spacing w:line="360" w:lineRule="auto"/>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 xml:space="preserve">وجود خطة </w:t>
      </w:r>
      <w:r w:rsidR="00FD41EA" w:rsidRPr="00F64FE0">
        <w:rPr>
          <w:rFonts w:asciiTheme="majorBidi" w:hAnsiTheme="majorBidi" w:cstheme="majorBidi"/>
          <w:sz w:val="24"/>
          <w:szCs w:val="24"/>
          <w:rtl/>
          <w:lang w:bidi="ar-OM"/>
        </w:rPr>
        <w:t>للطوارئ</w:t>
      </w:r>
      <w:r w:rsidRPr="00F64FE0">
        <w:rPr>
          <w:rFonts w:asciiTheme="majorBidi" w:hAnsiTheme="majorBidi" w:cstheme="majorBidi"/>
          <w:color w:val="000000" w:themeColor="text1"/>
          <w:sz w:val="24"/>
          <w:szCs w:val="24"/>
          <w:rtl/>
          <w:lang w:bidi="ar-OM"/>
        </w:rPr>
        <w:t xml:space="preserve"> تفعل في حالة الجوائح أو الظروف الاقتصادية </w:t>
      </w:r>
      <w:r w:rsidR="00BB13C6" w:rsidRPr="00F64FE0">
        <w:rPr>
          <w:rFonts w:asciiTheme="majorBidi" w:hAnsiTheme="majorBidi" w:cstheme="majorBidi"/>
          <w:color w:val="000000" w:themeColor="text1"/>
          <w:sz w:val="24"/>
          <w:szCs w:val="24"/>
          <w:rtl/>
          <w:lang w:bidi="ar-OM"/>
        </w:rPr>
        <w:t>الصعبة لتوفير</w:t>
      </w:r>
      <w:r w:rsidRPr="00F64FE0">
        <w:rPr>
          <w:rFonts w:asciiTheme="majorBidi" w:hAnsiTheme="majorBidi" w:cstheme="majorBidi"/>
          <w:color w:val="000000" w:themeColor="text1"/>
          <w:sz w:val="24"/>
          <w:szCs w:val="24"/>
          <w:rtl/>
          <w:lang w:bidi="ar-OM"/>
        </w:rPr>
        <w:t xml:space="preserve"> الغذاء عالي الجودة</w:t>
      </w:r>
      <w:r w:rsidRPr="00F64FE0">
        <w:rPr>
          <w:rFonts w:asciiTheme="majorBidi" w:hAnsiTheme="majorBidi" w:cstheme="majorBidi"/>
          <w:sz w:val="24"/>
          <w:szCs w:val="24"/>
          <w:rtl/>
          <w:lang w:bidi="ar-OM"/>
        </w:rPr>
        <w:t xml:space="preserve"> وبالمجان</w:t>
      </w:r>
      <w:r w:rsidRPr="00F64FE0">
        <w:rPr>
          <w:rFonts w:asciiTheme="majorBidi" w:hAnsiTheme="majorBidi" w:cstheme="majorBidi"/>
          <w:color w:val="000000" w:themeColor="text1"/>
          <w:sz w:val="24"/>
          <w:szCs w:val="24"/>
          <w:rtl/>
          <w:lang w:bidi="ar-OM"/>
        </w:rPr>
        <w:t xml:space="preserve"> </w:t>
      </w:r>
      <w:r w:rsidRPr="00F64FE0">
        <w:rPr>
          <w:rFonts w:asciiTheme="majorBidi" w:hAnsiTheme="majorBidi" w:cstheme="majorBidi"/>
          <w:sz w:val="24"/>
          <w:szCs w:val="24"/>
          <w:rtl/>
          <w:lang w:bidi="ar-OM"/>
        </w:rPr>
        <w:t xml:space="preserve"> </w:t>
      </w:r>
      <w:r w:rsidRPr="00F64FE0">
        <w:rPr>
          <w:rFonts w:asciiTheme="majorBidi" w:hAnsiTheme="majorBidi" w:cstheme="majorBidi"/>
          <w:color w:val="000000" w:themeColor="text1"/>
          <w:sz w:val="24"/>
          <w:szCs w:val="24"/>
          <w:rtl/>
          <w:lang w:bidi="ar-OM"/>
        </w:rPr>
        <w:t xml:space="preserve"> للفئات التي تتعرض لفقدان دخلهم.</w:t>
      </w:r>
    </w:p>
    <w:p w14:paraId="435B7C7D" w14:textId="78EB581C" w:rsidR="00884F6C" w:rsidRPr="00B85B59" w:rsidRDefault="0022446B" w:rsidP="00661A3D">
      <w:pPr>
        <w:pStyle w:val="Food12"/>
        <w:rPr>
          <w:rtl/>
        </w:rPr>
      </w:pPr>
      <w:bookmarkStart w:id="34" w:name="_Toc82610034"/>
      <w:r>
        <w:rPr>
          <w:rFonts w:hint="cs"/>
          <w:rtl/>
        </w:rPr>
        <w:t>1-</w:t>
      </w:r>
      <w:r w:rsidR="00661A3D">
        <w:rPr>
          <w:rFonts w:hint="cs"/>
          <w:rtl/>
        </w:rPr>
        <w:t>3</w:t>
      </w:r>
      <w:r>
        <w:rPr>
          <w:rFonts w:hint="cs"/>
          <w:rtl/>
        </w:rPr>
        <w:t xml:space="preserve">. </w:t>
      </w:r>
      <w:r w:rsidR="00884F6C" w:rsidRPr="00B85B59">
        <w:rPr>
          <w:rtl/>
        </w:rPr>
        <w:t xml:space="preserve">المحور الثالث: كيفية الحد من الاصابات </w:t>
      </w:r>
      <w:r w:rsidR="00FD41EA" w:rsidRPr="00B85B59">
        <w:rPr>
          <w:sz w:val="26"/>
          <w:szCs w:val="26"/>
          <w:rtl/>
        </w:rPr>
        <w:t>بالأمراض</w:t>
      </w:r>
      <w:r w:rsidR="00884F6C" w:rsidRPr="00B85B59">
        <w:rPr>
          <w:rtl/>
        </w:rPr>
        <w:t xml:space="preserve"> غير المعدية</w:t>
      </w:r>
      <w:bookmarkEnd w:id="34"/>
    </w:p>
    <w:p w14:paraId="18DCB11A" w14:textId="5BC027BF" w:rsidR="00884F6C" w:rsidRPr="00F64FE0" w:rsidRDefault="00884F6C" w:rsidP="0067254E">
      <w:pPr>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تشمل الامراض غير المعدية المرتبطة بالغذاء أمراض القلب والاوعية مثل النوبات القلبية والسكتة الدماغية وضغط الدم وبعض السرطانات وداء السكري. ويعد النظام الغذائي غير الصحي وسوء التغذية من عوامل الخطر الرئيسية للإصابة بهذه الامراض على الصعيد العالمي. </w:t>
      </w:r>
    </w:p>
    <w:p w14:paraId="4AB7C953" w14:textId="657918E3" w:rsidR="00F8559F" w:rsidRPr="00F64FE0" w:rsidRDefault="00884F6C" w:rsidP="0067254E">
      <w:pPr>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شهدت السلطنة في السنوات الأخيرة مثل بقية دول </w:t>
      </w:r>
      <w:r w:rsidR="00FD41EA" w:rsidRPr="00F64FE0">
        <w:rPr>
          <w:rFonts w:asciiTheme="majorBidi" w:hAnsiTheme="majorBidi" w:cstheme="majorBidi"/>
          <w:sz w:val="24"/>
          <w:szCs w:val="24"/>
          <w:rtl/>
          <w:lang w:bidi="ar-OM"/>
        </w:rPr>
        <w:t>الأقاليم</w:t>
      </w:r>
      <w:r w:rsidRPr="00F64FE0">
        <w:rPr>
          <w:rFonts w:asciiTheme="majorBidi" w:hAnsiTheme="majorBidi" w:cstheme="majorBidi"/>
          <w:sz w:val="24"/>
          <w:szCs w:val="24"/>
          <w:rtl/>
          <w:lang w:bidi="ar-OM"/>
        </w:rPr>
        <w:t xml:space="preserve"> تغيراً كبيراً في أنماط التغذية أدى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ظهور أشكال أخرى لسوء التغذية ، حيث يعاني حوالي 66% من السكان البالغين من السمنة وزيادة الوزن كما رافق هذا التغيير ارتفاع أعداد المصابين بأمراض السكري </w:t>
      </w:r>
      <w:r w:rsidR="00FD41EA" w:rsidRPr="00F64FE0">
        <w:rPr>
          <w:rFonts w:asciiTheme="majorBidi" w:hAnsiTheme="majorBidi" w:cstheme="majorBidi"/>
          <w:sz w:val="24"/>
          <w:szCs w:val="24"/>
          <w:rtl/>
          <w:lang w:bidi="ar-OM"/>
        </w:rPr>
        <w:t>وارتفاع</w:t>
      </w:r>
      <w:r w:rsidRPr="00F64FE0">
        <w:rPr>
          <w:rFonts w:asciiTheme="majorBidi" w:hAnsiTheme="majorBidi" w:cstheme="majorBidi"/>
          <w:sz w:val="24"/>
          <w:szCs w:val="24"/>
          <w:rtl/>
          <w:lang w:bidi="ar-OM"/>
        </w:rPr>
        <w:t xml:space="preserve"> ضغط الدم </w:t>
      </w:r>
      <w:r w:rsidR="00FD41EA" w:rsidRPr="00F64FE0">
        <w:rPr>
          <w:rFonts w:asciiTheme="majorBidi" w:hAnsiTheme="majorBidi" w:cstheme="majorBidi"/>
          <w:sz w:val="24"/>
          <w:szCs w:val="24"/>
          <w:rtl/>
          <w:lang w:bidi="ar-OM"/>
        </w:rPr>
        <w:t>وارتفاع</w:t>
      </w:r>
      <w:r w:rsidRPr="00F64FE0">
        <w:rPr>
          <w:rFonts w:asciiTheme="majorBidi" w:hAnsiTheme="majorBidi" w:cstheme="majorBidi"/>
          <w:sz w:val="24"/>
          <w:szCs w:val="24"/>
          <w:rtl/>
          <w:lang w:bidi="ar-OM"/>
        </w:rPr>
        <w:t xml:space="preserve"> معدل </w:t>
      </w:r>
      <w:r w:rsidR="00FD41EA" w:rsidRPr="00F64FE0">
        <w:rPr>
          <w:rFonts w:asciiTheme="majorBidi" w:hAnsiTheme="majorBidi" w:cstheme="majorBidi"/>
          <w:sz w:val="24"/>
          <w:szCs w:val="24"/>
          <w:rtl/>
          <w:lang w:bidi="ar-OM"/>
        </w:rPr>
        <w:t>الكولسترول</w:t>
      </w:r>
      <w:r w:rsidRPr="00F64FE0">
        <w:rPr>
          <w:rFonts w:asciiTheme="majorBidi" w:hAnsiTheme="majorBidi" w:cstheme="majorBidi"/>
          <w:sz w:val="24"/>
          <w:szCs w:val="24"/>
          <w:rtl/>
          <w:lang w:bidi="ar-OM"/>
        </w:rPr>
        <w:t xml:space="preserve"> في الدم  مما أدى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تزايد ملحوظ في معدلات الأمراض المزمنة والتي تعتبر المسؤولة </w:t>
      </w:r>
      <w:r w:rsidRPr="00F64FE0">
        <w:rPr>
          <w:rFonts w:asciiTheme="majorBidi" w:hAnsiTheme="majorBidi" w:cstheme="majorBidi"/>
          <w:sz w:val="24"/>
          <w:szCs w:val="24"/>
          <w:rtl/>
          <w:lang w:bidi="ar-OM"/>
        </w:rPr>
        <w:lastRenderedPageBreak/>
        <w:t xml:space="preserve">عن أكثر من ثلثي الوفيات في السلطنة وتلعب التغذية دوراً أساسياً في جميع هذه الأمراض ،  وقد أدى التحول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w:t>
      </w:r>
      <w:r w:rsidR="00FD41EA" w:rsidRPr="00F64FE0">
        <w:rPr>
          <w:rFonts w:asciiTheme="majorBidi" w:hAnsiTheme="majorBidi" w:cstheme="majorBidi"/>
          <w:sz w:val="24"/>
          <w:szCs w:val="24"/>
          <w:rtl/>
          <w:lang w:bidi="ar-OM"/>
        </w:rPr>
        <w:t>استهلاك</w:t>
      </w:r>
      <w:r w:rsidRPr="00F64FE0">
        <w:rPr>
          <w:rFonts w:asciiTheme="majorBidi" w:hAnsiTheme="majorBidi" w:cstheme="majorBidi"/>
          <w:sz w:val="24"/>
          <w:szCs w:val="24"/>
          <w:rtl/>
          <w:lang w:bidi="ar-OM"/>
        </w:rPr>
        <w:t xml:space="preserve"> الأطعمة عالية السكر والدهون والملح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تزايد هذه المعدلات.</w:t>
      </w:r>
      <w:r w:rsidR="008A414C" w:rsidRPr="00F64FE0">
        <w:rPr>
          <w:rFonts w:asciiTheme="majorBidi" w:hAnsiTheme="majorBidi" w:cstheme="majorBidi"/>
          <w:sz w:val="24"/>
          <w:szCs w:val="24"/>
          <w:rtl/>
          <w:lang w:bidi="ar-OM"/>
        </w:rPr>
        <w:t xml:space="preserve"> </w:t>
      </w:r>
      <w:r w:rsidR="00F8559F" w:rsidRPr="00F64FE0">
        <w:rPr>
          <w:rFonts w:asciiTheme="majorBidi" w:hAnsiTheme="majorBidi" w:cstheme="majorBidi"/>
          <w:sz w:val="24"/>
          <w:szCs w:val="24"/>
          <w:rtl/>
          <w:lang w:bidi="ar-OM"/>
        </w:rPr>
        <w:t xml:space="preserve">الشكل التالي يبين نسب </w:t>
      </w:r>
      <w:r w:rsidR="00FD41EA" w:rsidRPr="00F64FE0">
        <w:rPr>
          <w:rFonts w:asciiTheme="majorBidi" w:hAnsiTheme="majorBidi" w:cstheme="majorBidi"/>
          <w:sz w:val="24"/>
          <w:szCs w:val="24"/>
          <w:rtl/>
          <w:lang w:bidi="ar-OM"/>
        </w:rPr>
        <w:t>الإصابة</w:t>
      </w:r>
      <w:r w:rsidR="00F8559F" w:rsidRPr="00F64FE0">
        <w:rPr>
          <w:rFonts w:asciiTheme="majorBidi" w:hAnsiTheme="majorBidi" w:cstheme="majorBidi"/>
          <w:sz w:val="24"/>
          <w:szCs w:val="24"/>
          <w:rtl/>
          <w:lang w:bidi="ar-OM"/>
        </w:rPr>
        <w:t xml:space="preserve"> </w:t>
      </w:r>
      <w:r w:rsidR="00FD41EA" w:rsidRPr="00F64FE0">
        <w:rPr>
          <w:rFonts w:asciiTheme="majorBidi" w:hAnsiTheme="majorBidi" w:cstheme="majorBidi"/>
          <w:sz w:val="24"/>
          <w:szCs w:val="24"/>
          <w:rtl/>
          <w:lang w:bidi="ar-OM"/>
        </w:rPr>
        <w:t>بالأمراض</w:t>
      </w:r>
      <w:r w:rsidR="00F8559F" w:rsidRPr="00F64FE0">
        <w:rPr>
          <w:rFonts w:asciiTheme="majorBidi" w:hAnsiTheme="majorBidi" w:cstheme="majorBidi"/>
          <w:sz w:val="24"/>
          <w:szCs w:val="24"/>
          <w:rtl/>
          <w:lang w:bidi="ar-OM"/>
        </w:rPr>
        <w:t xml:space="preserve"> غير المعدية خلال </w:t>
      </w:r>
      <w:r w:rsidR="00834024" w:rsidRPr="00F64FE0">
        <w:rPr>
          <w:rFonts w:asciiTheme="majorBidi" w:hAnsiTheme="majorBidi" w:cstheme="majorBidi" w:hint="cs"/>
          <w:sz w:val="24"/>
          <w:szCs w:val="24"/>
          <w:rtl/>
          <w:lang w:bidi="ar-OM"/>
        </w:rPr>
        <w:t>عام 2017</w:t>
      </w:r>
      <w:r w:rsidR="00F64FE0">
        <w:rPr>
          <w:rFonts w:asciiTheme="majorBidi" w:hAnsiTheme="majorBidi" w:cstheme="majorBidi" w:hint="cs"/>
          <w:sz w:val="24"/>
          <w:szCs w:val="24"/>
          <w:rtl/>
          <w:lang w:bidi="ar-OM"/>
        </w:rPr>
        <w:t>م.</w:t>
      </w:r>
    </w:p>
    <w:p w14:paraId="2F3EA05D" w14:textId="0A332C95" w:rsidR="00884F6C" w:rsidRPr="00B85B59" w:rsidRDefault="00884F6C" w:rsidP="0067254E">
      <w:pPr>
        <w:pStyle w:val="ListParagraph"/>
        <w:spacing w:before="240" w:line="360" w:lineRule="auto"/>
        <w:ind w:left="532" w:hanging="567"/>
        <w:jc w:val="both"/>
        <w:rPr>
          <w:rFonts w:asciiTheme="majorBidi" w:hAnsiTheme="majorBidi" w:cstheme="majorBidi"/>
          <w:color w:val="000000" w:themeColor="text1"/>
          <w:sz w:val="28"/>
          <w:szCs w:val="28"/>
          <w:rtl/>
          <w:lang w:bidi="ar-OM"/>
        </w:rPr>
      </w:pPr>
      <w:r w:rsidRPr="008C3143">
        <w:rPr>
          <w:rFonts w:asciiTheme="majorBidi" w:hAnsiTheme="majorBidi" w:cstheme="majorBidi"/>
          <w:noProof/>
        </w:rPr>
        <w:drawing>
          <wp:inline distT="0" distB="0" distL="0" distR="0" wp14:anchorId="5EE56FD8" wp14:editId="3C578FB9">
            <wp:extent cx="5625389" cy="3116275"/>
            <wp:effectExtent l="0" t="0" r="13970" b="273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3B2814" w14:textId="3888D83C" w:rsidR="00884F6C" w:rsidRPr="00B85B59" w:rsidRDefault="0084127B" w:rsidP="00C7211C">
      <w:pPr>
        <w:pStyle w:val="a8"/>
        <w:rPr>
          <w:color w:val="000000" w:themeColor="text1" w:themeShade="80"/>
          <w:sz w:val="28"/>
          <w:szCs w:val="28"/>
          <w:rtl/>
        </w:rPr>
      </w:pPr>
      <w:bookmarkStart w:id="35" w:name="_Toc82557111"/>
      <w:bookmarkStart w:id="36" w:name="_Hlk74725978"/>
      <w:r w:rsidRPr="00C21134">
        <w:rPr>
          <w:rtl/>
        </w:rPr>
        <w:t>شكل</w:t>
      </w:r>
      <w:r w:rsidR="003A0FFA">
        <w:rPr>
          <w:rFonts w:hint="cs"/>
          <w:rtl/>
        </w:rPr>
        <w:t xml:space="preserve"> </w:t>
      </w:r>
      <w:r w:rsidRPr="00C21134">
        <w:rPr>
          <w:rtl/>
        </w:rPr>
        <w:t>(</w:t>
      </w:r>
      <w:r w:rsidR="00C7211C">
        <w:rPr>
          <w:rFonts w:hint="cs"/>
          <w:rtl/>
        </w:rPr>
        <w:t>9</w:t>
      </w:r>
      <w:r w:rsidRPr="00C21134">
        <w:rPr>
          <w:rtl/>
        </w:rPr>
        <w:t>)</w:t>
      </w:r>
      <w:r w:rsidR="00C21134" w:rsidRPr="00C21134">
        <w:rPr>
          <w:rFonts w:hint="cs"/>
          <w:rtl/>
        </w:rPr>
        <w:t>.</w:t>
      </w:r>
      <w:r w:rsidRPr="00C21134">
        <w:rPr>
          <w:rtl/>
        </w:rPr>
        <w:t xml:space="preserve"> </w:t>
      </w:r>
      <w:r w:rsidR="000B15D8" w:rsidRPr="00B85B59">
        <w:rPr>
          <w:rtl/>
        </w:rPr>
        <w:t xml:space="preserve">نسب الإصابة بالأمراض غير المعدية خلال </w:t>
      </w:r>
      <w:r w:rsidR="00834024" w:rsidRPr="00B85B59">
        <w:rPr>
          <w:rFonts w:hint="cs"/>
          <w:rtl/>
        </w:rPr>
        <w:t>عام 2017</w:t>
      </w:r>
      <w:r w:rsidR="000B15D8" w:rsidRPr="00B85B59">
        <w:rPr>
          <w:rtl/>
        </w:rPr>
        <w:t xml:space="preserve"> </w:t>
      </w:r>
      <w:r w:rsidR="005F77C2">
        <w:rPr>
          <w:rFonts w:hint="cs"/>
          <w:rtl/>
        </w:rPr>
        <w:t>م</w:t>
      </w:r>
      <w:bookmarkEnd w:id="35"/>
    </w:p>
    <w:bookmarkEnd w:id="36"/>
    <w:p w14:paraId="0F7D45D6" w14:textId="71B1C73E" w:rsidR="00884F6C" w:rsidRPr="00F64FE0" w:rsidRDefault="00884F6C" w:rsidP="0067254E">
      <w:pPr>
        <w:tabs>
          <w:tab w:val="left" w:pos="6940"/>
        </w:tabs>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لقد أولت السلطنة أهمية بالغة للوقاية من الامراض الغير المعدية </w:t>
      </w:r>
      <w:r w:rsidR="00BB13C6" w:rsidRPr="00F64FE0">
        <w:rPr>
          <w:rFonts w:asciiTheme="majorBidi" w:hAnsiTheme="majorBidi" w:cstheme="majorBidi"/>
          <w:sz w:val="24"/>
          <w:szCs w:val="24"/>
          <w:rtl/>
          <w:lang w:bidi="ar-OM"/>
        </w:rPr>
        <w:t>حيث تم</w:t>
      </w:r>
      <w:r w:rsidRPr="00F64FE0">
        <w:rPr>
          <w:rFonts w:asciiTheme="majorBidi" w:hAnsiTheme="majorBidi" w:cstheme="majorBidi"/>
          <w:sz w:val="24"/>
          <w:szCs w:val="24"/>
          <w:rtl/>
          <w:lang w:bidi="ar-OM"/>
        </w:rPr>
        <w:t xml:space="preserve"> تشكيل لجنة وطنية للوقاية من الامراض المزمنة متعددة القطاعات منذ عام 2012 </w:t>
      </w:r>
      <w:r w:rsidR="00834024" w:rsidRPr="00F64FE0">
        <w:rPr>
          <w:rFonts w:asciiTheme="majorBidi" w:hAnsiTheme="majorBidi" w:cstheme="majorBidi" w:hint="cs"/>
          <w:sz w:val="24"/>
          <w:szCs w:val="24"/>
          <w:rtl/>
          <w:lang w:bidi="ar-OM"/>
        </w:rPr>
        <w:t>م،</w:t>
      </w:r>
      <w:r w:rsidRPr="00F64FE0">
        <w:rPr>
          <w:rFonts w:asciiTheme="majorBidi" w:hAnsiTheme="majorBidi" w:cstheme="majorBidi"/>
          <w:sz w:val="24"/>
          <w:szCs w:val="24"/>
          <w:rtl/>
          <w:lang w:bidi="ar-OM"/>
        </w:rPr>
        <w:t xml:space="preserve"> وقد أعدت اللجنة خطة وطنية للوقاية من الامراض المزمنة (2016-2025 م) وتشمل هذه الخطة العديد من المحاور ومن ضمنها تلك المعنية بتقليل عوامل </w:t>
      </w:r>
      <w:r w:rsidR="00D60057" w:rsidRPr="00F64FE0">
        <w:rPr>
          <w:rFonts w:asciiTheme="majorBidi" w:hAnsiTheme="majorBidi" w:cstheme="majorBidi" w:hint="cs"/>
          <w:sz w:val="24"/>
          <w:szCs w:val="24"/>
          <w:rtl/>
          <w:lang w:bidi="ar-OM"/>
        </w:rPr>
        <w:t>الأخطار</w:t>
      </w:r>
      <w:r w:rsidRPr="00F64FE0">
        <w:rPr>
          <w:rFonts w:asciiTheme="majorBidi" w:hAnsiTheme="majorBidi" w:cstheme="majorBidi"/>
          <w:sz w:val="24"/>
          <w:szCs w:val="24"/>
          <w:rtl/>
          <w:lang w:bidi="ar-OM"/>
        </w:rPr>
        <w:t xml:space="preserve"> وهي الغذاء غير الصحي والنشاط البدني ومكافحة </w:t>
      </w:r>
      <w:proofErr w:type="gramStart"/>
      <w:r w:rsidRPr="00F64FE0">
        <w:rPr>
          <w:rFonts w:asciiTheme="majorBidi" w:hAnsiTheme="majorBidi" w:cstheme="majorBidi"/>
          <w:sz w:val="24"/>
          <w:szCs w:val="24"/>
          <w:rtl/>
          <w:lang w:bidi="ar-OM"/>
        </w:rPr>
        <w:t>التبغ .</w:t>
      </w:r>
      <w:proofErr w:type="gramEnd"/>
      <w:r w:rsidRPr="00F64FE0">
        <w:rPr>
          <w:rFonts w:asciiTheme="majorBidi" w:hAnsiTheme="majorBidi" w:cstheme="majorBidi"/>
          <w:sz w:val="24"/>
          <w:szCs w:val="24"/>
          <w:rtl/>
          <w:lang w:bidi="ar-OM"/>
        </w:rPr>
        <w:t xml:space="preserve"> وتشمل كل منها العديد من الانشطة التي تهدف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تقليل هذه </w:t>
      </w:r>
      <w:r w:rsidR="00BB13C6" w:rsidRPr="00F64FE0">
        <w:rPr>
          <w:rFonts w:asciiTheme="majorBidi" w:hAnsiTheme="majorBidi" w:cstheme="majorBidi"/>
          <w:sz w:val="24"/>
          <w:szCs w:val="24"/>
          <w:rtl/>
          <w:lang w:bidi="ar-OM"/>
        </w:rPr>
        <w:t>الامراض.</w:t>
      </w:r>
      <w:r w:rsidRPr="00F64FE0">
        <w:rPr>
          <w:rFonts w:asciiTheme="majorBidi" w:hAnsiTheme="majorBidi" w:cstheme="majorBidi"/>
          <w:sz w:val="24"/>
          <w:szCs w:val="24"/>
          <w:rtl/>
          <w:lang w:bidi="ar-OM"/>
        </w:rPr>
        <w:t xml:space="preserve"> وقد تحققت العديد من الانشطة المذكورة في </w:t>
      </w:r>
      <w:r w:rsidR="000F7853" w:rsidRPr="00F64FE0">
        <w:rPr>
          <w:rFonts w:asciiTheme="majorBidi" w:hAnsiTheme="majorBidi" w:cstheme="majorBidi"/>
          <w:sz w:val="24"/>
          <w:szCs w:val="24"/>
          <w:rtl/>
          <w:lang w:bidi="ar-OM"/>
        </w:rPr>
        <w:t xml:space="preserve">هذه </w:t>
      </w:r>
      <w:r w:rsidRPr="00F64FE0">
        <w:rPr>
          <w:rFonts w:asciiTheme="majorBidi" w:hAnsiTheme="majorBidi" w:cstheme="majorBidi"/>
          <w:sz w:val="24"/>
          <w:szCs w:val="24"/>
          <w:rtl/>
          <w:lang w:bidi="ar-OM"/>
        </w:rPr>
        <w:t xml:space="preserve">الخطة </w:t>
      </w:r>
      <w:r w:rsidR="000F7853" w:rsidRPr="00F64FE0">
        <w:rPr>
          <w:rFonts w:asciiTheme="majorBidi" w:hAnsiTheme="majorBidi" w:cstheme="majorBidi"/>
          <w:sz w:val="24"/>
          <w:szCs w:val="24"/>
          <w:rtl/>
          <w:lang w:bidi="ar-OM"/>
        </w:rPr>
        <w:t xml:space="preserve">الوطنية متمثلة في الآتي: </w:t>
      </w:r>
      <w:r w:rsidRPr="00F64FE0">
        <w:rPr>
          <w:rFonts w:asciiTheme="majorBidi" w:hAnsiTheme="majorBidi" w:cstheme="majorBidi"/>
          <w:sz w:val="24"/>
          <w:szCs w:val="24"/>
          <w:rtl/>
          <w:lang w:bidi="ar-OM"/>
        </w:rPr>
        <w:t xml:space="preserve"> </w:t>
      </w:r>
    </w:p>
    <w:p w14:paraId="3DFD40E0" w14:textId="68266B02" w:rsidR="00884F6C" w:rsidRPr="00F64FE0" w:rsidRDefault="0022446B" w:rsidP="00661A3D">
      <w:pPr>
        <w:pStyle w:val="Food13"/>
      </w:pPr>
      <w:bookmarkStart w:id="37" w:name="_Toc82610035"/>
      <w:r>
        <w:rPr>
          <w:rFonts w:hint="cs"/>
          <w:rtl/>
        </w:rPr>
        <w:t>1-</w:t>
      </w:r>
      <w:r w:rsidR="00661A3D">
        <w:rPr>
          <w:rFonts w:hint="cs"/>
          <w:rtl/>
        </w:rPr>
        <w:t>3</w:t>
      </w:r>
      <w:r>
        <w:rPr>
          <w:rFonts w:hint="cs"/>
          <w:rtl/>
        </w:rPr>
        <w:t xml:space="preserve">-1. </w:t>
      </w:r>
      <w:r w:rsidR="00884F6C" w:rsidRPr="00F64FE0">
        <w:rPr>
          <w:rtl/>
        </w:rPr>
        <w:t>تخفيض الملح في الخبز</w:t>
      </w:r>
      <w:bookmarkEnd w:id="37"/>
      <w:r w:rsidR="00884F6C" w:rsidRPr="00F64FE0">
        <w:rPr>
          <w:rtl/>
        </w:rPr>
        <w:t xml:space="preserve"> </w:t>
      </w:r>
    </w:p>
    <w:p w14:paraId="37AEA79E" w14:textId="10AAB378" w:rsidR="00884F6C" w:rsidRPr="00F64FE0" w:rsidRDefault="00884F6C" w:rsidP="0067254E">
      <w:pPr>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بدأت الوزارة خطة تخفيض الملح في الأغذية عن طريق استهداف كمية الملح الموجودة في الخبز باعتباره من أكثر الأطعمة </w:t>
      </w:r>
      <w:r w:rsidR="00FD41EA" w:rsidRPr="00F64FE0">
        <w:rPr>
          <w:rFonts w:asciiTheme="majorBidi" w:hAnsiTheme="majorBidi" w:cstheme="majorBidi"/>
          <w:sz w:val="24"/>
          <w:szCs w:val="24"/>
          <w:rtl/>
          <w:lang w:bidi="ar-OM"/>
        </w:rPr>
        <w:t>استهلاكا</w:t>
      </w:r>
      <w:r w:rsidRPr="00F64FE0">
        <w:rPr>
          <w:rFonts w:asciiTheme="majorBidi" w:hAnsiTheme="majorBidi" w:cstheme="majorBidi"/>
          <w:sz w:val="24"/>
          <w:szCs w:val="24"/>
          <w:rtl/>
          <w:lang w:bidi="ar-OM"/>
        </w:rPr>
        <w:t xml:space="preserve"> في المجتمع وتم تقليل استخدام الملح في عدد من المخابز في السلطنة بالتدريج منذ عام 2016م حيث بدأ بنسبة 10% ثم بنسبة 20% وبعضها وصل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30</w:t>
      </w:r>
      <w:r w:rsidR="00BB13C6" w:rsidRPr="00F64FE0">
        <w:rPr>
          <w:rFonts w:asciiTheme="majorBidi" w:hAnsiTheme="majorBidi" w:cstheme="majorBidi"/>
          <w:sz w:val="24"/>
          <w:szCs w:val="24"/>
          <w:rtl/>
          <w:lang w:bidi="ar-OM"/>
        </w:rPr>
        <w:t>%.</w:t>
      </w:r>
      <w:r w:rsidRPr="00F64FE0">
        <w:rPr>
          <w:rFonts w:asciiTheme="majorBidi" w:hAnsiTheme="majorBidi" w:cstheme="majorBidi"/>
          <w:sz w:val="24"/>
          <w:szCs w:val="24"/>
          <w:rtl/>
          <w:lang w:bidi="ar-OM"/>
        </w:rPr>
        <w:t xml:space="preserve"> وقد صدرت المواصفة العمانية الخاصة بالخبز والتي حددت نسبة الملح في الخبز بحيث لا تزيد عن 0.5% لأنواع الخبز العربي ونسبة 1% لبقية الانواع والتي تلزم جميع المخابز بتطبيق هذه النسبة للملح في الخبز.</w:t>
      </w:r>
    </w:p>
    <w:p w14:paraId="2635BB4F" w14:textId="2AE31A74" w:rsidR="00884F6C" w:rsidRPr="00B85B59" w:rsidRDefault="0022446B" w:rsidP="00661A3D">
      <w:pPr>
        <w:pStyle w:val="Food13"/>
      </w:pPr>
      <w:bookmarkStart w:id="38" w:name="_Toc82610036"/>
      <w:r>
        <w:rPr>
          <w:rFonts w:hint="cs"/>
          <w:rtl/>
        </w:rPr>
        <w:t>1-</w:t>
      </w:r>
      <w:r w:rsidR="00661A3D">
        <w:rPr>
          <w:rFonts w:hint="cs"/>
          <w:rtl/>
        </w:rPr>
        <w:t>3</w:t>
      </w:r>
      <w:r>
        <w:rPr>
          <w:rFonts w:hint="cs"/>
          <w:rtl/>
        </w:rPr>
        <w:t xml:space="preserve">-2. </w:t>
      </w:r>
      <w:r w:rsidR="00884F6C" w:rsidRPr="00B85B59">
        <w:rPr>
          <w:rtl/>
        </w:rPr>
        <w:t>فرض الضرائب على المشروبات عالية السكر ومشروبات الطاقة</w:t>
      </w:r>
      <w:bookmarkEnd w:id="38"/>
      <w:r w:rsidR="00884F6C" w:rsidRPr="00B85B59">
        <w:rPr>
          <w:rtl/>
        </w:rPr>
        <w:t xml:space="preserve"> </w:t>
      </w:r>
    </w:p>
    <w:p w14:paraId="765F81F0" w14:textId="493B81AF" w:rsidR="00884F6C" w:rsidRPr="00F64FE0" w:rsidRDefault="00884F6C" w:rsidP="0067254E">
      <w:pPr>
        <w:tabs>
          <w:tab w:val="left" w:pos="6940"/>
        </w:tabs>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تقليل </w:t>
      </w:r>
      <w:r w:rsidR="00FD41EA" w:rsidRPr="00F64FE0">
        <w:rPr>
          <w:rFonts w:asciiTheme="majorBidi" w:hAnsiTheme="majorBidi" w:cstheme="majorBidi"/>
          <w:sz w:val="24"/>
          <w:szCs w:val="24"/>
          <w:rtl/>
          <w:lang w:bidi="ar-OM"/>
        </w:rPr>
        <w:t>استهلاك</w:t>
      </w:r>
      <w:r w:rsidRPr="00F64FE0">
        <w:rPr>
          <w:rFonts w:asciiTheme="majorBidi" w:hAnsiTheme="majorBidi" w:cstheme="majorBidi"/>
          <w:sz w:val="24"/>
          <w:szCs w:val="24"/>
          <w:rtl/>
          <w:lang w:bidi="ar-OM"/>
        </w:rPr>
        <w:t xml:space="preserve"> كميات السكر </w:t>
      </w:r>
      <w:r w:rsidR="00BB13C6" w:rsidRPr="00F64FE0">
        <w:rPr>
          <w:rFonts w:asciiTheme="majorBidi" w:hAnsiTheme="majorBidi" w:cstheme="majorBidi"/>
          <w:sz w:val="24"/>
          <w:szCs w:val="24"/>
          <w:rtl/>
          <w:lang w:bidi="ar-OM"/>
        </w:rPr>
        <w:t xml:space="preserve">المضاف في المجتمع قامت السلطنة </w:t>
      </w:r>
      <w:r w:rsidRPr="00F64FE0">
        <w:rPr>
          <w:rFonts w:asciiTheme="majorBidi" w:hAnsiTheme="majorBidi" w:cstheme="majorBidi"/>
          <w:sz w:val="24"/>
          <w:szCs w:val="24"/>
          <w:rtl/>
          <w:lang w:bidi="ar-OM"/>
        </w:rPr>
        <w:t>بالتعاون مع دول الخليج العربي لإقرار فرض الضرائب على المشروبات الغازية بنسبة 50</w:t>
      </w:r>
      <w:r w:rsidR="00834024" w:rsidRPr="00F64FE0">
        <w:rPr>
          <w:rFonts w:asciiTheme="majorBidi" w:hAnsiTheme="majorBidi" w:cstheme="majorBidi" w:hint="cs"/>
          <w:sz w:val="24"/>
          <w:szCs w:val="24"/>
          <w:rtl/>
          <w:lang w:bidi="ar-OM"/>
        </w:rPr>
        <w:t>%،</w:t>
      </w:r>
      <w:r w:rsidRPr="00F64FE0">
        <w:rPr>
          <w:rFonts w:asciiTheme="majorBidi" w:hAnsiTheme="majorBidi" w:cstheme="majorBidi"/>
          <w:sz w:val="24"/>
          <w:szCs w:val="24"/>
          <w:rtl/>
          <w:lang w:bidi="ar-OM"/>
        </w:rPr>
        <w:t xml:space="preserve"> </w:t>
      </w:r>
      <w:r w:rsidR="004F7F9C" w:rsidRPr="00F64FE0">
        <w:rPr>
          <w:rFonts w:asciiTheme="majorBidi" w:hAnsiTheme="majorBidi" w:cstheme="majorBidi"/>
          <w:sz w:val="24"/>
          <w:szCs w:val="24"/>
          <w:rtl/>
          <w:lang w:bidi="ar-OM"/>
        </w:rPr>
        <w:t>ومشروبات</w:t>
      </w:r>
      <w:r w:rsidRPr="00F64FE0">
        <w:rPr>
          <w:rFonts w:asciiTheme="majorBidi" w:hAnsiTheme="majorBidi" w:cstheme="majorBidi"/>
          <w:sz w:val="24"/>
          <w:szCs w:val="24"/>
          <w:rtl/>
          <w:lang w:bidi="ar-OM"/>
        </w:rPr>
        <w:t xml:space="preserve"> الطاقة بنسبة 100% في منتصف عام 2019</w:t>
      </w:r>
      <w:r w:rsidR="00834024" w:rsidRPr="00F64FE0">
        <w:rPr>
          <w:rFonts w:asciiTheme="majorBidi" w:hAnsiTheme="majorBidi" w:cstheme="majorBidi" w:hint="cs"/>
          <w:sz w:val="24"/>
          <w:szCs w:val="24"/>
          <w:rtl/>
          <w:lang w:bidi="ar-OM"/>
        </w:rPr>
        <w:t>م.</w:t>
      </w:r>
      <w:r w:rsidRPr="00F64FE0">
        <w:rPr>
          <w:rFonts w:asciiTheme="majorBidi" w:hAnsiTheme="majorBidi" w:cstheme="majorBidi"/>
          <w:sz w:val="24"/>
          <w:szCs w:val="24"/>
          <w:rtl/>
          <w:lang w:bidi="ar-OM"/>
        </w:rPr>
        <w:t xml:space="preserve"> كما صدرت الضرائب على بقية المشروبات المحلاة في أكتوبر 2020م.</w:t>
      </w:r>
    </w:p>
    <w:p w14:paraId="73024F7C" w14:textId="277A0F56" w:rsidR="00884F6C" w:rsidRPr="00B85B59" w:rsidRDefault="0022446B" w:rsidP="00661A3D">
      <w:pPr>
        <w:pStyle w:val="Food13"/>
      </w:pPr>
      <w:bookmarkStart w:id="39" w:name="_Toc82610037"/>
      <w:r>
        <w:rPr>
          <w:rFonts w:hint="cs"/>
          <w:rtl/>
        </w:rPr>
        <w:t>1-</w:t>
      </w:r>
      <w:r w:rsidR="00661A3D">
        <w:rPr>
          <w:rFonts w:hint="cs"/>
          <w:rtl/>
        </w:rPr>
        <w:t>3</w:t>
      </w:r>
      <w:r>
        <w:rPr>
          <w:rFonts w:hint="cs"/>
          <w:rtl/>
        </w:rPr>
        <w:t xml:space="preserve">-3. </w:t>
      </w:r>
      <w:r w:rsidR="00884F6C" w:rsidRPr="00B85B59">
        <w:rPr>
          <w:rtl/>
        </w:rPr>
        <w:t xml:space="preserve">الزيوت </w:t>
      </w:r>
      <w:proofErr w:type="spellStart"/>
      <w:r w:rsidR="00884F6C" w:rsidRPr="00B85B59">
        <w:rPr>
          <w:rtl/>
        </w:rPr>
        <w:t>المهدرجة</w:t>
      </w:r>
      <w:bookmarkEnd w:id="39"/>
      <w:proofErr w:type="spellEnd"/>
      <w:r w:rsidR="00884F6C" w:rsidRPr="00B85B59">
        <w:rPr>
          <w:rtl/>
        </w:rPr>
        <w:t xml:space="preserve"> </w:t>
      </w:r>
    </w:p>
    <w:p w14:paraId="3AB04913" w14:textId="433C0806" w:rsidR="00884F6C" w:rsidRPr="00F64FE0" w:rsidRDefault="00884F6C" w:rsidP="0067254E">
      <w:pPr>
        <w:tabs>
          <w:tab w:val="left" w:pos="6940"/>
        </w:tabs>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lastRenderedPageBreak/>
        <w:t xml:space="preserve">الزيوت </w:t>
      </w:r>
      <w:proofErr w:type="spellStart"/>
      <w:r w:rsidRPr="00F64FE0">
        <w:rPr>
          <w:rFonts w:asciiTheme="majorBidi" w:hAnsiTheme="majorBidi" w:cstheme="majorBidi"/>
          <w:sz w:val="24"/>
          <w:szCs w:val="24"/>
          <w:rtl/>
          <w:lang w:bidi="ar-OM"/>
        </w:rPr>
        <w:t>المهدرجة</w:t>
      </w:r>
      <w:proofErr w:type="spellEnd"/>
      <w:r w:rsidRPr="00F64FE0">
        <w:rPr>
          <w:rFonts w:asciiTheme="majorBidi" w:hAnsiTheme="majorBidi" w:cstheme="majorBidi"/>
          <w:sz w:val="24"/>
          <w:szCs w:val="24"/>
          <w:rtl/>
          <w:lang w:bidi="ar-OM"/>
        </w:rPr>
        <w:t xml:space="preserve"> هي زيوتٌ كانت أصلاً سائلةً وغير مشبعة وخضعت لعمليّةٍ تُسمّى الهدرجة</w:t>
      </w:r>
      <w:r w:rsidRPr="00F64FE0">
        <w:rPr>
          <w:rFonts w:asciiTheme="majorBidi" w:hAnsiTheme="majorBidi" w:cstheme="majorBidi"/>
          <w:sz w:val="24"/>
          <w:szCs w:val="20"/>
        </w:rPr>
        <w:t xml:space="preserve"> </w:t>
      </w:r>
      <w:r w:rsidRPr="00F64FE0">
        <w:rPr>
          <w:rFonts w:asciiTheme="majorBidi" w:hAnsiTheme="majorBidi" w:cstheme="majorBidi"/>
          <w:sz w:val="24"/>
          <w:szCs w:val="24"/>
          <w:rtl/>
          <w:lang w:bidi="ar-OM"/>
        </w:rPr>
        <w:t xml:space="preserve">لتحويلها </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صلبة، عن طريق إضافة ذرات الهيدروجين </w:t>
      </w:r>
      <w:r w:rsidR="00834024" w:rsidRPr="00F64FE0">
        <w:rPr>
          <w:rFonts w:asciiTheme="majorBidi" w:hAnsiTheme="majorBidi" w:cstheme="majorBidi" w:hint="cs"/>
          <w:sz w:val="24"/>
          <w:szCs w:val="24"/>
          <w:rtl/>
          <w:lang w:bidi="ar-OM"/>
        </w:rPr>
        <w:t>إليها،</w:t>
      </w:r>
      <w:r w:rsidRPr="00F64FE0">
        <w:rPr>
          <w:rFonts w:asciiTheme="majorBidi" w:hAnsiTheme="majorBidi" w:cstheme="majorBidi"/>
          <w:sz w:val="24"/>
          <w:szCs w:val="24"/>
          <w:rtl/>
          <w:lang w:bidi="ar-OM"/>
        </w:rPr>
        <w:t xml:space="preserve"> وتعد أسوء أنواع الدهون حيث انها تتسبب في زيادة الدهون الضارة في الجسم و</w:t>
      </w:r>
      <w:r w:rsidR="00787FC5" w:rsidRPr="00F64FE0">
        <w:rPr>
          <w:rFonts w:asciiTheme="majorBidi" w:hAnsiTheme="majorBidi" w:cstheme="majorBidi"/>
          <w:sz w:val="24"/>
          <w:szCs w:val="24"/>
          <w:rtl/>
          <w:lang w:bidi="ar-OM"/>
        </w:rPr>
        <w:t>إلى</w:t>
      </w:r>
      <w:r w:rsidRPr="00F64FE0">
        <w:rPr>
          <w:rFonts w:asciiTheme="majorBidi" w:hAnsiTheme="majorBidi" w:cstheme="majorBidi"/>
          <w:sz w:val="24"/>
          <w:szCs w:val="24"/>
          <w:rtl/>
          <w:lang w:bidi="ar-OM"/>
        </w:rPr>
        <w:t xml:space="preserve"> أمراض القلب والسرطان </w:t>
      </w:r>
      <w:r w:rsidR="00834024" w:rsidRPr="00F64FE0">
        <w:rPr>
          <w:rFonts w:asciiTheme="majorBidi" w:hAnsiTheme="majorBidi" w:cstheme="majorBidi" w:hint="cs"/>
          <w:sz w:val="24"/>
          <w:szCs w:val="24"/>
          <w:rtl/>
          <w:lang w:bidi="ar-OM"/>
        </w:rPr>
        <w:t>والسكري.</w:t>
      </w:r>
      <w:r w:rsidRPr="00F64FE0">
        <w:rPr>
          <w:rFonts w:asciiTheme="majorBidi" w:hAnsiTheme="majorBidi" w:cstheme="majorBidi"/>
          <w:sz w:val="24"/>
          <w:szCs w:val="24"/>
          <w:rtl/>
          <w:lang w:bidi="ar-OM"/>
        </w:rPr>
        <w:t xml:space="preserve">  لذا فإن منظمة الصحة العالمية توصي بالتخلص من استخدامه في الاكل لجميع الدول لعام 2023</w:t>
      </w:r>
      <w:r w:rsidR="00834024" w:rsidRPr="00F64FE0">
        <w:rPr>
          <w:rFonts w:asciiTheme="majorBidi" w:hAnsiTheme="majorBidi" w:cstheme="majorBidi" w:hint="cs"/>
          <w:sz w:val="24"/>
          <w:szCs w:val="24"/>
          <w:rtl/>
          <w:lang w:bidi="ar-OM"/>
        </w:rPr>
        <w:t>م. وحاليا</w:t>
      </w:r>
      <w:r w:rsidR="000F7853" w:rsidRPr="00F64FE0">
        <w:rPr>
          <w:rFonts w:asciiTheme="majorBidi" w:hAnsiTheme="majorBidi" w:cstheme="majorBidi"/>
          <w:sz w:val="24"/>
          <w:szCs w:val="24"/>
          <w:rtl/>
          <w:lang w:bidi="ar-OM"/>
        </w:rPr>
        <w:t xml:space="preserve"> هناك مسودة قرار وزاري خاص بمنع استيراد وبيع واستخدام الزيوت </w:t>
      </w:r>
      <w:proofErr w:type="spellStart"/>
      <w:r w:rsidR="000F7853" w:rsidRPr="00F64FE0">
        <w:rPr>
          <w:rFonts w:asciiTheme="majorBidi" w:hAnsiTheme="majorBidi" w:cstheme="majorBidi"/>
          <w:sz w:val="24"/>
          <w:szCs w:val="24"/>
          <w:rtl/>
          <w:lang w:bidi="ar-OM"/>
        </w:rPr>
        <w:t>المهدرجة</w:t>
      </w:r>
      <w:proofErr w:type="spellEnd"/>
      <w:r w:rsidR="000F7853" w:rsidRPr="00F64FE0">
        <w:rPr>
          <w:rFonts w:asciiTheme="majorBidi" w:hAnsiTheme="majorBidi" w:cstheme="majorBidi"/>
          <w:sz w:val="24"/>
          <w:szCs w:val="24"/>
          <w:rtl/>
          <w:lang w:bidi="ar-OM"/>
        </w:rPr>
        <w:t xml:space="preserve"> جزئيا </w:t>
      </w:r>
      <w:r w:rsidRPr="00F64FE0">
        <w:rPr>
          <w:rFonts w:asciiTheme="majorBidi" w:hAnsiTheme="majorBidi" w:cstheme="majorBidi"/>
          <w:sz w:val="24"/>
          <w:szCs w:val="24"/>
          <w:rtl/>
          <w:lang w:bidi="ar-OM"/>
        </w:rPr>
        <w:t xml:space="preserve">في السلطنة </w:t>
      </w:r>
      <w:r w:rsidR="000F7853" w:rsidRPr="00F64FE0">
        <w:rPr>
          <w:rFonts w:asciiTheme="majorBidi" w:hAnsiTheme="majorBidi" w:cstheme="majorBidi"/>
          <w:sz w:val="24"/>
          <w:szCs w:val="24"/>
          <w:rtl/>
          <w:lang w:bidi="ar-OM"/>
        </w:rPr>
        <w:t>ومن المتوقع صدور هذا ال</w:t>
      </w:r>
      <w:r w:rsidRPr="00F64FE0">
        <w:rPr>
          <w:rFonts w:asciiTheme="majorBidi" w:hAnsiTheme="majorBidi" w:cstheme="majorBidi"/>
          <w:sz w:val="24"/>
          <w:szCs w:val="24"/>
          <w:rtl/>
          <w:lang w:bidi="ar-OM"/>
        </w:rPr>
        <w:t xml:space="preserve">قرار </w:t>
      </w:r>
      <w:r w:rsidR="000F7853" w:rsidRPr="00F64FE0">
        <w:rPr>
          <w:rFonts w:asciiTheme="majorBidi" w:hAnsiTheme="majorBidi" w:cstheme="majorBidi"/>
          <w:sz w:val="24"/>
          <w:szCs w:val="24"/>
          <w:rtl/>
          <w:lang w:bidi="ar-OM"/>
        </w:rPr>
        <w:t>ال</w:t>
      </w:r>
      <w:r w:rsidRPr="00F64FE0">
        <w:rPr>
          <w:rFonts w:asciiTheme="majorBidi" w:hAnsiTheme="majorBidi" w:cstheme="majorBidi"/>
          <w:sz w:val="24"/>
          <w:szCs w:val="24"/>
          <w:rtl/>
          <w:lang w:bidi="ar-OM"/>
        </w:rPr>
        <w:t xml:space="preserve">وزاري </w:t>
      </w:r>
      <w:r w:rsidR="000F7853" w:rsidRPr="00F64FE0">
        <w:rPr>
          <w:rFonts w:asciiTheme="majorBidi" w:hAnsiTheme="majorBidi" w:cstheme="majorBidi"/>
          <w:sz w:val="24"/>
          <w:szCs w:val="24"/>
          <w:rtl/>
          <w:lang w:bidi="ar-OM"/>
        </w:rPr>
        <w:t xml:space="preserve">في القريب </w:t>
      </w:r>
      <w:r w:rsidR="00834024" w:rsidRPr="00F64FE0">
        <w:rPr>
          <w:rFonts w:asciiTheme="majorBidi" w:hAnsiTheme="majorBidi" w:cstheme="majorBidi" w:hint="cs"/>
          <w:sz w:val="24"/>
          <w:szCs w:val="24"/>
          <w:rtl/>
          <w:lang w:bidi="ar-OM"/>
        </w:rPr>
        <w:t>العاجل.</w:t>
      </w:r>
      <w:r w:rsidRPr="00F64FE0">
        <w:rPr>
          <w:rFonts w:asciiTheme="majorBidi" w:hAnsiTheme="majorBidi" w:cstheme="majorBidi"/>
          <w:sz w:val="24"/>
          <w:szCs w:val="24"/>
          <w:rtl/>
          <w:lang w:bidi="ar-OM"/>
        </w:rPr>
        <w:t xml:space="preserve"> </w:t>
      </w:r>
    </w:p>
    <w:p w14:paraId="73F547E5" w14:textId="03EB77E4" w:rsidR="00884F6C" w:rsidRPr="00B85B59" w:rsidRDefault="0022446B" w:rsidP="00661A3D">
      <w:pPr>
        <w:pStyle w:val="Food13"/>
        <w:rPr>
          <w:rtl/>
        </w:rPr>
      </w:pPr>
      <w:bookmarkStart w:id="40" w:name="_Toc82610038"/>
      <w:r>
        <w:rPr>
          <w:rFonts w:hint="cs"/>
          <w:sz w:val="26"/>
          <w:szCs w:val="26"/>
          <w:rtl/>
        </w:rPr>
        <w:t>1-</w:t>
      </w:r>
      <w:r w:rsidR="00661A3D">
        <w:rPr>
          <w:rFonts w:hint="cs"/>
          <w:sz w:val="26"/>
          <w:szCs w:val="26"/>
          <w:rtl/>
        </w:rPr>
        <w:t>3</w:t>
      </w:r>
      <w:r>
        <w:rPr>
          <w:rFonts w:hint="cs"/>
          <w:sz w:val="26"/>
          <w:szCs w:val="26"/>
          <w:rtl/>
        </w:rPr>
        <w:t xml:space="preserve">-4. </w:t>
      </w:r>
      <w:r w:rsidR="00884F6C" w:rsidRPr="00B85B59">
        <w:rPr>
          <w:sz w:val="26"/>
          <w:szCs w:val="26"/>
          <w:rtl/>
        </w:rPr>
        <w:t>الاستراتيجية</w:t>
      </w:r>
      <w:r w:rsidR="00884F6C" w:rsidRPr="00B85B59">
        <w:rPr>
          <w:rtl/>
        </w:rPr>
        <w:t xml:space="preserve"> </w:t>
      </w:r>
      <w:r w:rsidR="00B11669" w:rsidRPr="00B85B59">
        <w:rPr>
          <w:sz w:val="26"/>
          <w:szCs w:val="26"/>
          <w:rtl/>
        </w:rPr>
        <w:t>الوطنية</w:t>
      </w:r>
      <w:r w:rsidR="00884F6C" w:rsidRPr="00B85B59">
        <w:rPr>
          <w:rtl/>
        </w:rPr>
        <w:t xml:space="preserve"> </w:t>
      </w:r>
      <w:bookmarkEnd w:id="40"/>
      <w:r w:rsidR="00834024">
        <w:rPr>
          <w:rFonts w:hint="cs"/>
          <w:rtl/>
        </w:rPr>
        <w:t>للتغذية</w:t>
      </w:r>
    </w:p>
    <w:p w14:paraId="23D41953" w14:textId="273179C0" w:rsidR="00884F6C" w:rsidRPr="00F64FE0" w:rsidRDefault="00884F6C" w:rsidP="0067254E">
      <w:pPr>
        <w:tabs>
          <w:tab w:val="left" w:pos="6940"/>
        </w:tabs>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أعدت دائرة التغذية بوزارة الصحة </w:t>
      </w:r>
      <w:r w:rsidR="004B0D57" w:rsidRPr="00F64FE0">
        <w:rPr>
          <w:rFonts w:asciiTheme="majorBidi" w:hAnsiTheme="majorBidi" w:cstheme="majorBidi"/>
          <w:sz w:val="24"/>
          <w:szCs w:val="24"/>
          <w:rtl/>
          <w:lang w:bidi="ar-OM"/>
        </w:rPr>
        <w:t>استراتيجية</w:t>
      </w:r>
      <w:r w:rsidRPr="00F64FE0">
        <w:rPr>
          <w:rFonts w:asciiTheme="majorBidi" w:hAnsiTheme="majorBidi" w:cstheme="majorBidi"/>
          <w:sz w:val="24"/>
          <w:szCs w:val="24"/>
          <w:rtl/>
          <w:lang w:bidi="ar-OM"/>
        </w:rPr>
        <w:t xml:space="preserve"> وطنية للتغذية (2020 – 2030م) بالتعاون مع منظمة الصحة العالمية وبقية الوزارات ذات العلاقة تنتهج فيها عدد من التدخلات لتحسين التغذية في المجتمع مع القطاعات</w:t>
      </w:r>
      <w:r w:rsidRPr="00F64FE0">
        <w:rPr>
          <w:rFonts w:asciiTheme="majorBidi" w:hAnsiTheme="majorBidi" w:cstheme="majorBidi"/>
          <w:sz w:val="24"/>
          <w:szCs w:val="24"/>
        </w:rPr>
        <w:t xml:space="preserve">. </w:t>
      </w:r>
      <w:r w:rsidRPr="00F64FE0">
        <w:rPr>
          <w:rFonts w:asciiTheme="majorBidi" w:hAnsiTheme="majorBidi" w:cstheme="majorBidi"/>
          <w:sz w:val="24"/>
          <w:szCs w:val="24"/>
          <w:rtl/>
          <w:lang w:bidi="ar-OM"/>
        </w:rPr>
        <w:t xml:space="preserve">وتعتمد هذه الاستراتيجية على نفس محاور استراتيجية التغذية لدول شرق المتوسط 2020-2030. حيث تشتمل </w:t>
      </w:r>
      <w:r w:rsidR="00FD41EA" w:rsidRPr="00F64FE0">
        <w:rPr>
          <w:rFonts w:asciiTheme="majorBidi" w:hAnsiTheme="majorBidi" w:cstheme="majorBidi"/>
          <w:sz w:val="24"/>
          <w:szCs w:val="24"/>
          <w:rtl/>
          <w:lang w:bidi="ar-OM"/>
        </w:rPr>
        <w:t>الاستراتيجية</w:t>
      </w:r>
      <w:r w:rsidRPr="00F64FE0">
        <w:rPr>
          <w:rFonts w:asciiTheme="majorBidi" w:hAnsiTheme="majorBidi" w:cstheme="majorBidi"/>
          <w:sz w:val="24"/>
          <w:szCs w:val="24"/>
          <w:rtl/>
          <w:lang w:bidi="ar-OM"/>
        </w:rPr>
        <w:t xml:space="preserve"> على المحاور </w:t>
      </w:r>
      <w:r w:rsidR="00BB13C6" w:rsidRPr="00F64FE0">
        <w:rPr>
          <w:rFonts w:asciiTheme="majorBidi" w:hAnsiTheme="majorBidi" w:cstheme="majorBidi"/>
          <w:sz w:val="24"/>
          <w:szCs w:val="24"/>
          <w:rtl/>
          <w:lang w:bidi="ar-OM"/>
        </w:rPr>
        <w:t>التالية:</w:t>
      </w:r>
    </w:p>
    <w:p w14:paraId="1ADC45D1" w14:textId="77777777" w:rsidR="00884F6C" w:rsidRPr="00F64FE0" w:rsidRDefault="00884F6C" w:rsidP="00D66E64">
      <w:pPr>
        <w:pStyle w:val="ListParagraph"/>
        <w:numPr>
          <w:ilvl w:val="0"/>
          <w:numId w:val="2"/>
        </w:numPr>
        <w:tabs>
          <w:tab w:val="left" w:pos="6940"/>
        </w:tabs>
        <w:spacing w:line="360" w:lineRule="auto"/>
        <w:ind w:left="957"/>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 xml:space="preserve">نظم أغذية دائمة ومرنة من أجل غذاء صحي </w:t>
      </w:r>
    </w:p>
    <w:p w14:paraId="0F6F3367" w14:textId="77777777" w:rsidR="00884F6C" w:rsidRPr="00F64FE0" w:rsidRDefault="00884F6C" w:rsidP="00D66E64">
      <w:pPr>
        <w:pStyle w:val="ListParagraph"/>
        <w:numPr>
          <w:ilvl w:val="0"/>
          <w:numId w:val="2"/>
        </w:numPr>
        <w:tabs>
          <w:tab w:val="left" w:pos="6940"/>
        </w:tabs>
        <w:spacing w:line="360" w:lineRule="auto"/>
        <w:ind w:left="957"/>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 xml:space="preserve">نظام صحي يقدم تغطية لاهم التدخلات </w:t>
      </w:r>
      <w:proofErr w:type="spellStart"/>
      <w:r w:rsidRPr="00F64FE0">
        <w:rPr>
          <w:rFonts w:asciiTheme="majorBidi" w:hAnsiTheme="majorBidi" w:cstheme="majorBidi"/>
          <w:color w:val="000000" w:themeColor="text1"/>
          <w:sz w:val="24"/>
          <w:szCs w:val="24"/>
          <w:rtl/>
          <w:lang w:bidi="ar-OM"/>
        </w:rPr>
        <w:t>التغذوية</w:t>
      </w:r>
      <w:proofErr w:type="spellEnd"/>
      <w:r w:rsidRPr="00F64FE0">
        <w:rPr>
          <w:rFonts w:asciiTheme="majorBidi" w:hAnsiTheme="majorBidi" w:cstheme="majorBidi"/>
          <w:color w:val="000000" w:themeColor="text1"/>
          <w:sz w:val="24"/>
          <w:szCs w:val="24"/>
          <w:rtl/>
          <w:lang w:bidi="ar-OM"/>
        </w:rPr>
        <w:t xml:space="preserve"> الاساسية</w:t>
      </w:r>
    </w:p>
    <w:p w14:paraId="3813AD0B" w14:textId="77777777" w:rsidR="00884F6C" w:rsidRPr="00F64FE0" w:rsidRDefault="00884F6C" w:rsidP="00D66E64">
      <w:pPr>
        <w:pStyle w:val="ListParagraph"/>
        <w:numPr>
          <w:ilvl w:val="0"/>
          <w:numId w:val="2"/>
        </w:numPr>
        <w:tabs>
          <w:tab w:val="left" w:pos="6940"/>
        </w:tabs>
        <w:spacing w:line="360" w:lineRule="auto"/>
        <w:ind w:left="957"/>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الحماية الاجتماعية والتوعية للتغذية الصحية</w:t>
      </w:r>
    </w:p>
    <w:p w14:paraId="65E2426E" w14:textId="77777777" w:rsidR="00884F6C" w:rsidRPr="00F64FE0" w:rsidRDefault="00884F6C" w:rsidP="00D66E64">
      <w:pPr>
        <w:pStyle w:val="ListParagraph"/>
        <w:numPr>
          <w:ilvl w:val="0"/>
          <w:numId w:val="2"/>
        </w:numPr>
        <w:tabs>
          <w:tab w:val="left" w:pos="6940"/>
        </w:tabs>
        <w:spacing w:line="360" w:lineRule="auto"/>
        <w:ind w:left="957"/>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التجارة والاستثمار لتحسين التغذية</w:t>
      </w:r>
    </w:p>
    <w:p w14:paraId="341B6215" w14:textId="30E64D42" w:rsidR="00884F6C" w:rsidRPr="00F64FE0" w:rsidRDefault="00884F6C" w:rsidP="00D66E64">
      <w:pPr>
        <w:pStyle w:val="ListParagraph"/>
        <w:numPr>
          <w:ilvl w:val="0"/>
          <w:numId w:val="2"/>
        </w:numPr>
        <w:tabs>
          <w:tab w:val="left" w:pos="6940"/>
        </w:tabs>
        <w:spacing w:line="360" w:lineRule="auto"/>
        <w:ind w:left="957"/>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 xml:space="preserve">بيئة آمنة </w:t>
      </w:r>
      <w:r w:rsidR="00BB13C6" w:rsidRPr="00F64FE0">
        <w:rPr>
          <w:rFonts w:asciiTheme="majorBidi" w:hAnsiTheme="majorBidi" w:cstheme="majorBidi"/>
          <w:color w:val="000000" w:themeColor="text1"/>
          <w:sz w:val="24"/>
          <w:szCs w:val="24"/>
          <w:rtl/>
          <w:lang w:bidi="ar-OM"/>
        </w:rPr>
        <w:t>وداعمة للتغذية</w:t>
      </w:r>
      <w:r w:rsidRPr="00F64FE0">
        <w:rPr>
          <w:rFonts w:asciiTheme="majorBidi" w:hAnsiTheme="majorBidi" w:cstheme="majorBidi"/>
          <w:color w:val="000000" w:themeColor="text1"/>
          <w:sz w:val="24"/>
          <w:szCs w:val="24"/>
          <w:rtl/>
          <w:lang w:bidi="ar-OM"/>
        </w:rPr>
        <w:t xml:space="preserve"> لجميع الاعمار </w:t>
      </w:r>
    </w:p>
    <w:p w14:paraId="198E9D97" w14:textId="77777777" w:rsidR="00884F6C" w:rsidRPr="00F64FE0" w:rsidRDefault="00884F6C" w:rsidP="00D66E64">
      <w:pPr>
        <w:pStyle w:val="ListParagraph"/>
        <w:numPr>
          <w:ilvl w:val="0"/>
          <w:numId w:val="2"/>
        </w:numPr>
        <w:tabs>
          <w:tab w:val="left" w:pos="6940"/>
        </w:tabs>
        <w:spacing w:line="360" w:lineRule="auto"/>
        <w:ind w:left="957"/>
        <w:jc w:val="both"/>
        <w:rPr>
          <w:rFonts w:asciiTheme="majorBidi" w:hAnsiTheme="majorBidi" w:cstheme="majorBidi"/>
          <w:color w:val="000000" w:themeColor="text1"/>
          <w:sz w:val="24"/>
          <w:szCs w:val="24"/>
          <w:rtl/>
          <w:lang w:bidi="ar-OM"/>
        </w:rPr>
      </w:pPr>
      <w:r w:rsidRPr="00F64FE0">
        <w:rPr>
          <w:rFonts w:asciiTheme="majorBidi" w:hAnsiTheme="majorBidi" w:cstheme="majorBidi"/>
          <w:color w:val="000000" w:themeColor="text1"/>
          <w:sz w:val="24"/>
          <w:szCs w:val="24"/>
          <w:rtl/>
          <w:lang w:bidi="ar-OM"/>
        </w:rPr>
        <w:t>تقوية الدعم السياسي للتغذية والمحاسبة</w:t>
      </w:r>
    </w:p>
    <w:p w14:paraId="0F407B28" w14:textId="38979905" w:rsidR="00884F6C" w:rsidRPr="00F64FE0" w:rsidRDefault="00884F6C" w:rsidP="00D66E64">
      <w:pPr>
        <w:pStyle w:val="ListParagraph"/>
        <w:numPr>
          <w:ilvl w:val="0"/>
          <w:numId w:val="2"/>
        </w:numPr>
        <w:tabs>
          <w:tab w:val="left" w:pos="6940"/>
        </w:tabs>
        <w:spacing w:line="360" w:lineRule="auto"/>
        <w:ind w:left="957"/>
        <w:jc w:val="both"/>
        <w:rPr>
          <w:rFonts w:asciiTheme="majorBidi" w:hAnsiTheme="majorBidi" w:cstheme="majorBidi"/>
          <w:color w:val="000000" w:themeColor="text1"/>
          <w:sz w:val="24"/>
          <w:szCs w:val="24"/>
        </w:rPr>
      </w:pPr>
      <w:r w:rsidRPr="00F64FE0">
        <w:rPr>
          <w:rFonts w:asciiTheme="majorBidi" w:hAnsiTheme="majorBidi" w:cstheme="majorBidi"/>
          <w:color w:val="000000" w:themeColor="text1"/>
          <w:sz w:val="24"/>
          <w:szCs w:val="24"/>
          <w:rtl/>
          <w:lang w:bidi="ar-OM"/>
        </w:rPr>
        <w:t xml:space="preserve">المراقبة والتقييم </w:t>
      </w:r>
    </w:p>
    <w:p w14:paraId="11293619" w14:textId="2FC5BC68" w:rsidR="00884F6C" w:rsidRPr="00B85B59" w:rsidRDefault="0022446B" w:rsidP="00661A3D">
      <w:pPr>
        <w:pStyle w:val="Food13"/>
      </w:pPr>
      <w:bookmarkStart w:id="41" w:name="_Toc82610039"/>
      <w:r>
        <w:rPr>
          <w:rFonts w:hint="cs"/>
          <w:rtl/>
        </w:rPr>
        <w:t>1-</w:t>
      </w:r>
      <w:r w:rsidR="00661A3D">
        <w:rPr>
          <w:rFonts w:hint="cs"/>
          <w:rtl/>
        </w:rPr>
        <w:t>3</w:t>
      </w:r>
      <w:r>
        <w:rPr>
          <w:rFonts w:hint="cs"/>
          <w:rtl/>
        </w:rPr>
        <w:t xml:space="preserve">-5. </w:t>
      </w:r>
      <w:r w:rsidR="00884F6C" w:rsidRPr="00B85B59">
        <w:rPr>
          <w:rtl/>
        </w:rPr>
        <w:t>الحملة الوطنية للتغذية</w:t>
      </w:r>
      <w:bookmarkEnd w:id="41"/>
    </w:p>
    <w:p w14:paraId="750D26F5" w14:textId="5646B7AB" w:rsidR="00884F6C" w:rsidRPr="00F64FE0" w:rsidRDefault="00884F6C" w:rsidP="0067254E">
      <w:pPr>
        <w:tabs>
          <w:tab w:val="left" w:pos="6940"/>
        </w:tabs>
        <w:spacing w:line="360" w:lineRule="auto"/>
        <w:jc w:val="both"/>
        <w:rPr>
          <w:rFonts w:asciiTheme="majorBidi" w:hAnsiTheme="majorBidi" w:cstheme="majorBidi"/>
          <w:sz w:val="24"/>
          <w:szCs w:val="24"/>
          <w:rtl/>
          <w:lang w:bidi="ar-OM"/>
        </w:rPr>
      </w:pPr>
      <w:r w:rsidRPr="00F64FE0">
        <w:rPr>
          <w:rFonts w:asciiTheme="majorBidi" w:hAnsiTheme="majorBidi" w:cstheme="majorBidi"/>
          <w:sz w:val="24"/>
          <w:szCs w:val="24"/>
          <w:rtl/>
          <w:lang w:bidi="ar-OM"/>
        </w:rPr>
        <w:t xml:space="preserve">يتم في الوقت الحالي الاعداد للحملة الوطنية للتغذية والتي تستهدف رفع وعي المجتمع بضرورة تقليل الملح والسكر والدهون الضارة مما سيسهم في تقليل معدلات الاصابة بالسمنة وارتفاع ضغط الدم والسكري وامراض القلب. وتتم هذه الحملة بالتعاون مع مكتب منظمة الصحة العالمية </w:t>
      </w:r>
      <w:r w:rsidR="00834024" w:rsidRPr="00F64FE0">
        <w:rPr>
          <w:rFonts w:asciiTheme="majorBidi" w:hAnsiTheme="majorBidi" w:cstheme="majorBidi" w:hint="cs"/>
          <w:sz w:val="24"/>
          <w:szCs w:val="24"/>
          <w:rtl/>
          <w:lang w:bidi="ar-OM"/>
        </w:rPr>
        <w:t>ومؤسسة الجسر</w:t>
      </w:r>
      <w:r w:rsidRPr="00F64FE0">
        <w:rPr>
          <w:rFonts w:asciiTheme="majorBidi" w:hAnsiTheme="majorBidi" w:cstheme="majorBidi"/>
          <w:sz w:val="24"/>
          <w:szCs w:val="24"/>
          <w:rtl/>
          <w:lang w:bidi="ar-OM"/>
        </w:rPr>
        <w:t xml:space="preserve"> للأعمال الخيرية.</w:t>
      </w:r>
    </w:p>
    <w:p w14:paraId="085FD2E5" w14:textId="7CE43566" w:rsidR="00884F6C" w:rsidRPr="00F64FE0" w:rsidRDefault="00884F6C" w:rsidP="00F64FE0">
      <w:pPr>
        <w:spacing w:after="0" w:line="360" w:lineRule="auto"/>
        <w:jc w:val="both"/>
        <w:rPr>
          <w:rFonts w:asciiTheme="majorBidi" w:hAnsiTheme="majorBidi" w:cstheme="majorBidi"/>
          <w:b/>
          <w:bCs/>
          <w:sz w:val="24"/>
          <w:szCs w:val="24"/>
          <w:rtl/>
          <w:lang w:bidi="ar-OM"/>
        </w:rPr>
      </w:pPr>
      <w:r w:rsidRPr="00F64FE0">
        <w:rPr>
          <w:rFonts w:asciiTheme="majorBidi" w:hAnsiTheme="majorBidi" w:cstheme="majorBidi"/>
          <w:b/>
          <w:bCs/>
          <w:sz w:val="24"/>
          <w:szCs w:val="24"/>
          <w:rtl/>
          <w:lang w:bidi="ar-OM"/>
        </w:rPr>
        <w:t xml:space="preserve">لذا فإنه للحد من </w:t>
      </w:r>
      <w:r w:rsidR="00FD41EA" w:rsidRPr="00F64FE0">
        <w:rPr>
          <w:rFonts w:asciiTheme="majorBidi" w:hAnsiTheme="majorBidi" w:cstheme="majorBidi"/>
          <w:b/>
          <w:bCs/>
          <w:sz w:val="24"/>
          <w:szCs w:val="24"/>
          <w:rtl/>
          <w:lang w:bidi="ar-OM"/>
        </w:rPr>
        <w:t>الإصابات</w:t>
      </w:r>
      <w:r w:rsidRPr="00F64FE0">
        <w:rPr>
          <w:rFonts w:asciiTheme="majorBidi" w:hAnsiTheme="majorBidi" w:cstheme="majorBidi"/>
          <w:b/>
          <w:bCs/>
          <w:sz w:val="24"/>
          <w:szCs w:val="24"/>
          <w:rtl/>
          <w:lang w:bidi="ar-OM"/>
        </w:rPr>
        <w:t xml:space="preserve"> بالأمراض غير المعدية </w:t>
      </w:r>
      <w:r w:rsidR="00834024" w:rsidRPr="00F64FE0">
        <w:rPr>
          <w:rFonts w:asciiTheme="majorBidi" w:hAnsiTheme="majorBidi" w:cstheme="majorBidi" w:hint="cs"/>
          <w:b/>
          <w:bCs/>
          <w:sz w:val="24"/>
          <w:szCs w:val="24"/>
          <w:rtl/>
          <w:lang w:bidi="ar-OM"/>
        </w:rPr>
        <w:t xml:space="preserve">ينبغي: </w:t>
      </w:r>
      <w:r w:rsidR="00834024" w:rsidRPr="00F64FE0">
        <w:rPr>
          <w:rFonts w:asciiTheme="majorBidi" w:hAnsiTheme="majorBidi" w:cstheme="majorBidi"/>
          <w:b/>
          <w:bCs/>
          <w:sz w:val="24"/>
          <w:szCs w:val="24"/>
          <w:rtl/>
          <w:lang w:bidi="ar-OM"/>
        </w:rPr>
        <w:t>-</w:t>
      </w:r>
    </w:p>
    <w:p w14:paraId="5F2A51AA" w14:textId="77777777" w:rsidR="00884F6C" w:rsidRPr="00F64FE0" w:rsidRDefault="00884F6C" w:rsidP="00D66E64">
      <w:pPr>
        <w:pStyle w:val="ListParagraph"/>
        <w:numPr>
          <w:ilvl w:val="0"/>
          <w:numId w:val="1"/>
        </w:numPr>
        <w:spacing w:line="360" w:lineRule="auto"/>
        <w:ind w:left="1134" w:hanging="567"/>
        <w:jc w:val="both"/>
        <w:rPr>
          <w:rFonts w:asciiTheme="majorBidi" w:hAnsiTheme="majorBidi" w:cstheme="majorBidi"/>
          <w:color w:val="000000" w:themeColor="text1"/>
          <w:sz w:val="24"/>
          <w:szCs w:val="24"/>
        </w:rPr>
      </w:pPr>
      <w:r w:rsidRPr="00F64FE0">
        <w:rPr>
          <w:rFonts w:asciiTheme="majorBidi" w:hAnsiTheme="majorBidi" w:cstheme="majorBidi"/>
          <w:color w:val="000000" w:themeColor="text1"/>
          <w:sz w:val="24"/>
          <w:szCs w:val="24"/>
          <w:rtl/>
          <w:lang w:bidi="ar-OM"/>
        </w:rPr>
        <w:t xml:space="preserve">الدعم السياسي والمالي للخطة الوطنية للوقاية من الامراض المزمنة ومكافحتها </w:t>
      </w:r>
    </w:p>
    <w:p w14:paraId="758BC29E" w14:textId="77777777" w:rsidR="00884F6C" w:rsidRPr="00F64FE0" w:rsidRDefault="00884F6C" w:rsidP="00D66E64">
      <w:pPr>
        <w:pStyle w:val="ListParagraph"/>
        <w:numPr>
          <w:ilvl w:val="0"/>
          <w:numId w:val="1"/>
        </w:numPr>
        <w:spacing w:line="360" w:lineRule="auto"/>
        <w:ind w:left="1134" w:hanging="567"/>
        <w:jc w:val="both"/>
        <w:rPr>
          <w:rFonts w:asciiTheme="majorBidi" w:hAnsiTheme="majorBidi" w:cstheme="majorBidi"/>
          <w:color w:val="000000" w:themeColor="text1"/>
          <w:sz w:val="24"/>
          <w:szCs w:val="24"/>
        </w:rPr>
      </w:pPr>
      <w:r w:rsidRPr="00F64FE0">
        <w:rPr>
          <w:rFonts w:asciiTheme="majorBidi" w:hAnsiTheme="majorBidi" w:cstheme="majorBidi"/>
          <w:color w:val="000000" w:themeColor="text1"/>
          <w:sz w:val="24"/>
          <w:szCs w:val="24"/>
          <w:rtl/>
          <w:lang w:bidi="ar-OM"/>
        </w:rPr>
        <w:t>ضمان توفير الأغذية الصحية عالية القيمة ودعمها حتى تكون بأسعار مناسبة.</w:t>
      </w:r>
    </w:p>
    <w:p w14:paraId="0DB61BC4" w14:textId="569F1938" w:rsidR="00884F6C" w:rsidRPr="00F64FE0" w:rsidRDefault="00884F6C" w:rsidP="00D66E64">
      <w:pPr>
        <w:pStyle w:val="ListParagraph"/>
        <w:numPr>
          <w:ilvl w:val="0"/>
          <w:numId w:val="1"/>
        </w:numPr>
        <w:spacing w:line="360" w:lineRule="auto"/>
        <w:ind w:left="1134" w:hanging="567"/>
        <w:jc w:val="both"/>
        <w:rPr>
          <w:rFonts w:asciiTheme="majorBidi" w:hAnsiTheme="majorBidi" w:cstheme="majorBidi"/>
          <w:color w:val="000000" w:themeColor="text1"/>
          <w:sz w:val="24"/>
          <w:szCs w:val="24"/>
        </w:rPr>
      </w:pPr>
      <w:r w:rsidRPr="00F64FE0">
        <w:rPr>
          <w:rFonts w:asciiTheme="majorBidi" w:hAnsiTheme="majorBidi" w:cstheme="majorBidi"/>
          <w:color w:val="000000" w:themeColor="text1"/>
          <w:sz w:val="24"/>
          <w:szCs w:val="24"/>
          <w:rtl/>
          <w:lang w:bidi="ar-OM"/>
        </w:rPr>
        <w:t xml:space="preserve">تقليص التسويق للأطعمة </w:t>
      </w:r>
      <w:r w:rsidRPr="00F64FE0">
        <w:rPr>
          <w:rFonts w:asciiTheme="majorBidi" w:hAnsiTheme="majorBidi" w:cstheme="majorBidi"/>
          <w:sz w:val="24"/>
          <w:szCs w:val="24"/>
          <w:rtl/>
          <w:lang w:bidi="ar-OM"/>
        </w:rPr>
        <w:t>غير</w:t>
      </w:r>
      <w:r w:rsidRPr="00F64FE0">
        <w:rPr>
          <w:rFonts w:asciiTheme="majorBidi" w:hAnsiTheme="majorBidi" w:cstheme="majorBidi"/>
          <w:color w:val="000000" w:themeColor="text1"/>
          <w:sz w:val="24"/>
          <w:szCs w:val="24"/>
          <w:rtl/>
          <w:lang w:bidi="ar-OM"/>
        </w:rPr>
        <w:t xml:space="preserve"> </w:t>
      </w:r>
      <w:r w:rsidRPr="00F64FE0">
        <w:rPr>
          <w:rFonts w:asciiTheme="majorBidi" w:hAnsiTheme="majorBidi" w:cstheme="majorBidi"/>
          <w:sz w:val="24"/>
          <w:szCs w:val="24"/>
          <w:rtl/>
          <w:lang w:bidi="ar-OM"/>
        </w:rPr>
        <w:t>ال</w:t>
      </w:r>
      <w:r w:rsidRPr="00F64FE0">
        <w:rPr>
          <w:rFonts w:asciiTheme="majorBidi" w:hAnsiTheme="majorBidi" w:cstheme="majorBidi"/>
          <w:color w:val="000000" w:themeColor="text1"/>
          <w:sz w:val="24"/>
          <w:szCs w:val="24"/>
          <w:rtl/>
          <w:lang w:bidi="ar-OM"/>
        </w:rPr>
        <w:t>صحية.</w:t>
      </w:r>
    </w:p>
    <w:p w14:paraId="1E53E521" w14:textId="77777777" w:rsidR="00884F6C" w:rsidRPr="00F64FE0" w:rsidRDefault="00884F6C" w:rsidP="00D66E64">
      <w:pPr>
        <w:pStyle w:val="ListParagraph"/>
        <w:numPr>
          <w:ilvl w:val="0"/>
          <w:numId w:val="1"/>
        </w:numPr>
        <w:spacing w:line="360" w:lineRule="auto"/>
        <w:ind w:left="1134" w:hanging="567"/>
        <w:jc w:val="both"/>
        <w:rPr>
          <w:rFonts w:asciiTheme="majorBidi" w:hAnsiTheme="majorBidi" w:cstheme="majorBidi"/>
          <w:color w:val="000000" w:themeColor="text1"/>
          <w:sz w:val="24"/>
          <w:szCs w:val="24"/>
        </w:rPr>
      </w:pPr>
      <w:r w:rsidRPr="00F64FE0">
        <w:rPr>
          <w:rFonts w:asciiTheme="majorBidi" w:hAnsiTheme="majorBidi" w:cstheme="majorBidi"/>
          <w:color w:val="000000" w:themeColor="text1"/>
          <w:sz w:val="24"/>
          <w:szCs w:val="24"/>
          <w:rtl/>
          <w:lang w:bidi="ar-OM"/>
        </w:rPr>
        <w:t>وضع ضرائب على الأطعمة عالية السكر والدهون والملح وعلى المطاعم التي تقدمها.</w:t>
      </w:r>
    </w:p>
    <w:p w14:paraId="1389DBF0" w14:textId="6F8E9ECC" w:rsidR="00884F6C" w:rsidRPr="00F64FE0" w:rsidRDefault="00884F6C" w:rsidP="00D66E64">
      <w:pPr>
        <w:pStyle w:val="ListParagraph"/>
        <w:numPr>
          <w:ilvl w:val="0"/>
          <w:numId w:val="1"/>
        </w:numPr>
        <w:spacing w:line="360" w:lineRule="auto"/>
        <w:ind w:left="1134" w:hanging="567"/>
        <w:jc w:val="both"/>
        <w:rPr>
          <w:rFonts w:asciiTheme="majorBidi" w:hAnsiTheme="majorBidi" w:cstheme="majorBidi"/>
          <w:color w:val="000000" w:themeColor="text1"/>
          <w:sz w:val="24"/>
          <w:szCs w:val="24"/>
        </w:rPr>
      </w:pPr>
      <w:r w:rsidRPr="00F64FE0">
        <w:rPr>
          <w:rFonts w:asciiTheme="majorBidi" w:hAnsiTheme="majorBidi" w:cstheme="majorBidi"/>
          <w:color w:val="000000" w:themeColor="text1"/>
          <w:sz w:val="24"/>
          <w:szCs w:val="24"/>
          <w:rtl/>
          <w:lang w:bidi="ar-OM"/>
        </w:rPr>
        <w:t xml:space="preserve">رفع الدعم الحكومي عن الأطعمة </w:t>
      </w:r>
      <w:r w:rsidRPr="00F64FE0">
        <w:rPr>
          <w:rFonts w:asciiTheme="majorBidi" w:hAnsiTheme="majorBidi" w:cstheme="majorBidi"/>
          <w:sz w:val="24"/>
          <w:szCs w:val="24"/>
          <w:rtl/>
          <w:lang w:bidi="ar-OM"/>
        </w:rPr>
        <w:t>غير الصحية</w:t>
      </w:r>
      <w:r w:rsidRPr="00F64FE0">
        <w:rPr>
          <w:rFonts w:asciiTheme="majorBidi" w:hAnsiTheme="majorBidi" w:cstheme="majorBidi"/>
          <w:color w:val="000000" w:themeColor="text1"/>
          <w:sz w:val="24"/>
          <w:szCs w:val="24"/>
          <w:rtl/>
          <w:lang w:bidi="ar-OM"/>
        </w:rPr>
        <w:t xml:space="preserve"> مثل السكر والزيت وتحويله</w:t>
      </w:r>
      <w:r w:rsidRPr="00F64FE0">
        <w:rPr>
          <w:rFonts w:asciiTheme="majorBidi" w:hAnsiTheme="majorBidi" w:cstheme="majorBidi"/>
          <w:sz w:val="24"/>
          <w:szCs w:val="24"/>
          <w:rtl/>
          <w:lang w:bidi="ar-OM"/>
        </w:rPr>
        <w:t>ا</w:t>
      </w:r>
      <w:r w:rsidRPr="00F64FE0">
        <w:rPr>
          <w:rFonts w:asciiTheme="majorBidi" w:hAnsiTheme="majorBidi" w:cstheme="majorBidi"/>
          <w:color w:val="000000" w:themeColor="text1"/>
          <w:sz w:val="24"/>
          <w:szCs w:val="24"/>
          <w:rtl/>
          <w:lang w:bidi="ar-OM"/>
        </w:rPr>
        <w:t xml:space="preserve"> </w:t>
      </w:r>
      <w:r w:rsidR="00787FC5" w:rsidRPr="00F64FE0">
        <w:rPr>
          <w:rFonts w:asciiTheme="majorBidi" w:hAnsiTheme="majorBidi" w:cstheme="majorBidi"/>
          <w:sz w:val="24"/>
          <w:szCs w:val="24"/>
          <w:rtl/>
          <w:lang w:bidi="ar-OM"/>
        </w:rPr>
        <w:t>إلى</w:t>
      </w:r>
      <w:r w:rsidRPr="00F64FE0">
        <w:rPr>
          <w:rFonts w:asciiTheme="majorBidi" w:hAnsiTheme="majorBidi" w:cstheme="majorBidi"/>
          <w:color w:val="000000" w:themeColor="text1"/>
          <w:sz w:val="24"/>
          <w:szCs w:val="24"/>
          <w:rtl/>
          <w:lang w:bidi="ar-OM"/>
        </w:rPr>
        <w:t xml:space="preserve"> الفواكه والخضار والبقوليات</w:t>
      </w:r>
      <w:r w:rsidRPr="00F64FE0">
        <w:rPr>
          <w:rFonts w:asciiTheme="majorBidi" w:hAnsiTheme="majorBidi" w:cstheme="majorBidi"/>
          <w:sz w:val="24"/>
          <w:szCs w:val="24"/>
          <w:rtl/>
          <w:lang w:bidi="ar-OM"/>
        </w:rPr>
        <w:t>.</w:t>
      </w:r>
      <w:r w:rsidRPr="00F64FE0">
        <w:rPr>
          <w:rFonts w:asciiTheme="majorBidi" w:hAnsiTheme="majorBidi" w:cstheme="majorBidi"/>
          <w:color w:val="000000" w:themeColor="text1"/>
          <w:sz w:val="24"/>
          <w:szCs w:val="24"/>
          <w:rtl/>
          <w:lang w:bidi="ar-OM"/>
        </w:rPr>
        <w:t xml:space="preserve"> </w:t>
      </w:r>
    </w:p>
    <w:p w14:paraId="2AC73B77" w14:textId="4D6EF53D" w:rsidR="00884F6C" w:rsidRPr="00F64FE0" w:rsidRDefault="00884F6C" w:rsidP="00D66E64">
      <w:pPr>
        <w:pStyle w:val="ListParagraph"/>
        <w:numPr>
          <w:ilvl w:val="0"/>
          <w:numId w:val="1"/>
        </w:numPr>
        <w:spacing w:line="360" w:lineRule="auto"/>
        <w:ind w:left="1134" w:hanging="567"/>
        <w:jc w:val="both"/>
        <w:rPr>
          <w:rFonts w:asciiTheme="majorBidi" w:hAnsiTheme="majorBidi" w:cstheme="majorBidi"/>
          <w:color w:val="000000" w:themeColor="text1"/>
          <w:sz w:val="24"/>
          <w:szCs w:val="24"/>
        </w:rPr>
      </w:pPr>
      <w:r w:rsidRPr="00F64FE0">
        <w:rPr>
          <w:rFonts w:asciiTheme="majorBidi" w:hAnsiTheme="majorBidi" w:cstheme="majorBidi"/>
          <w:color w:val="000000" w:themeColor="text1"/>
          <w:sz w:val="24"/>
          <w:szCs w:val="24"/>
          <w:rtl/>
          <w:lang w:bidi="ar-OM"/>
        </w:rPr>
        <w:t xml:space="preserve">توعية المستهلك بضرر الأطعمة غير الصحية وأهمية </w:t>
      </w:r>
      <w:r w:rsidR="00FD41EA" w:rsidRPr="00F64FE0">
        <w:rPr>
          <w:rFonts w:asciiTheme="majorBidi" w:hAnsiTheme="majorBidi" w:cstheme="majorBidi"/>
          <w:sz w:val="24"/>
          <w:szCs w:val="24"/>
          <w:rtl/>
          <w:lang w:bidi="ar-OM"/>
        </w:rPr>
        <w:t>استهلاك</w:t>
      </w:r>
      <w:r w:rsidRPr="00F64FE0">
        <w:rPr>
          <w:rFonts w:asciiTheme="majorBidi" w:hAnsiTheme="majorBidi" w:cstheme="majorBidi"/>
          <w:color w:val="000000" w:themeColor="text1"/>
          <w:sz w:val="24"/>
          <w:szCs w:val="24"/>
          <w:rtl/>
          <w:lang w:bidi="ar-OM"/>
        </w:rPr>
        <w:t xml:space="preserve"> الخضراوات والفواكه.</w:t>
      </w:r>
    </w:p>
    <w:p w14:paraId="3840FD54" w14:textId="39B19E2B" w:rsidR="00884F6C" w:rsidRPr="00F64FE0" w:rsidRDefault="00FD41EA" w:rsidP="00D66E64">
      <w:pPr>
        <w:pStyle w:val="ListParagraph"/>
        <w:numPr>
          <w:ilvl w:val="0"/>
          <w:numId w:val="1"/>
        </w:numPr>
        <w:spacing w:line="360" w:lineRule="auto"/>
        <w:ind w:left="1134" w:hanging="567"/>
        <w:jc w:val="both"/>
        <w:rPr>
          <w:rFonts w:asciiTheme="majorBidi" w:hAnsiTheme="majorBidi" w:cstheme="majorBidi"/>
          <w:color w:val="000000" w:themeColor="text1"/>
          <w:sz w:val="24"/>
          <w:szCs w:val="24"/>
          <w:rtl/>
          <w:lang w:bidi="ar-OM"/>
        </w:rPr>
      </w:pPr>
      <w:r w:rsidRPr="00F64FE0">
        <w:rPr>
          <w:rFonts w:asciiTheme="majorBidi" w:hAnsiTheme="majorBidi" w:cstheme="majorBidi"/>
          <w:sz w:val="24"/>
          <w:szCs w:val="24"/>
          <w:rtl/>
          <w:lang w:bidi="ar-OM"/>
        </w:rPr>
        <w:t>ابتكار</w:t>
      </w:r>
      <w:r w:rsidR="00884F6C" w:rsidRPr="00F64FE0">
        <w:rPr>
          <w:rFonts w:asciiTheme="majorBidi" w:hAnsiTheme="majorBidi" w:cstheme="majorBidi"/>
          <w:color w:val="000000" w:themeColor="text1"/>
          <w:sz w:val="24"/>
          <w:szCs w:val="24"/>
          <w:rtl/>
          <w:lang w:bidi="ar-OM"/>
        </w:rPr>
        <w:t xml:space="preserve"> طرق تسويقية جديدة مشجعة </w:t>
      </w:r>
      <w:r w:rsidRPr="00F64FE0">
        <w:rPr>
          <w:rFonts w:asciiTheme="majorBidi" w:hAnsiTheme="majorBidi" w:cstheme="majorBidi"/>
          <w:sz w:val="24"/>
          <w:szCs w:val="24"/>
          <w:rtl/>
          <w:lang w:bidi="ar-OM"/>
        </w:rPr>
        <w:t>لاستهلاك</w:t>
      </w:r>
      <w:r w:rsidR="00884F6C" w:rsidRPr="00F64FE0">
        <w:rPr>
          <w:rFonts w:asciiTheme="majorBidi" w:hAnsiTheme="majorBidi" w:cstheme="majorBidi"/>
          <w:color w:val="000000" w:themeColor="text1"/>
          <w:sz w:val="24"/>
          <w:szCs w:val="24"/>
          <w:rtl/>
          <w:lang w:bidi="ar-OM"/>
        </w:rPr>
        <w:t xml:space="preserve"> الخضراوات والفواكه </w:t>
      </w:r>
      <w:r w:rsidR="00884F6C" w:rsidRPr="00F64FE0">
        <w:rPr>
          <w:rFonts w:asciiTheme="majorBidi" w:hAnsiTheme="majorBidi" w:cstheme="majorBidi"/>
          <w:sz w:val="24"/>
          <w:szCs w:val="24"/>
          <w:rtl/>
          <w:lang w:bidi="ar-OM"/>
        </w:rPr>
        <w:t xml:space="preserve">  بحيث تكون </w:t>
      </w:r>
      <w:r w:rsidR="00884F6C" w:rsidRPr="00F64FE0">
        <w:rPr>
          <w:rFonts w:asciiTheme="majorBidi" w:hAnsiTheme="majorBidi" w:cstheme="majorBidi"/>
          <w:color w:val="000000" w:themeColor="text1"/>
          <w:sz w:val="24"/>
          <w:szCs w:val="24"/>
          <w:rtl/>
          <w:lang w:bidi="ar-OM"/>
        </w:rPr>
        <w:t>مراعية للأعمار.</w:t>
      </w:r>
    </w:p>
    <w:p w14:paraId="5624BB05" w14:textId="77777777" w:rsidR="00C7211C" w:rsidRDefault="00C7211C">
      <w:pPr>
        <w:bidi w:val="0"/>
        <w:rPr>
          <w:rFonts w:asciiTheme="majorBidi" w:hAnsiTheme="majorBidi" w:cstheme="majorBidi"/>
          <w:b/>
          <w:bCs/>
          <w:color w:val="FF0000"/>
          <w:sz w:val="28"/>
          <w:szCs w:val="28"/>
          <w:rtl/>
          <w:lang w:bidi="ar-OM"/>
        </w:rPr>
      </w:pPr>
      <w:r>
        <w:rPr>
          <w:rtl/>
        </w:rPr>
        <w:br w:type="page"/>
      </w:r>
    </w:p>
    <w:p w14:paraId="1DCBCFE9" w14:textId="77A027D3" w:rsidR="00B11669" w:rsidRPr="00B85B59" w:rsidRDefault="0022446B" w:rsidP="00661A3D">
      <w:pPr>
        <w:pStyle w:val="Food12"/>
        <w:rPr>
          <w:rtl/>
        </w:rPr>
      </w:pPr>
      <w:bookmarkStart w:id="42" w:name="_Toc82610040"/>
      <w:r>
        <w:rPr>
          <w:rFonts w:hint="cs"/>
          <w:rtl/>
        </w:rPr>
        <w:lastRenderedPageBreak/>
        <w:t>1-</w:t>
      </w:r>
      <w:r w:rsidR="00661A3D">
        <w:rPr>
          <w:rFonts w:hint="cs"/>
          <w:rtl/>
        </w:rPr>
        <w:t>4</w:t>
      </w:r>
      <w:r>
        <w:rPr>
          <w:rFonts w:hint="cs"/>
          <w:rtl/>
        </w:rPr>
        <w:t xml:space="preserve">. </w:t>
      </w:r>
      <w:r w:rsidR="00884F6C" w:rsidRPr="00F64FE0">
        <w:rPr>
          <w:rtl/>
        </w:rPr>
        <w:t xml:space="preserve">المحور الرابع: </w:t>
      </w:r>
      <w:r w:rsidR="00884F6C" w:rsidRPr="00B85B59">
        <w:rPr>
          <w:rtl/>
        </w:rPr>
        <w:t>التحديات والحلول التي تواجه مأمونية الغذاء وتوفره</w:t>
      </w:r>
      <w:bookmarkEnd w:id="42"/>
      <w:r w:rsidR="00884F6C" w:rsidRPr="00B85B59">
        <w:rPr>
          <w:rtl/>
        </w:rPr>
        <w:t xml:space="preserve"> </w:t>
      </w:r>
    </w:p>
    <w:p w14:paraId="39AAA684" w14:textId="1E9A61C2" w:rsidR="00B11669" w:rsidRPr="00B85B59" w:rsidRDefault="0022446B" w:rsidP="00661A3D">
      <w:pPr>
        <w:pStyle w:val="Food13"/>
        <w:rPr>
          <w:rtl/>
        </w:rPr>
      </w:pPr>
      <w:bookmarkStart w:id="43" w:name="_Toc82610041"/>
      <w:r>
        <w:rPr>
          <w:rFonts w:hint="cs"/>
          <w:rtl/>
        </w:rPr>
        <w:t>1-</w:t>
      </w:r>
      <w:r w:rsidR="00661A3D">
        <w:rPr>
          <w:rFonts w:hint="cs"/>
          <w:rtl/>
        </w:rPr>
        <w:t>4</w:t>
      </w:r>
      <w:r>
        <w:rPr>
          <w:rFonts w:hint="cs"/>
          <w:rtl/>
        </w:rPr>
        <w:t xml:space="preserve">-1. </w:t>
      </w:r>
      <w:r w:rsidR="00B11669" w:rsidRPr="00B85B59">
        <w:rPr>
          <w:rtl/>
        </w:rPr>
        <w:t>التحديات والحلول</w:t>
      </w:r>
      <w:bookmarkEnd w:id="43"/>
    </w:p>
    <w:p w14:paraId="4E81F958" w14:textId="28907E2B" w:rsidR="00884F6C" w:rsidRPr="00B85B59" w:rsidRDefault="00B11669" w:rsidP="0067254E">
      <w:pPr>
        <w:spacing w:line="360" w:lineRule="auto"/>
        <w:rPr>
          <w:rFonts w:asciiTheme="majorBidi" w:hAnsiTheme="majorBidi" w:cstheme="majorBidi"/>
          <w:sz w:val="24"/>
          <w:szCs w:val="24"/>
          <w:rtl/>
        </w:rPr>
      </w:pPr>
      <w:r w:rsidRPr="00B85B59">
        <w:rPr>
          <w:rFonts w:asciiTheme="majorBidi" w:hAnsiTheme="majorBidi" w:cstheme="majorBidi"/>
          <w:sz w:val="24"/>
          <w:szCs w:val="24"/>
          <w:rtl/>
        </w:rPr>
        <w:t xml:space="preserve">تواجه السلطنة مثل باقي شعوب </w:t>
      </w:r>
      <w:r w:rsidR="00834024" w:rsidRPr="00B85B59">
        <w:rPr>
          <w:rFonts w:asciiTheme="majorBidi" w:hAnsiTheme="majorBidi" w:cstheme="majorBidi" w:hint="cs"/>
          <w:sz w:val="24"/>
          <w:szCs w:val="24"/>
          <w:rtl/>
        </w:rPr>
        <w:t>المنطقة،</w:t>
      </w:r>
      <w:r w:rsidRPr="00B85B59">
        <w:rPr>
          <w:rFonts w:asciiTheme="majorBidi" w:hAnsiTheme="majorBidi" w:cstheme="majorBidi"/>
          <w:sz w:val="24"/>
          <w:szCs w:val="24"/>
          <w:rtl/>
        </w:rPr>
        <w:t xml:space="preserve"> العديد من الصعوبات والتحديات والتي من شأنها أن تؤمن وتوفر </w:t>
      </w:r>
      <w:r w:rsidR="00834024" w:rsidRPr="00B85B59">
        <w:rPr>
          <w:rFonts w:asciiTheme="majorBidi" w:hAnsiTheme="majorBidi" w:cstheme="majorBidi" w:hint="cs"/>
          <w:sz w:val="24"/>
          <w:szCs w:val="24"/>
          <w:rtl/>
        </w:rPr>
        <w:t>الغذاء،</w:t>
      </w:r>
      <w:r w:rsidRPr="00B85B59">
        <w:rPr>
          <w:rFonts w:asciiTheme="majorBidi" w:hAnsiTheme="majorBidi" w:cstheme="majorBidi"/>
          <w:sz w:val="24"/>
          <w:szCs w:val="24"/>
          <w:rtl/>
        </w:rPr>
        <w:t xml:space="preserve"> </w:t>
      </w:r>
      <w:r w:rsidR="002032F1" w:rsidRPr="00B85B59">
        <w:rPr>
          <w:rFonts w:asciiTheme="majorBidi" w:hAnsiTheme="majorBidi" w:cstheme="majorBidi"/>
          <w:sz w:val="24"/>
          <w:szCs w:val="24"/>
          <w:rtl/>
        </w:rPr>
        <w:t>تم تلخيص التحديات والحلول الت</w:t>
      </w:r>
      <w:r w:rsidRPr="00B85B59">
        <w:rPr>
          <w:rFonts w:asciiTheme="majorBidi" w:hAnsiTheme="majorBidi" w:cstheme="majorBidi"/>
          <w:sz w:val="24"/>
          <w:szCs w:val="24"/>
          <w:rtl/>
        </w:rPr>
        <w:t>ي</w:t>
      </w:r>
      <w:r w:rsidR="002032F1" w:rsidRPr="00B85B59">
        <w:rPr>
          <w:rFonts w:asciiTheme="majorBidi" w:hAnsiTheme="majorBidi" w:cstheme="majorBidi"/>
          <w:sz w:val="24"/>
          <w:szCs w:val="24"/>
          <w:rtl/>
        </w:rPr>
        <w:t xml:space="preserve"> تواجه قضية تأمين الغذاء وضمان وفرته وفق التالي:</w:t>
      </w:r>
    </w:p>
    <w:p w14:paraId="2BA9A040" w14:textId="77777777" w:rsidR="00B11669" w:rsidRPr="00B85B59" w:rsidRDefault="00B11669" w:rsidP="00F64FE0">
      <w:pPr>
        <w:spacing w:after="0" w:line="360" w:lineRule="auto"/>
        <w:rPr>
          <w:rFonts w:asciiTheme="majorBidi" w:hAnsiTheme="majorBidi" w:cstheme="majorBidi"/>
          <w:b/>
          <w:bCs/>
          <w:sz w:val="24"/>
          <w:szCs w:val="24"/>
        </w:rPr>
      </w:pPr>
      <w:r w:rsidRPr="00B85B59">
        <w:rPr>
          <w:rFonts w:asciiTheme="majorBidi" w:hAnsiTheme="majorBidi" w:cstheme="majorBidi"/>
          <w:b/>
          <w:bCs/>
          <w:sz w:val="24"/>
          <w:szCs w:val="24"/>
          <w:rtl/>
        </w:rPr>
        <w:t>التحديات</w:t>
      </w:r>
    </w:p>
    <w:p w14:paraId="25759284" w14:textId="77777777" w:rsidR="00B11669" w:rsidRPr="00B85B59" w:rsidRDefault="00B11669" w:rsidP="00D66E64">
      <w:pPr>
        <w:pStyle w:val="ListParagraph"/>
        <w:numPr>
          <w:ilvl w:val="0"/>
          <w:numId w:val="58"/>
        </w:numPr>
        <w:spacing w:line="360" w:lineRule="auto"/>
        <w:rPr>
          <w:rFonts w:asciiTheme="majorBidi" w:hAnsiTheme="majorBidi" w:cstheme="majorBidi"/>
          <w:sz w:val="24"/>
          <w:szCs w:val="24"/>
        </w:rPr>
      </w:pPr>
      <w:r w:rsidRPr="00B85B59">
        <w:rPr>
          <w:rFonts w:asciiTheme="majorBidi" w:hAnsiTheme="majorBidi" w:cstheme="majorBidi"/>
          <w:sz w:val="24"/>
          <w:szCs w:val="24"/>
          <w:rtl/>
        </w:rPr>
        <w:t>شح المياه والتصحر</w:t>
      </w:r>
    </w:p>
    <w:p w14:paraId="2A828E92" w14:textId="77777777" w:rsidR="00B11669" w:rsidRPr="00B85B59" w:rsidRDefault="00B11669" w:rsidP="00D66E64">
      <w:pPr>
        <w:pStyle w:val="ListParagraph"/>
        <w:numPr>
          <w:ilvl w:val="0"/>
          <w:numId w:val="58"/>
        </w:numPr>
        <w:spacing w:line="360" w:lineRule="auto"/>
        <w:rPr>
          <w:rFonts w:asciiTheme="majorBidi" w:hAnsiTheme="majorBidi" w:cstheme="majorBidi"/>
          <w:sz w:val="24"/>
          <w:szCs w:val="24"/>
        </w:rPr>
      </w:pPr>
      <w:r w:rsidRPr="00B85B59">
        <w:rPr>
          <w:rFonts w:asciiTheme="majorBidi" w:hAnsiTheme="majorBidi" w:cstheme="majorBidi"/>
          <w:sz w:val="24"/>
          <w:szCs w:val="24"/>
          <w:rtl/>
        </w:rPr>
        <w:t>الأزمات الاقتصادية والمالية والصحية</w:t>
      </w:r>
    </w:p>
    <w:p w14:paraId="6DA44EDA" w14:textId="77777777" w:rsidR="00B11669" w:rsidRPr="00B85B59" w:rsidRDefault="00B11669" w:rsidP="00D66E64">
      <w:pPr>
        <w:pStyle w:val="ListParagraph"/>
        <w:numPr>
          <w:ilvl w:val="0"/>
          <w:numId w:val="58"/>
        </w:numPr>
        <w:spacing w:line="360" w:lineRule="auto"/>
        <w:rPr>
          <w:rFonts w:asciiTheme="majorBidi" w:hAnsiTheme="majorBidi" w:cstheme="majorBidi"/>
          <w:sz w:val="24"/>
          <w:szCs w:val="24"/>
        </w:rPr>
      </w:pPr>
      <w:r w:rsidRPr="00B85B59">
        <w:rPr>
          <w:rFonts w:asciiTheme="majorBidi" w:hAnsiTheme="majorBidi" w:cstheme="majorBidi"/>
          <w:sz w:val="24"/>
          <w:szCs w:val="24"/>
          <w:rtl/>
        </w:rPr>
        <w:t>عدم وجود كوادر بشرية مؤهلة</w:t>
      </w:r>
    </w:p>
    <w:p w14:paraId="5371FCE7" w14:textId="77777777" w:rsidR="00B11669" w:rsidRPr="00B85B59" w:rsidRDefault="00B11669" w:rsidP="00D66E64">
      <w:pPr>
        <w:pStyle w:val="ListParagraph"/>
        <w:numPr>
          <w:ilvl w:val="0"/>
          <w:numId w:val="58"/>
        </w:numPr>
        <w:spacing w:line="360" w:lineRule="auto"/>
        <w:rPr>
          <w:rFonts w:asciiTheme="majorBidi" w:hAnsiTheme="majorBidi" w:cstheme="majorBidi"/>
          <w:sz w:val="24"/>
          <w:szCs w:val="24"/>
        </w:rPr>
      </w:pPr>
      <w:r w:rsidRPr="00B85B59">
        <w:rPr>
          <w:rFonts w:asciiTheme="majorBidi" w:hAnsiTheme="majorBidi" w:cstheme="majorBidi"/>
          <w:sz w:val="24"/>
          <w:szCs w:val="24"/>
          <w:rtl/>
        </w:rPr>
        <w:t>قلة الوعي لدى المجتمع عن الأغذية الصحية وكيفية اختيارها</w:t>
      </w:r>
    </w:p>
    <w:p w14:paraId="56FFFF8F" w14:textId="77777777" w:rsidR="00B11669" w:rsidRPr="00B85B59" w:rsidRDefault="00B11669" w:rsidP="00D66E64">
      <w:pPr>
        <w:pStyle w:val="ListParagraph"/>
        <w:numPr>
          <w:ilvl w:val="0"/>
          <w:numId w:val="58"/>
        </w:numPr>
        <w:spacing w:line="360" w:lineRule="auto"/>
        <w:rPr>
          <w:rFonts w:asciiTheme="majorBidi" w:hAnsiTheme="majorBidi" w:cstheme="majorBidi"/>
          <w:sz w:val="24"/>
          <w:szCs w:val="24"/>
        </w:rPr>
      </w:pPr>
      <w:r w:rsidRPr="00B85B59">
        <w:rPr>
          <w:rFonts w:asciiTheme="majorBidi" w:hAnsiTheme="majorBidi" w:cstheme="majorBidi"/>
          <w:sz w:val="24"/>
          <w:szCs w:val="24"/>
          <w:rtl/>
        </w:rPr>
        <w:t xml:space="preserve">الإفراط في استعمال المبيدات   </w:t>
      </w:r>
    </w:p>
    <w:p w14:paraId="35FC0264" w14:textId="77777777" w:rsidR="00B11669" w:rsidRPr="00B85B59" w:rsidRDefault="00B11669" w:rsidP="00D66E64">
      <w:pPr>
        <w:pStyle w:val="ListParagraph"/>
        <w:numPr>
          <w:ilvl w:val="0"/>
          <w:numId w:val="58"/>
        </w:numPr>
        <w:spacing w:line="360" w:lineRule="auto"/>
        <w:rPr>
          <w:rFonts w:asciiTheme="majorBidi" w:hAnsiTheme="majorBidi" w:cstheme="majorBidi"/>
          <w:sz w:val="24"/>
          <w:szCs w:val="24"/>
        </w:rPr>
      </w:pPr>
      <w:r w:rsidRPr="00B85B59">
        <w:rPr>
          <w:rFonts w:asciiTheme="majorBidi" w:hAnsiTheme="majorBidi" w:cstheme="majorBidi"/>
          <w:sz w:val="24"/>
          <w:szCs w:val="24"/>
          <w:rtl/>
        </w:rPr>
        <w:t>حدوث الجوائح والكوارث</w:t>
      </w:r>
    </w:p>
    <w:p w14:paraId="1FF49052" w14:textId="77777777" w:rsidR="00B11669" w:rsidRPr="00B85B59" w:rsidRDefault="00B11669" w:rsidP="00D66E64">
      <w:pPr>
        <w:pStyle w:val="ListParagraph"/>
        <w:numPr>
          <w:ilvl w:val="0"/>
          <w:numId w:val="58"/>
        </w:numPr>
        <w:spacing w:line="360" w:lineRule="auto"/>
        <w:rPr>
          <w:rFonts w:asciiTheme="majorBidi" w:hAnsiTheme="majorBidi" w:cstheme="majorBidi"/>
          <w:sz w:val="24"/>
          <w:szCs w:val="24"/>
        </w:rPr>
      </w:pPr>
      <w:r w:rsidRPr="00B85B59">
        <w:rPr>
          <w:rFonts w:asciiTheme="majorBidi" w:hAnsiTheme="majorBidi" w:cstheme="majorBidi"/>
          <w:sz w:val="24"/>
          <w:szCs w:val="24"/>
          <w:rtl/>
        </w:rPr>
        <w:t>وجود التسويق الجائح للأطعمة والمطاعم غير الصحية والتي أدت إلى ضعف الطلب على الخضروات والفواكه والبقوليات والمكسرات</w:t>
      </w:r>
    </w:p>
    <w:p w14:paraId="3C4D6243" w14:textId="483833A8" w:rsidR="00B11669" w:rsidRPr="00B85B59" w:rsidRDefault="00B11669" w:rsidP="00D66E64">
      <w:pPr>
        <w:pStyle w:val="ListParagraph"/>
        <w:numPr>
          <w:ilvl w:val="0"/>
          <w:numId w:val="58"/>
        </w:numPr>
        <w:spacing w:line="360" w:lineRule="auto"/>
        <w:rPr>
          <w:rFonts w:asciiTheme="majorBidi" w:hAnsiTheme="majorBidi" w:cstheme="majorBidi"/>
          <w:sz w:val="24"/>
          <w:szCs w:val="24"/>
          <w:rtl/>
        </w:rPr>
      </w:pPr>
      <w:r w:rsidRPr="00B85B59">
        <w:rPr>
          <w:rFonts w:asciiTheme="majorBidi" w:hAnsiTheme="majorBidi" w:cstheme="majorBidi"/>
          <w:sz w:val="24"/>
          <w:szCs w:val="24"/>
          <w:rtl/>
        </w:rPr>
        <w:t xml:space="preserve">أسعار </w:t>
      </w:r>
      <w:r w:rsidR="00834024" w:rsidRPr="00B85B59">
        <w:rPr>
          <w:rFonts w:asciiTheme="majorBidi" w:hAnsiTheme="majorBidi" w:cstheme="majorBidi" w:hint="cs"/>
          <w:sz w:val="24"/>
          <w:szCs w:val="24"/>
          <w:rtl/>
        </w:rPr>
        <w:t>الأطعمة غير</w:t>
      </w:r>
      <w:r w:rsidRPr="00B85B59">
        <w:rPr>
          <w:rFonts w:asciiTheme="majorBidi" w:hAnsiTheme="majorBidi" w:cstheme="majorBidi"/>
          <w:sz w:val="24"/>
          <w:szCs w:val="24"/>
          <w:rtl/>
        </w:rPr>
        <w:t xml:space="preserve"> الصحية أقل من الأطعمة الصحية</w:t>
      </w:r>
    </w:p>
    <w:p w14:paraId="79A8C142" w14:textId="77777777" w:rsidR="00B11669" w:rsidRPr="00B85B59" w:rsidRDefault="00B11669" w:rsidP="00F64FE0">
      <w:pPr>
        <w:spacing w:after="0" w:line="360" w:lineRule="auto"/>
        <w:rPr>
          <w:rFonts w:asciiTheme="majorBidi" w:hAnsiTheme="majorBidi" w:cstheme="majorBidi"/>
          <w:b/>
          <w:bCs/>
          <w:sz w:val="24"/>
          <w:szCs w:val="24"/>
        </w:rPr>
      </w:pPr>
      <w:r w:rsidRPr="00B85B59">
        <w:rPr>
          <w:rFonts w:asciiTheme="majorBidi" w:hAnsiTheme="majorBidi" w:cstheme="majorBidi"/>
          <w:b/>
          <w:bCs/>
          <w:sz w:val="24"/>
          <w:szCs w:val="24"/>
          <w:rtl/>
        </w:rPr>
        <w:t>الحلول</w:t>
      </w:r>
    </w:p>
    <w:p w14:paraId="5A0AF57D" w14:textId="305C1641" w:rsidR="00B11669" w:rsidRPr="00B85B59" w:rsidRDefault="00B11669" w:rsidP="00D66E64">
      <w:pPr>
        <w:pStyle w:val="ListParagraph"/>
        <w:numPr>
          <w:ilvl w:val="0"/>
          <w:numId w:val="59"/>
        </w:numPr>
        <w:spacing w:line="360" w:lineRule="auto"/>
        <w:rPr>
          <w:rFonts w:asciiTheme="majorBidi" w:hAnsiTheme="majorBidi" w:cstheme="majorBidi"/>
          <w:sz w:val="24"/>
          <w:szCs w:val="24"/>
        </w:rPr>
      </w:pPr>
      <w:r w:rsidRPr="00B85B59">
        <w:rPr>
          <w:rFonts w:asciiTheme="majorBidi" w:hAnsiTheme="majorBidi" w:cstheme="majorBidi"/>
          <w:sz w:val="24"/>
          <w:szCs w:val="24"/>
          <w:rtl/>
        </w:rPr>
        <w:t xml:space="preserve">ترشيد استخدام المياه في الزراعة، استخدام المياه غير التقليدية </w:t>
      </w:r>
      <w:r w:rsidR="00834024" w:rsidRPr="00B85B59">
        <w:rPr>
          <w:rFonts w:asciiTheme="majorBidi" w:hAnsiTheme="majorBidi" w:cstheme="majorBidi" w:hint="cs"/>
          <w:sz w:val="24"/>
          <w:szCs w:val="24"/>
          <w:rtl/>
        </w:rPr>
        <w:t>في الإنتاج</w:t>
      </w:r>
      <w:r w:rsidRPr="00B85B59">
        <w:rPr>
          <w:rFonts w:asciiTheme="majorBidi" w:hAnsiTheme="majorBidi" w:cstheme="majorBidi"/>
          <w:sz w:val="24"/>
          <w:szCs w:val="24"/>
          <w:rtl/>
        </w:rPr>
        <w:t xml:space="preserve">   </w:t>
      </w:r>
      <w:r w:rsidR="00834024" w:rsidRPr="00B85B59">
        <w:rPr>
          <w:rFonts w:asciiTheme="majorBidi" w:hAnsiTheme="majorBidi" w:cstheme="majorBidi" w:hint="cs"/>
          <w:sz w:val="24"/>
          <w:szCs w:val="24"/>
          <w:rtl/>
        </w:rPr>
        <w:t>الزراعي،</w:t>
      </w:r>
      <w:r w:rsidRPr="00B85B59">
        <w:rPr>
          <w:rFonts w:asciiTheme="majorBidi" w:hAnsiTheme="majorBidi" w:cstheme="majorBidi"/>
          <w:sz w:val="24"/>
          <w:szCs w:val="24"/>
          <w:rtl/>
        </w:rPr>
        <w:t xml:space="preserve"> استخدام التقنيات الحديثة المبتكرة </w:t>
      </w:r>
      <w:r w:rsidR="00834024" w:rsidRPr="00B85B59">
        <w:rPr>
          <w:rFonts w:asciiTheme="majorBidi" w:hAnsiTheme="majorBidi" w:cstheme="majorBidi" w:hint="cs"/>
          <w:sz w:val="24"/>
          <w:szCs w:val="24"/>
          <w:rtl/>
        </w:rPr>
        <w:t>في الإنتاج</w:t>
      </w:r>
      <w:r w:rsidRPr="00B85B59">
        <w:rPr>
          <w:rFonts w:asciiTheme="majorBidi" w:hAnsiTheme="majorBidi" w:cstheme="majorBidi"/>
          <w:sz w:val="24"/>
          <w:szCs w:val="24"/>
          <w:rtl/>
        </w:rPr>
        <w:t xml:space="preserve"> الزراعي كالزراعة بدون </w:t>
      </w:r>
      <w:r w:rsidR="00834024" w:rsidRPr="00B85B59">
        <w:rPr>
          <w:rFonts w:asciiTheme="majorBidi" w:hAnsiTheme="majorBidi" w:cstheme="majorBidi" w:hint="cs"/>
          <w:sz w:val="24"/>
          <w:szCs w:val="24"/>
          <w:rtl/>
        </w:rPr>
        <w:t>تربة،</w:t>
      </w:r>
      <w:r w:rsidRPr="00B85B59">
        <w:rPr>
          <w:rFonts w:asciiTheme="majorBidi" w:hAnsiTheme="majorBidi" w:cstheme="majorBidi"/>
          <w:sz w:val="24"/>
          <w:szCs w:val="24"/>
          <w:rtl/>
        </w:rPr>
        <w:t xml:space="preserve"> التوسع في عملية الاستمطار </w:t>
      </w:r>
      <w:r w:rsidR="00834024" w:rsidRPr="00B85B59">
        <w:rPr>
          <w:rFonts w:asciiTheme="majorBidi" w:hAnsiTheme="majorBidi" w:cstheme="majorBidi" w:hint="cs"/>
          <w:sz w:val="24"/>
          <w:szCs w:val="24"/>
          <w:rtl/>
        </w:rPr>
        <w:t>الصناعي،</w:t>
      </w:r>
      <w:r w:rsidRPr="00B85B59">
        <w:rPr>
          <w:rFonts w:asciiTheme="majorBidi" w:hAnsiTheme="majorBidi" w:cstheme="majorBidi"/>
          <w:sz w:val="24"/>
          <w:szCs w:val="24"/>
          <w:rtl/>
        </w:rPr>
        <w:t xml:space="preserve"> تطبيق المزارع النموذجية والحد من التصحر</w:t>
      </w:r>
    </w:p>
    <w:p w14:paraId="7178A7A1" w14:textId="77777777" w:rsidR="00B11669" w:rsidRPr="00B85B59" w:rsidRDefault="00B11669" w:rsidP="00D66E64">
      <w:pPr>
        <w:pStyle w:val="ListParagraph"/>
        <w:numPr>
          <w:ilvl w:val="0"/>
          <w:numId w:val="59"/>
        </w:numPr>
        <w:spacing w:line="360" w:lineRule="auto"/>
        <w:rPr>
          <w:rFonts w:asciiTheme="majorBidi" w:hAnsiTheme="majorBidi" w:cstheme="majorBidi"/>
          <w:sz w:val="24"/>
          <w:szCs w:val="24"/>
        </w:rPr>
      </w:pPr>
      <w:r w:rsidRPr="00B85B59">
        <w:rPr>
          <w:rFonts w:asciiTheme="majorBidi" w:hAnsiTheme="majorBidi" w:cstheme="majorBidi"/>
          <w:sz w:val="24"/>
          <w:szCs w:val="24"/>
          <w:rtl/>
        </w:rPr>
        <w:t>التشجيع على الزراعة ودعم المنتج العماني وفتح مجال الاستثمار في مجال الغذاء</w:t>
      </w:r>
    </w:p>
    <w:p w14:paraId="3CC3C8EB" w14:textId="77777777" w:rsidR="00B11669" w:rsidRPr="00B85B59" w:rsidRDefault="00B11669" w:rsidP="00D66E64">
      <w:pPr>
        <w:pStyle w:val="ListParagraph"/>
        <w:numPr>
          <w:ilvl w:val="0"/>
          <w:numId w:val="59"/>
        </w:numPr>
        <w:spacing w:line="360" w:lineRule="auto"/>
        <w:rPr>
          <w:rFonts w:asciiTheme="majorBidi" w:hAnsiTheme="majorBidi" w:cstheme="majorBidi"/>
          <w:sz w:val="24"/>
          <w:szCs w:val="24"/>
        </w:rPr>
      </w:pPr>
      <w:r w:rsidRPr="00B85B59">
        <w:rPr>
          <w:rFonts w:asciiTheme="majorBidi" w:hAnsiTheme="majorBidi" w:cstheme="majorBidi"/>
          <w:sz w:val="24"/>
          <w:szCs w:val="24"/>
          <w:rtl/>
        </w:rPr>
        <w:t>تأهيل وتدريب الكادر الوطني البحثي والإرشادي في مجال الزراعة</w:t>
      </w:r>
    </w:p>
    <w:p w14:paraId="3DFFBBC2" w14:textId="77777777" w:rsidR="00B11669" w:rsidRPr="00B85B59" w:rsidRDefault="00B11669" w:rsidP="00D66E64">
      <w:pPr>
        <w:pStyle w:val="ListParagraph"/>
        <w:numPr>
          <w:ilvl w:val="0"/>
          <w:numId w:val="59"/>
        </w:numPr>
        <w:spacing w:line="360" w:lineRule="auto"/>
        <w:rPr>
          <w:rFonts w:asciiTheme="majorBidi" w:hAnsiTheme="majorBidi" w:cstheme="majorBidi"/>
          <w:sz w:val="24"/>
          <w:szCs w:val="24"/>
        </w:rPr>
      </w:pPr>
      <w:r w:rsidRPr="00B85B59">
        <w:rPr>
          <w:rFonts w:asciiTheme="majorBidi" w:hAnsiTheme="majorBidi" w:cstheme="majorBidi"/>
          <w:sz w:val="24"/>
          <w:szCs w:val="24"/>
          <w:rtl/>
        </w:rPr>
        <w:t xml:space="preserve">تضمين التثقيف </w:t>
      </w:r>
      <w:proofErr w:type="spellStart"/>
      <w:r w:rsidRPr="00B85B59">
        <w:rPr>
          <w:rFonts w:asciiTheme="majorBidi" w:hAnsiTheme="majorBidi" w:cstheme="majorBidi"/>
          <w:sz w:val="24"/>
          <w:szCs w:val="24"/>
          <w:rtl/>
        </w:rPr>
        <w:t>التغذوي</w:t>
      </w:r>
      <w:proofErr w:type="spellEnd"/>
      <w:r w:rsidRPr="00B85B59">
        <w:rPr>
          <w:rFonts w:asciiTheme="majorBidi" w:hAnsiTheme="majorBidi" w:cstheme="majorBidi"/>
          <w:sz w:val="24"/>
          <w:szCs w:val="24"/>
          <w:rtl/>
        </w:rPr>
        <w:t xml:space="preserve"> كمقرر في المناهج الدراسية وعمل حملات توعوية مستمرة</w:t>
      </w:r>
    </w:p>
    <w:p w14:paraId="16D2D9E5" w14:textId="1EAB59B1" w:rsidR="00B11669" w:rsidRPr="00B85B59" w:rsidRDefault="00B11669" w:rsidP="00D66E64">
      <w:pPr>
        <w:pStyle w:val="ListParagraph"/>
        <w:numPr>
          <w:ilvl w:val="0"/>
          <w:numId w:val="59"/>
        </w:numPr>
        <w:spacing w:line="360" w:lineRule="auto"/>
        <w:rPr>
          <w:rFonts w:asciiTheme="majorBidi" w:hAnsiTheme="majorBidi" w:cstheme="majorBidi"/>
          <w:sz w:val="24"/>
          <w:szCs w:val="24"/>
        </w:rPr>
      </w:pPr>
      <w:r w:rsidRPr="00B85B59">
        <w:rPr>
          <w:rFonts w:asciiTheme="majorBidi" w:hAnsiTheme="majorBidi" w:cstheme="majorBidi"/>
          <w:sz w:val="24"/>
          <w:szCs w:val="24"/>
          <w:rtl/>
        </w:rPr>
        <w:t xml:space="preserve">تشديد الرقابة على المنتجات الزراعية وتوعية المزارعين بالاستخدام </w:t>
      </w:r>
      <w:r w:rsidR="00834024" w:rsidRPr="00B85B59">
        <w:rPr>
          <w:rFonts w:asciiTheme="majorBidi" w:hAnsiTheme="majorBidi" w:cstheme="majorBidi" w:hint="cs"/>
          <w:sz w:val="24"/>
          <w:szCs w:val="24"/>
          <w:rtl/>
        </w:rPr>
        <w:t>الأمن للمبيدات</w:t>
      </w:r>
    </w:p>
    <w:p w14:paraId="31FDE68E" w14:textId="3390D550" w:rsidR="00B11669" w:rsidRPr="00B85B59" w:rsidRDefault="00B11669" w:rsidP="00D66E64">
      <w:pPr>
        <w:pStyle w:val="ListParagraph"/>
        <w:numPr>
          <w:ilvl w:val="0"/>
          <w:numId w:val="59"/>
        </w:numPr>
        <w:spacing w:line="360" w:lineRule="auto"/>
        <w:rPr>
          <w:rFonts w:asciiTheme="majorBidi" w:hAnsiTheme="majorBidi" w:cstheme="majorBidi"/>
          <w:sz w:val="24"/>
          <w:szCs w:val="24"/>
        </w:rPr>
      </w:pPr>
      <w:r w:rsidRPr="00B85B59">
        <w:rPr>
          <w:rFonts w:asciiTheme="majorBidi" w:hAnsiTheme="majorBidi" w:cstheme="majorBidi"/>
          <w:sz w:val="24"/>
          <w:szCs w:val="24"/>
          <w:rtl/>
        </w:rPr>
        <w:t xml:space="preserve">وجود خطة للطوارئ متعددة القطاعات لـتأمين الغذاء </w:t>
      </w:r>
      <w:r w:rsidR="00834024" w:rsidRPr="00B85B59">
        <w:rPr>
          <w:rFonts w:asciiTheme="majorBidi" w:hAnsiTheme="majorBidi" w:cstheme="majorBidi" w:hint="cs"/>
          <w:sz w:val="24"/>
          <w:szCs w:val="24"/>
          <w:rtl/>
        </w:rPr>
        <w:t>الأمن والصحي</w:t>
      </w:r>
      <w:r w:rsidRPr="00B85B59">
        <w:rPr>
          <w:rFonts w:asciiTheme="majorBidi" w:hAnsiTheme="majorBidi" w:cstheme="majorBidi"/>
          <w:sz w:val="24"/>
          <w:szCs w:val="24"/>
          <w:rtl/>
        </w:rPr>
        <w:t xml:space="preserve"> </w:t>
      </w:r>
    </w:p>
    <w:p w14:paraId="7482B08C" w14:textId="5154B8F3" w:rsidR="00B11669" w:rsidRPr="00B85B59" w:rsidRDefault="00B11669" w:rsidP="00D66E64">
      <w:pPr>
        <w:pStyle w:val="ListParagraph"/>
        <w:numPr>
          <w:ilvl w:val="0"/>
          <w:numId w:val="59"/>
        </w:numPr>
        <w:spacing w:line="360" w:lineRule="auto"/>
        <w:rPr>
          <w:rFonts w:asciiTheme="majorBidi" w:hAnsiTheme="majorBidi" w:cstheme="majorBidi"/>
          <w:sz w:val="24"/>
          <w:szCs w:val="24"/>
        </w:rPr>
      </w:pPr>
      <w:r w:rsidRPr="00B85B59">
        <w:rPr>
          <w:rFonts w:asciiTheme="majorBidi" w:hAnsiTheme="majorBidi" w:cstheme="majorBidi"/>
          <w:sz w:val="24"/>
          <w:szCs w:val="24"/>
          <w:rtl/>
        </w:rPr>
        <w:t xml:space="preserve">تقنين بعض اشكال التسويق </w:t>
      </w:r>
      <w:r w:rsidR="00834024" w:rsidRPr="00B85B59">
        <w:rPr>
          <w:rFonts w:asciiTheme="majorBidi" w:hAnsiTheme="majorBidi" w:cstheme="majorBidi" w:hint="cs"/>
          <w:sz w:val="24"/>
          <w:szCs w:val="24"/>
          <w:rtl/>
        </w:rPr>
        <w:t>للأطعمة غير</w:t>
      </w:r>
      <w:r w:rsidRPr="00B85B59">
        <w:rPr>
          <w:rFonts w:asciiTheme="majorBidi" w:hAnsiTheme="majorBidi" w:cstheme="majorBidi"/>
          <w:sz w:val="24"/>
          <w:szCs w:val="24"/>
          <w:rtl/>
        </w:rPr>
        <w:t xml:space="preserve"> الصحية </w:t>
      </w:r>
    </w:p>
    <w:p w14:paraId="0ED4AD46" w14:textId="2630BCFA" w:rsidR="00884F6C" w:rsidRPr="00F838A6" w:rsidRDefault="00B11669" w:rsidP="00F838A6">
      <w:pPr>
        <w:pStyle w:val="ListParagraph"/>
        <w:numPr>
          <w:ilvl w:val="0"/>
          <w:numId w:val="59"/>
        </w:numPr>
        <w:spacing w:line="360" w:lineRule="auto"/>
        <w:rPr>
          <w:rFonts w:asciiTheme="majorBidi" w:hAnsiTheme="majorBidi" w:cstheme="majorBidi"/>
          <w:sz w:val="24"/>
          <w:szCs w:val="24"/>
          <w:rtl/>
        </w:rPr>
      </w:pPr>
      <w:r w:rsidRPr="00B85B59">
        <w:rPr>
          <w:rFonts w:asciiTheme="majorBidi" w:hAnsiTheme="majorBidi" w:cstheme="majorBidi"/>
          <w:sz w:val="24"/>
          <w:szCs w:val="24"/>
          <w:rtl/>
        </w:rPr>
        <w:t xml:space="preserve">فرض الضرائب على الأطعمة غير </w:t>
      </w:r>
      <w:r w:rsidR="00834024" w:rsidRPr="00B85B59">
        <w:rPr>
          <w:rFonts w:asciiTheme="majorBidi" w:hAnsiTheme="majorBidi" w:cstheme="majorBidi" w:hint="cs"/>
          <w:sz w:val="24"/>
          <w:szCs w:val="24"/>
          <w:rtl/>
        </w:rPr>
        <w:t>الصحية والضغط</w:t>
      </w:r>
      <w:r w:rsidRPr="00B85B59">
        <w:rPr>
          <w:rFonts w:asciiTheme="majorBidi" w:hAnsiTheme="majorBidi" w:cstheme="majorBidi"/>
          <w:sz w:val="24"/>
          <w:szCs w:val="24"/>
          <w:rtl/>
        </w:rPr>
        <w:t xml:space="preserve"> عليها لإعادة التصنيع بمواصفات أفضل صحيا كأن   تكون أقل </w:t>
      </w:r>
      <w:r w:rsidR="00834024" w:rsidRPr="00B85B59">
        <w:rPr>
          <w:rFonts w:asciiTheme="majorBidi" w:hAnsiTheme="majorBidi" w:cstheme="majorBidi" w:hint="cs"/>
          <w:sz w:val="24"/>
          <w:szCs w:val="24"/>
          <w:rtl/>
        </w:rPr>
        <w:t>محتوياتها من</w:t>
      </w:r>
      <w:r w:rsidRPr="00B85B59">
        <w:rPr>
          <w:rFonts w:asciiTheme="majorBidi" w:hAnsiTheme="majorBidi" w:cstheme="majorBidi"/>
          <w:sz w:val="24"/>
          <w:szCs w:val="24"/>
          <w:rtl/>
        </w:rPr>
        <w:t xml:space="preserve"> السكر والملح والدهون</w:t>
      </w:r>
      <w:r w:rsidR="00646414">
        <w:rPr>
          <w:rFonts w:asciiTheme="majorBidi" w:hAnsiTheme="majorBidi" w:cstheme="majorBidi" w:hint="cs"/>
          <w:sz w:val="24"/>
          <w:szCs w:val="24"/>
          <w:rtl/>
        </w:rPr>
        <w:t>.</w:t>
      </w:r>
    </w:p>
    <w:p w14:paraId="7DA94963" w14:textId="77777777" w:rsidR="00BB13C6" w:rsidRPr="00B85B59" w:rsidRDefault="00BB13C6" w:rsidP="0067254E">
      <w:pPr>
        <w:spacing w:line="360" w:lineRule="auto"/>
        <w:rPr>
          <w:rFonts w:asciiTheme="majorBidi" w:hAnsiTheme="majorBidi" w:cstheme="majorBidi"/>
          <w:b/>
          <w:bCs/>
          <w:sz w:val="26"/>
          <w:szCs w:val="26"/>
          <w:rtl/>
          <w:lang w:bidi="ar-OM"/>
        </w:rPr>
      </w:pPr>
      <w:r w:rsidRPr="00B85B59">
        <w:rPr>
          <w:rFonts w:asciiTheme="majorBidi" w:hAnsiTheme="majorBidi" w:cstheme="majorBidi"/>
          <w:b/>
          <w:bCs/>
          <w:sz w:val="26"/>
          <w:szCs w:val="26"/>
          <w:rtl/>
          <w:lang w:bidi="ar-OM"/>
        </w:rPr>
        <w:br w:type="page"/>
      </w:r>
    </w:p>
    <w:bookmarkStart w:id="44" w:name="_Toc82610042"/>
    <w:p w14:paraId="2E5ADAE0" w14:textId="652B00EC" w:rsidR="00884F6C" w:rsidRPr="00B85B59" w:rsidRDefault="00B06389" w:rsidP="009475BA">
      <w:pPr>
        <w:pStyle w:val="Food11"/>
        <w:spacing w:line="360" w:lineRule="auto"/>
        <w:rPr>
          <w:szCs w:val="20"/>
          <w:rtl/>
        </w:rPr>
      </w:pPr>
      <w:sdt>
        <w:sdtPr>
          <w:rPr>
            <w:rtl/>
            <w:lang w:val="en-GB"/>
          </w:rPr>
          <w:id w:val="-847627418"/>
          <w:docPartObj>
            <w:docPartGallery w:val="Cover Pages"/>
            <w:docPartUnique/>
          </w:docPartObj>
        </w:sdtPr>
        <w:sdtEndPr>
          <w:rPr>
            <w:lang w:val="en-US" w:bidi="ar-KW"/>
          </w:rPr>
        </w:sdtEndPr>
        <w:sdtContent>
          <w:r w:rsidR="0022446B">
            <w:rPr>
              <w:rFonts w:hint="cs"/>
              <w:rtl/>
              <w:lang w:val="en-GB"/>
            </w:rPr>
            <w:t xml:space="preserve">2. </w:t>
          </w:r>
          <w:r w:rsidR="009475BA" w:rsidRPr="00B85B59">
            <w:rPr>
              <w:rtl/>
            </w:rPr>
            <w:t>المسار الثاني : التحول إلى انماط الاستهلاك المستدامة</w:t>
          </w:r>
        </w:sdtContent>
      </w:sdt>
      <w:bookmarkEnd w:id="44"/>
    </w:p>
    <w:p w14:paraId="0CD2F866" w14:textId="6F2878D1" w:rsidR="00884F6C" w:rsidRPr="00B85B59" w:rsidRDefault="0022446B" w:rsidP="00694336">
      <w:pPr>
        <w:pStyle w:val="Food12"/>
        <w:rPr>
          <w:rtl/>
        </w:rPr>
      </w:pPr>
      <w:bookmarkStart w:id="45" w:name="_Toc69300138"/>
      <w:bookmarkStart w:id="46" w:name="_Toc82610043"/>
      <w:r>
        <w:rPr>
          <w:rFonts w:hint="cs"/>
          <w:rtl/>
        </w:rPr>
        <w:t xml:space="preserve">2-1. </w:t>
      </w:r>
      <w:bookmarkStart w:id="47" w:name="_Toc69300139"/>
      <w:bookmarkEnd w:id="45"/>
      <w:r w:rsidR="00884F6C" w:rsidRPr="00B85B59">
        <w:rPr>
          <w:rtl/>
        </w:rPr>
        <w:t>المحور الأول: كيفية تحقيق الاكتفاء الذاتي من بعض السلع الاساسية</w:t>
      </w:r>
      <w:bookmarkEnd w:id="46"/>
      <w:bookmarkEnd w:id="47"/>
    </w:p>
    <w:p w14:paraId="149009BF" w14:textId="77777777" w:rsidR="00884F6C" w:rsidRPr="009475BA" w:rsidRDefault="00884F6C" w:rsidP="0067254E">
      <w:pPr>
        <w:spacing w:line="360" w:lineRule="auto"/>
        <w:jc w:val="both"/>
        <w:rPr>
          <w:rFonts w:asciiTheme="majorBidi" w:hAnsiTheme="majorBidi" w:cstheme="majorBidi"/>
          <w:sz w:val="24"/>
          <w:szCs w:val="20"/>
        </w:rPr>
      </w:pPr>
      <w:r w:rsidRPr="009475BA">
        <w:rPr>
          <w:rFonts w:asciiTheme="majorBidi" w:hAnsiTheme="majorBidi" w:cstheme="majorBidi"/>
          <w:sz w:val="24"/>
          <w:szCs w:val="24"/>
          <w:rtl/>
          <w:lang w:bidi="ar-OM"/>
        </w:rPr>
        <w:t xml:space="preserve">مصطلح الأغذية/السلع الاساسية يطلق على الخضروات والمنتجات الحيوانية، والمواد الغذائية الشائعة الحبوب (مثل الأرز والقمح والذرة والدخن والذرة الرفيعة) والدرنات النشوية أو الخضروات الجذرية (مثل البطاطس أو </w:t>
      </w:r>
      <w:proofErr w:type="spellStart"/>
      <w:r w:rsidRPr="009475BA">
        <w:rPr>
          <w:rFonts w:asciiTheme="majorBidi" w:hAnsiTheme="majorBidi" w:cstheme="majorBidi"/>
          <w:sz w:val="24"/>
          <w:szCs w:val="24"/>
          <w:rtl/>
          <w:lang w:bidi="ar-OM"/>
        </w:rPr>
        <w:t>الكسافا</w:t>
      </w:r>
      <w:proofErr w:type="spellEnd"/>
      <w:r w:rsidRPr="009475BA">
        <w:rPr>
          <w:rFonts w:asciiTheme="majorBidi" w:hAnsiTheme="majorBidi" w:cstheme="majorBidi"/>
          <w:sz w:val="24"/>
          <w:szCs w:val="24"/>
          <w:rtl/>
          <w:lang w:bidi="ar-OM"/>
        </w:rPr>
        <w:t xml:space="preserve"> أو البطاطا الحلوة أو </w:t>
      </w:r>
      <w:proofErr w:type="spellStart"/>
      <w:r w:rsidRPr="009475BA">
        <w:rPr>
          <w:rFonts w:asciiTheme="majorBidi" w:hAnsiTheme="majorBidi" w:cstheme="majorBidi"/>
          <w:sz w:val="24"/>
          <w:szCs w:val="24"/>
          <w:rtl/>
          <w:lang w:bidi="ar-OM"/>
        </w:rPr>
        <w:t>اليام</w:t>
      </w:r>
      <w:proofErr w:type="spellEnd"/>
      <w:r w:rsidRPr="009475BA">
        <w:rPr>
          <w:rFonts w:asciiTheme="majorBidi" w:hAnsiTheme="majorBidi" w:cstheme="majorBidi"/>
          <w:sz w:val="24"/>
          <w:szCs w:val="24"/>
          <w:rtl/>
          <w:lang w:bidi="ar-OM"/>
        </w:rPr>
        <w:t xml:space="preserve"> أو القلقاس.) واللحوم والأسماك والبيض والحليب والجبن والبقوليات المجففة مثل العدس والفاصوليا الأخرى. كما تشمل الأطعمة الأساسية الأخرى </w:t>
      </w:r>
      <w:proofErr w:type="spellStart"/>
      <w:r w:rsidRPr="009475BA">
        <w:rPr>
          <w:rFonts w:asciiTheme="majorBidi" w:hAnsiTheme="majorBidi" w:cstheme="majorBidi"/>
          <w:sz w:val="24"/>
          <w:szCs w:val="24"/>
          <w:rtl/>
          <w:lang w:bidi="ar-OM"/>
        </w:rPr>
        <w:t>الساغو</w:t>
      </w:r>
      <w:proofErr w:type="spellEnd"/>
      <w:r w:rsidRPr="009475BA">
        <w:rPr>
          <w:rFonts w:asciiTheme="majorBidi" w:hAnsiTheme="majorBidi" w:cstheme="majorBidi"/>
          <w:sz w:val="24"/>
          <w:szCs w:val="24"/>
          <w:rtl/>
          <w:lang w:bidi="ar-OM"/>
        </w:rPr>
        <w:t xml:space="preserve"> (المشتق من لب شجرة نخيل </w:t>
      </w:r>
      <w:proofErr w:type="spellStart"/>
      <w:r w:rsidRPr="009475BA">
        <w:rPr>
          <w:rFonts w:asciiTheme="majorBidi" w:hAnsiTheme="majorBidi" w:cstheme="majorBidi"/>
          <w:sz w:val="24"/>
          <w:szCs w:val="24"/>
          <w:rtl/>
          <w:lang w:bidi="ar-OM"/>
        </w:rPr>
        <w:t>الساغو</w:t>
      </w:r>
      <w:proofErr w:type="spellEnd"/>
      <w:r w:rsidRPr="009475BA">
        <w:rPr>
          <w:rFonts w:asciiTheme="majorBidi" w:hAnsiTheme="majorBidi" w:cstheme="majorBidi"/>
          <w:sz w:val="24"/>
          <w:szCs w:val="24"/>
          <w:rtl/>
          <w:lang w:bidi="ar-OM"/>
        </w:rPr>
        <w:t>)، والفواكه مثل فاكهة الخبز وموز الجنة. قد تشمل الأطعمة الأساسية أيضًا (حسب المنطقة): التمور وزيت الزيتون وزيت جوز الهند والسكر (على سبيل المثال من الموز).</w:t>
      </w:r>
    </w:p>
    <w:p w14:paraId="74D29533" w14:textId="77777777" w:rsidR="00884F6C" w:rsidRPr="009475BA" w:rsidRDefault="00884F6C" w:rsidP="0067254E">
      <w:p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الاكتفاء الذاتي هو القدرة على انتاج جميع الاحتياجات الغذائية محليا من خلال الاعتماد الكامل على الموارد والإمكانات الذاتية، والاستغناء كليا عن استيراد الأغذية من الخارج لتلبية هذه الاحتياجات. </w:t>
      </w:r>
    </w:p>
    <w:p w14:paraId="4DB2BF8C" w14:textId="561603E3" w:rsidR="00884F6C" w:rsidRPr="009475BA" w:rsidRDefault="00884F6C" w:rsidP="00F838A6">
      <w:p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يقاس الاكتفاء الذاتي الكلي من خلال مقارنة نسبة</w:t>
      </w:r>
      <w:r w:rsidR="00C21134">
        <w:rPr>
          <w:rFonts w:asciiTheme="majorBidi" w:hAnsiTheme="majorBidi" w:cstheme="majorBidi"/>
          <w:sz w:val="24"/>
          <w:szCs w:val="24"/>
          <w:rtl/>
          <w:lang w:bidi="ar-OM"/>
        </w:rPr>
        <w:t xml:space="preserve"> الإنتاج </w:t>
      </w:r>
      <w:r w:rsidRPr="009475BA">
        <w:rPr>
          <w:rFonts w:asciiTheme="majorBidi" w:hAnsiTheme="majorBidi" w:cstheme="majorBidi"/>
          <w:sz w:val="24"/>
          <w:szCs w:val="24"/>
          <w:rtl/>
          <w:lang w:bidi="ar-OM"/>
        </w:rPr>
        <w:t xml:space="preserve">المحلي لجميع الأغذية بإجمالي الاستهلاك الداخلي، أما بالنسبة للاكتفاء الذاتي الجزئي فيتم قياسه من خلال </w:t>
      </w:r>
      <w:r w:rsidR="00834024" w:rsidRPr="009475BA">
        <w:rPr>
          <w:rFonts w:asciiTheme="majorBidi" w:hAnsiTheme="majorBidi" w:cstheme="majorBidi" w:hint="cs"/>
          <w:sz w:val="24"/>
          <w:szCs w:val="24"/>
          <w:rtl/>
          <w:lang w:bidi="ar-OM"/>
        </w:rPr>
        <w:t>مقارنة الإنتاج</w:t>
      </w:r>
      <w:r w:rsidRPr="009475BA">
        <w:rPr>
          <w:rFonts w:asciiTheme="majorBidi" w:hAnsiTheme="majorBidi" w:cstheme="majorBidi"/>
          <w:sz w:val="24"/>
          <w:szCs w:val="24"/>
          <w:rtl/>
          <w:lang w:bidi="ar-OM"/>
        </w:rPr>
        <w:t xml:space="preserve"> المحلي لنوع معين من الأغذية مقارنة بإجمالي الاستهلاك من هذه الأغذية، ويعد تحقيق الاكتفاء الذاتي مطلبا مهما وتكمن أهميته في توفير</w:t>
      </w:r>
      <w:r w:rsidR="00C62CA1" w:rsidRPr="009475BA">
        <w:rPr>
          <w:rFonts w:asciiTheme="majorBidi" w:hAnsiTheme="majorBidi" w:cstheme="majorBidi"/>
          <w:sz w:val="24"/>
          <w:szCs w:val="24"/>
          <w:rtl/>
          <w:lang w:bidi="ar-OM"/>
        </w:rPr>
        <w:t xml:space="preserve"> الأمن</w:t>
      </w:r>
      <w:r w:rsidR="00F838A6">
        <w:rPr>
          <w:rFonts w:asciiTheme="majorBidi" w:hAnsiTheme="majorBidi" w:cstheme="majorBidi"/>
          <w:sz w:val="24"/>
          <w:szCs w:val="24"/>
          <w:lang w:bidi="ar-OM"/>
        </w:rPr>
        <w:t xml:space="preserve"> </w:t>
      </w:r>
      <w:r w:rsidRPr="009475BA">
        <w:rPr>
          <w:rFonts w:asciiTheme="majorBidi" w:hAnsiTheme="majorBidi" w:cstheme="majorBidi"/>
          <w:sz w:val="24"/>
          <w:szCs w:val="24"/>
          <w:rtl/>
          <w:lang w:bidi="ar-OM"/>
        </w:rPr>
        <w:t xml:space="preserve">الغذائي للسكان وتفادي حدوث الأزمات والمجاعات التي تحدث أحيانا بسبب نقص الإمدادات أو غلاء الأسعار للمنتجات الغذائية. كما يعد الاكتفاء الذاتي سبيلا للاعتماد على المكونات المحلية والتقليل من الاعتماد على الاستيراد من الخارج والذي بدوره يدعم استقلالية القرار السياسي ويحد من التأثيرات السلبية التي قد تمارسها بعض الدول المصدرة لبعض الأغذية </w:t>
      </w:r>
      <w:r w:rsidR="00FD41EA" w:rsidRPr="009475BA">
        <w:rPr>
          <w:rFonts w:asciiTheme="majorBidi" w:hAnsiTheme="majorBidi" w:cstheme="majorBidi"/>
          <w:sz w:val="24"/>
          <w:szCs w:val="24"/>
          <w:rtl/>
          <w:lang w:bidi="ar-OM"/>
        </w:rPr>
        <w:t>الاستراتيجية</w:t>
      </w:r>
      <w:r w:rsidRPr="009475BA">
        <w:rPr>
          <w:rFonts w:asciiTheme="majorBidi" w:hAnsiTheme="majorBidi" w:cstheme="majorBidi"/>
          <w:sz w:val="24"/>
          <w:szCs w:val="24"/>
          <w:rtl/>
          <w:lang w:bidi="ar-OM"/>
        </w:rPr>
        <w:t xml:space="preserve"> من أجل مصالحها العامة أو مصالح حلفائها من الدول. </w:t>
      </w:r>
    </w:p>
    <w:p w14:paraId="5D6B4363" w14:textId="4917CDD4" w:rsidR="00884F6C" w:rsidRPr="009475BA" w:rsidRDefault="00884F6C" w:rsidP="00F838A6">
      <w:p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وقد تضمنت استراتيجية</w:t>
      </w:r>
      <w:r w:rsidR="00C62CA1" w:rsidRPr="009475BA">
        <w:rPr>
          <w:rFonts w:asciiTheme="majorBidi" w:hAnsiTheme="majorBidi" w:cstheme="majorBidi"/>
          <w:sz w:val="24"/>
          <w:szCs w:val="24"/>
          <w:rtl/>
          <w:lang w:bidi="ar-OM"/>
        </w:rPr>
        <w:t xml:space="preserve"> الأمن  </w:t>
      </w:r>
      <w:r w:rsidRPr="009475BA">
        <w:rPr>
          <w:rFonts w:asciiTheme="majorBidi" w:hAnsiTheme="majorBidi" w:cstheme="majorBidi"/>
          <w:sz w:val="24"/>
          <w:szCs w:val="24"/>
          <w:rtl/>
          <w:lang w:bidi="ar-OM"/>
        </w:rPr>
        <w:t>الغذائي (2010-2020) مجموعة من الأهداف تسعى في مجملها للارتقاء بمنظومة</w:t>
      </w:r>
      <w:r w:rsidR="00C62CA1" w:rsidRPr="009475BA">
        <w:rPr>
          <w:rFonts w:asciiTheme="majorBidi" w:hAnsiTheme="majorBidi" w:cstheme="majorBidi"/>
          <w:sz w:val="24"/>
          <w:szCs w:val="24"/>
          <w:rtl/>
          <w:lang w:bidi="ar-OM"/>
        </w:rPr>
        <w:t xml:space="preserve"> الأمن  </w:t>
      </w:r>
      <w:r w:rsidRPr="009475BA">
        <w:rPr>
          <w:rFonts w:asciiTheme="majorBidi" w:hAnsiTheme="majorBidi" w:cstheme="majorBidi"/>
          <w:sz w:val="24"/>
          <w:szCs w:val="24"/>
          <w:rtl/>
          <w:lang w:bidi="ar-OM"/>
        </w:rPr>
        <w:t xml:space="preserve">الغذائي في السلطنة من حيث </w:t>
      </w:r>
      <w:r w:rsidR="00EB1B01" w:rsidRPr="009475BA">
        <w:rPr>
          <w:rFonts w:asciiTheme="majorBidi" w:hAnsiTheme="majorBidi" w:cstheme="majorBidi"/>
          <w:sz w:val="24"/>
          <w:szCs w:val="24"/>
          <w:rtl/>
          <w:lang w:bidi="ar-OM"/>
        </w:rPr>
        <w:t xml:space="preserve"> الإنتاج  </w:t>
      </w:r>
      <w:r w:rsidRPr="009475BA">
        <w:rPr>
          <w:rFonts w:asciiTheme="majorBidi" w:hAnsiTheme="majorBidi" w:cstheme="majorBidi"/>
          <w:sz w:val="24"/>
          <w:szCs w:val="24"/>
          <w:rtl/>
          <w:lang w:bidi="ar-OM"/>
        </w:rPr>
        <w:t xml:space="preserve"> والاستيراد والتخزين والتوزيع، وذلك من خلال ثلاثة محاور أساسية تشمل الطلب على الغذاء و</w:t>
      </w:r>
      <w:r w:rsidR="00EB1B01" w:rsidRPr="009475BA">
        <w:rPr>
          <w:rFonts w:asciiTheme="majorBidi" w:hAnsiTheme="majorBidi" w:cstheme="majorBidi"/>
          <w:sz w:val="24"/>
          <w:szCs w:val="24"/>
          <w:rtl/>
          <w:lang w:bidi="ar-OM"/>
        </w:rPr>
        <w:t xml:space="preserve"> الإنتاج  </w:t>
      </w:r>
      <w:r w:rsidRPr="009475BA">
        <w:rPr>
          <w:rFonts w:asciiTheme="majorBidi" w:hAnsiTheme="majorBidi" w:cstheme="majorBidi"/>
          <w:sz w:val="24"/>
          <w:szCs w:val="24"/>
          <w:rtl/>
          <w:lang w:bidi="ar-OM"/>
        </w:rPr>
        <w:t xml:space="preserve"> المحلي للغذاء وتأمين الواردات من الخارج، 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إن الآفات الزراعية والأمراض النباتية والحيوانية والأوبئة ذات المنشأ الحيواني تعتبر من التحديات التي تؤثر سلبا على </w:t>
      </w:r>
      <w:r w:rsidR="00EB1B01" w:rsidRPr="009475BA">
        <w:rPr>
          <w:rFonts w:asciiTheme="majorBidi" w:hAnsiTheme="majorBidi" w:cstheme="majorBidi"/>
          <w:sz w:val="24"/>
          <w:szCs w:val="24"/>
          <w:rtl/>
          <w:lang w:bidi="ar-OM"/>
        </w:rPr>
        <w:t xml:space="preserve"> الإنتاج  </w:t>
      </w:r>
      <w:r w:rsidRPr="009475BA">
        <w:rPr>
          <w:rFonts w:asciiTheme="majorBidi" w:hAnsiTheme="majorBidi" w:cstheme="majorBidi"/>
          <w:sz w:val="24"/>
          <w:szCs w:val="24"/>
          <w:rtl/>
          <w:lang w:bidi="ar-OM"/>
        </w:rPr>
        <w:t xml:space="preserve"> الغذائي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جانب ندرة المياه حيث إن السلطنة تقع في منطقة شبه صحراوية تقل فيها الأمطار، وعليه  شرعت السلطنة بصياغة وتنفيذ العديد من الاستراتيجيات طويلة المدى، بهدف تنمية القطاعات ودعم المجتمعات الريفية  والحد من الاختلالات أبرزها استراتيجية الزراعة المستدامة والتنمية الريفية واستراتيجية تنمية القطاع السمكي 2040.</w:t>
      </w:r>
    </w:p>
    <w:p w14:paraId="77050B85" w14:textId="43EEE6CB" w:rsidR="00884F6C" w:rsidRPr="009475BA" w:rsidRDefault="00884F6C" w:rsidP="00F838A6">
      <w:p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وبعد تفضل مولانا حضرة صاحب الجلالة السلطان هيثم بن طارق - حفظه الله ورعاه -  بإقرار </w:t>
      </w:r>
      <w:r w:rsidR="004F7F9C" w:rsidRPr="009475BA">
        <w:rPr>
          <w:rFonts w:asciiTheme="majorBidi" w:hAnsiTheme="majorBidi" w:cstheme="majorBidi"/>
          <w:sz w:val="24"/>
          <w:szCs w:val="24"/>
          <w:rtl/>
          <w:lang w:bidi="ar-OM"/>
        </w:rPr>
        <w:t>إطلاق</w:t>
      </w:r>
      <w:r w:rsidRPr="009475BA">
        <w:rPr>
          <w:rFonts w:asciiTheme="majorBidi" w:hAnsiTheme="majorBidi" w:cstheme="majorBidi"/>
          <w:sz w:val="24"/>
          <w:szCs w:val="24"/>
          <w:rtl/>
          <w:lang w:bidi="ar-OM"/>
        </w:rPr>
        <w:t xml:space="preserve"> رؤية عمان 2040، عملت الوزارة في هذا </w:t>
      </w:r>
      <w:r w:rsidR="00E24447" w:rsidRPr="009475BA">
        <w:rPr>
          <w:rFonts w:asciiTheme="majorBidi" w:hAnsiTheme="majorBidi" w:cstheme="majorBidi"/>
          <w:sz w:val="24"/>
          <w:szCs w:val="24"/>
          <w:rtl/>
          <w:lang w:bidi="ar-OM"/>
        </w:rPr>
        <w:t>الإطار</w:t>
      </w:r>
      <w:r w:rsidRPr="009475BA">
        <w:rPr>
          <w:rFonts w:asciiTheme="majorBidi" w:hAnsiTheme="majorBidi" w:cstheme="majorBidi"/>
          <w:sz w:val="24"/>
          <w:szCs w:val="24"/>
          <w:rtl/>
          <w:lang w:bidi="ar-OM"/>
        </w:rPr>
        <w:t xml:space="preserve"> على مواءمة استراتيجياتها مع الخطط الاستثمارية للشركات الحكومية ومشاريع القطاع الخاص، لتعزيز استدامة القطاع الغذائي وتنمية القطاع الزراعي والسمكي وزيادة نسب الاكتفاء الذاتي لبعض السلع الغذائية، والتركيز على جانب القيمة المضافة وزيادة العائد الاقتصادي</w:t>
      </w:r>
      <w:r w:rsidR="00834024" w:rsidRPr="009475BA">
        <w:rPr>
          <w:rFonts w:asciiTheme="majorBidi" w:hAnsiTheme="majorBidi" w:cstheme="majorBidi" w:hint="cs"/>
          <w:sz w:val="24"/>
          <w:szCs w:val="24"/>
          <w:rtl/>
          <w:lang w:bidi="ar-OM"/>
        </w:rPr>
        <w:t>،</w:t>
      </w:r>
      <w:r w:rsidRPr="009475BA">
        <w:rPr>
          <w:rFonts w:asciiTheme="majorBidi" w:hAnsiTheme="majorBidi" w:cstheme="majorBidi"/>
          <w:sz w:val="24"/>
          <w:szCs w:val="24"/>
          <w:rtl/>
          <w:lang w:bidi="ar-OM"/>
        </w:rPr>
        <w:t xml:space="preserve"> 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تعظيم دور القطاع الخاص في تعزيز المحتوى المحلي من حيث وإيجاد فرص عمل </w:t>
      </w:r>
      <w:r w:rsidR="00834024" w:rsidRPr="009475BA">
        <w:rPr>
          <w:rFonts w:asciiTheme="majorBidi" w:hAnsiTheme="majorBidi" w:cstheme="majorBidi" w:hint="cs"/>
          <w:sz w:val="24"/>
          <w:szCs w:val="24"/>
          <w:rtl/>
          <w:lang w:bidi="ar-OM"/>
        </w:rPr>
        <w:t>للمواطنين.</w:t>
      </w:r>
    </w:p>
    <w:p w14:paraId="1797F65D" w14:textId="3B7401F5" w:rsidR="00884F6C" w:rsidRDefault="00884F6C" w:rsidP="00F838A6">
      <w:p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  بلغت نسبة الاكتفاء الذاتي لإجمالي السلع الغذائية المنتجة في السلطنة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إجمالي السلع النظيرة المستوردة (82%) لعام 2019م، في حين بلغت نسبة الاكتفاء الذاتي لإجمالي السلع الغذائية المنتجة في السلطنة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إجمالي الغذاء المتاح للاستهلاك (58%) وقد بلغت نسبة مساهمة قيمة </w:t>
      </w:r>
      <w:r w:rsidR="00EB1B01" w:rsidRPr="009475BA">
        <w:rPr>
          <w:rFonts w:asciiTheme="majorBidi" w:hAnsiTheme="majorBidi" w:cstheme="majorBidi"/>
          <w:sz w:val="24"/>
          <w:szCs w:val="24"/>
          <w:rtl/>
          <w:lang w:bidi="ar-OM"/>
        </w:rPr>
        <w:t xml:space="preserve">الإنتاج </w:t>
      </w:r>
      <w:r w:rsidRPr="009475BA">
        <w:rPr>
          <w:rFonts w:asciiTheme="majorBidi" w:hAnsiTheme="majorBidi" w:cstheme="majorBidi"/>
          <w:sz w:val="24"/>
          <w:szCs w:val="24"/>
          <w:rtl/>
          <w:lang w:bidi="ar-OM"/>
        </w:rPr>
        <w:t xml:space="preserve">المحلي من المنتجات النباتية والحيوانية والسمكية نحو 59% في عام 2019م مقارنة ب 44% بنهاية عام  </w:t>
      </w:r>
      <w:r w:rsidRPr="009475BA">
        <w:rPr>
          <w:rFonts w:asciiTheme="majorBidi" w:hAnsiTheme="majorBidi" w:cstheme="majorBidi"/>
          <w:sz w:val="24"/>
          <w:szCs w:val="24"/>
          <w:rtl/>
          <w:lang w:bidi="ar-OM"/>
        </w:rPr>
        <w:lastRenderedPageBreak/>
        <w:t xml:space="preserve">2015م وتعتبر هذه النسبة جيدة على الرغم من الزيادة المستمرة في عدد السكان 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الزيادة المضطردة في أعداد السياح  والتحسن في الأنماط الاستهلاكية والتي بدورها تؤثر في زيادة نسبة الاستهلاك من الغذاء.</w:t>
      </w:r>
      <w:r w:rsidR="00C21134">
        <w:rPr>
          <w:rFonts w:asciiTheme="majorBidi" w:hAnsiTheme="majorBidi" w:cstheme="majorBidi" w:hint="cs"/>
          <w:sz w:val="24"/>
          <w:szCs w:val="24"/>
          <w:rtl/>
          <w:lang w:bidi="ar-OM"/>
        </w:rPr>
        <w:t xml:space="preserve"> </w:t>
      </w:r>
      <w:r w:rsidR="002F29D7" w:rsidRPr="009475BA">
        <w:rPr>
          <w:rFonts w:asciiTheme="majorBidi" w:hAnsiTheme="majorBidi" w:cstheme="majorBidi"/>
          <w:sz w:val="24"/>
          <w:szCs w:val="24"/>
          <w:rtl/>
          <w:lang w:bidi="ar-OM"/>
        </w:rPr>
        <w:t xml:space="preserve">الشكل التالي يبين نسب </w:t>
      </w:r>
      <w:r w:rsidR="00FD41EA" w:rsidRPr="009475BA">
        <w:rPr>
          <w:rFonts w:asciiTheme="majorBidi" w:hAnsiTheme="majorBidi" w:cstheme="majorBidi"/>
          <w:sz w:val="24"/>
          <w:szCs w:val="24"/>
          <w:rtl/>
          <w:lang w:bidi="ar-OM"/>
        </w:rPr>
        <w:t>الاكتفاء</w:t>
      </w:r>
      <w:r w:rsidR="002F29D7" w:rsidRPr="009475BA">
        <w:rPr>
          <w:rFonts w:asciiTheme="majorBidi" w:hAnsiTheme="majorBidi" w:cstheme="majorBidi"/>
          <w:sz w:val="24"/>
          <w:szCs w:val="24"/>
          <w:rtl/>
          <w:lang w:bidi="ar-OM"/>
        </w:rPr>
        <w:t xml:space="preserve"> الذاتي للسلع الأساسية</w:t>
      </w:r>
      <w:r w:rsidR="009E2351" w:rsidRPr="009475BA">
        <w:rPr>
          <w:rFonts w:asciiTheme="majorBidi" w:hAnsiTheme="majorBidi" w:cstheme="majorBidi"/>
          <w:sz w:val="24"/>
          <w:szCs w:val="24"/>
          <w:rtl/>
          <w:lang w:bidi="ar-OM"/>
        </w:rPr>
        <w:t xml:space="preserve"> المنتجة داخل السلطنة وذلك لعام 2019.</w:t>
      </w:r>
    </w:p>
    <w:p w14:paraId="765DEE1A" w14:textId="181BA6C2" w:rsidR="00715F04" w:rsidRPr="009475BA" w:rsidRDefault="00715F04" w:rsidP="00C21134">
      <w:pPr>
        <w:spacing w:line="360" w:lineRule="auto"/>
        <w:jc w:val="both"/>
        <w:rPr>
          <w:rFonts w:asciiTheme="majorBidi" w:hAnsiTheme="majorBidi" w:cstheme="majorBidi"/>
          <w:sz w:val="24"/>
          <w:szCs w:val="24"/>
          <w:rtl/>
          <w:lang w:bidi="ar-OM"/>
        </w:rPr>
      </w:pPr>
      <w:r>
        <w:rPr>
          <w:noProof/>
        </w:rPr>
        <w:drawing>
          <wp:inline distT="0" distB="0" distL="0" distR="0" wp14:anchorId="77D90FFA" wp14:editId="0A0F0DF3">
            <wp:extent cx="5727801" cy="2743200"/>
            <wp:effectExtent l="0" t="0" r="2540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06F440" w14:textId="77777777" w:rsidR="00C21134" w:rsidRPr="00C21134" w:rsidRDefault="00C21134" w:rsidP="00C21134">
      <w:pPr>
        <w:rPr>
          <w:rFonts w:asciiTheme="majorBidi" w:hAnsiTheme="majorBidi" w:cstheme="majorBidi"/>
          <w:sz w:val="20"/>
          <w:szCs w:val="20"/>
          <w:rtl/>
        </w:rPr>
      </w:pPr>
      <w:r w:rsidRPr="00C21134">
        <w:rPr>
          <w:rFonts w:asciiTheme="majorBidi" w:hAnsiTheme="majorBidi" w:cstheme="majorBidi"/>
          <w:sz w:val="20"/>
          <w:szCs w:val="20"/>
          <w:rtl/>
        </w:rPr>
        <w:t xml:space="preserve">(المصدر: التقرير السنوي لوزارة الثروة الزراعية والسمكية وموارد المياه لعام 2020م) </w:t>
      </w:r>
    </w:p>
    <w:p w14:paraId="5EA6D4B3" w14:textId="40E5DAEA" w:rsidR="001C6F8E" w:rsidRPr="00B85B59" w:rsidRDefault="00884F6C" w:rsidP="00C7211C">
      <w:pPr>
        <w:pStyle w:val="a8"/>
        <w:rPr>
          <w:rtl/>
        </w:rPr>
      </w:pPr>
      <w:bookmarkStart w:id="48" w:name="_Toc82557112"/>
      <w:r w:rsidRPr="00B85B59">
        <w:rPr>
          <w:sz w:val="26"/>
          <w:szCs w:val="26"/>
          <w:rtl/>
        </w:rPr>
        <w:t>شكل (</w:t>
      </w:r>
      <w:r w:rsidR="00C7211C">
        <w:rPr>
          <w:rFonts w:hint="cs"/>
          <w:sz w:val="26"/>
          <w:szCs w:val="26"/>
          <w:rtl/>
        </w:rPr>
        <w:t>10</w:t>
      </w:r>
      <w:r w:rsidRPr="00B85B59">
        <w:rPr>
          <w:sz w:val="26"/>
          <w:szCs w:val="26"/>
          <w:rtl/>
        </w:rPr>
        <w:t>)</w:t>
      </w:r>
      <w:r w:rsidR="00C21134">
        <w:rPr>
          <w:rFonts w:hint="cs"/>
          <w:sz w:val="26"/>
          <w:szCs w:val="26"/>
          <w:rtl/>
        </w:rPr>
        <w:t xml:space="preserve">. </w:t>
      </w:r>
      <w:r w:rsidRPr="00B85B59">
        <w:rPr>
          <w:sz w:val="26"/>
          <w:szCs w:val="26"/>
          <w:rtl/>
        </w:rPr>
        <w:t xml:space="preserve">نسب الاكتفاء الذاتي للسلع الاساسية </w:t>
      </w:r>
      <w:r w:rsidR="00092615" w:rsidRPr="00B85B59">
        <w:rPr>
          <w:sz w:val="26"/>
          <w:szCs w:val="26"/>
          <w:rtl/>
        </w:rPr>
        <w:t>ب</w:t>
      </w:r>
      <w:r w:rsidRPr="00B85B59">
        <w:rPr>
          <w:sz w:val="26"/>
          <w:szCs w:val="26"/>
          <w:rtl/>
        </w:rPr>
        <w:t>السلطنة لعام 2019م</w:t>
      </w:r>
      <w:bookmarkEnd w:id="48"/>
    </w:p>
    <w:p w14:paraId="71C72903" w14:textId="77777777" w:rsidR="00884F6C" w:rsidRPr="00C21134" w:rsidRDefault="00884F6C" w:rsidP="0067254E">
      <w:pPr>
        <w:spacing w:line="360" w:lineRule="auto"/>
        <w:jc w:val="both"/>
        <w:rPr>
          <w:rFonts w:asciiTheme="majorBidi" w:hAnsiTheme="majorBidi" w:cstheme="majorBidi"/>
          <w:sz w:val="24"/>
          <w:szCs w:val="24"/>
          <w:rtl/>
          <w:lang w:bidi="ar-OM"/>
        </w:rPr>
      </w:pPr>
      <w:r w:rsidRPr="00C21134">
        <w:rPr>
          <w:rFonts w:asciiTheme="majorBidi" w:hAnsiTheme="majorBidi" w:cstheme="majorBidi"/>
          <w:sz w:val="24"/>
          <w:szCs w:val="24"/>
          <w:rtl/>
          <w:lang w:bidi="ar-OM"/>
        </w:rPr>
        <w:t>ولتحقيق الاكتفاء الذاتي للسلع الغذائية لابد من السعي قدما نحو الآتي:</w:t>
      </w:r>
    </w:p>
    <w:p w14:paraId="007D5107" w14:textId="48194A01" w:rsidR="00884F6C" w:rsidRPr="009475BA" w:rsidRDefault="00884F6C" w:rsidP="00CF55B6">
      <w:pPr>
        <w:pStyle w:val="ListParagraph"/>
        <w:numPr>
          <w:ilvl w:val="0"/>
          <w:numId w:val="53"/>
        </w:num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دعم المزارع والصياد ومربي الحيوانات المحلي وتشجيعه على زيادة الرقعة الزراعية </w:t>
      </w:r>
      <w:r w:rsidR="00834024" w:rsidRPr="009475BA">
        <w:rPr>
          <w:rFonts w:asciiTheme="majorBidi" w:hAnsiTheme="majorBidi" w:cstheme="majorBidi" w:hint="cs"/>
          <w:sz w:val="24"/>
          <w:szCs w:val="24"/>
          <w:rtl/>
          <w:lang w:bidi="ar-OM"/>
        </w:rPr>
        <w:t>وتحسين الإنتاجية</w:t>
      </w:r>
      <w:r w:rsidRPr="009475BA">
        <w:rPr>
          <w:rFonts w:asciiTheme="majorBidi" w:hAnsiTheme="majorBidi" w:cstheme="majorBidi"/>
          <w:sz w:val="24"/>
          <w:szCs w:val="24"/>
          <w:rtl/>
          <w:lang w:bidi="ar-OM"/>
        </w:rPr>
        <w:t xml:space="preserve"> لتأمين احتياجاته من بعض المحاصيل الزراعية.</w:t>
      </w:r>
    </w:p>
    <w:p w14:paraId="629A339C" w14:textId="3C8377C9" w:rsidR="00884F6C" w:rsidRPr="009475BA" w:rsidRDefault="00884F6C" w:rsidP="00D66E64">
      <w:pPr>
        <w:pStyle w:val="ListParagraph"/>
        <w:numPr>
          <w:ilvl w:val="0"/>
          <w:numId w:val="53"/>
        </w:num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زيادة المخصصات المالية للبحوث الزراعية والحيوانية والسمكية لتطوير كل قطاع وتحديد أماكن الضعف والقوة التي يعاني منها القطاع خاصة في ظل الزيادة السكانية.</w:t>
      </w:r>
    </w:p>
    <w:p w14:paraId="50BADF1C" w14:textId="415D9074" w:rsidR="00884F6C" w:rsidRPr="009475BA" w:rsidRDefault="00884F6C" w:rsidP="00D66E64">
      <w:pPr>
        <w:pStyle w:val="ListParagraph"/>
        <w:numPr>
          <w:ilvl w:val="0"/>
          <w:numId w:val="53"/>
        </w:num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العمل على إقامة المشاريع الزراعية والسمكية المشتركة بين القطاع العام والخاص وزيادة عدد فرص دخول الشباب بمشاريع صغيرة ومتوسطة في قطاع الزراعة.</w:t>
      </w:r>
    </w:p>
    <w:p w14:paraId="2C0E08A5" w14:textId="6F771D1E" w:rsidR="00884F6C" w:rsidRPr="009475BA" w:rsidRDefault="00884F6C" w:rsidP="00D66E64">
      <w:pPr>
        <w:pStyle w:val="ListParagraph"/>
        <w:numPr>
          <w:ilvl w:val="0"/>
          <w:numId w:val="53"/>
        </w:num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العمل على الحد من العادات السيئة المنتشرة في المجتمع والتي تساهم في خلق سياسة الإسراف في الغذاء وذلك من خلال خلق الوعي الاستهلاكي بين المواطنين.</w:t>
      </w:r>
    </w:p>
    <w:p w14:paraId="316E62C1" w14:textId="7FE87676" w:rsidR="00884F6C" w:rsidRPr="009475BA" w:rsidRDefault="00884F6C" w:rsidP="00D66E64">
      <w:pPr>
        <w:pStyle w:val="ListParagraph"/>
        <w:numPr>
          <w:ilvl w:val="0"/>
          <w:numId w:val="53"/>
        </w:num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الحد من فواقد الغذاء ما قبل وبعد الحصاد</w:t>
      </w:r>
    </w:p>
    <w:p w14:paraId="72CF6485" w14:textId="1EE89AB0" w:rsidR="00884F6C" w:rsidRPr="009475BA" w:rsidRDefault="00884F6C" w:rsidP="00D66E64">
      <w:pPr>
        <w:pStyle w:val="ListParagraph"/>
        <w:numPr>
          <w:ilvl w:val="0"/>
          <w:numId w:val="53"/>
        </w:num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الحد من </w:t>
      </w:r>
      <w:r w:rsidR="00FD41EA" w:rsidRPr="009475BA">
        <w:rPr>
          <w:rFonts w:asciiTheme="majorBidi" w:hAnsiTheme="majorBidi" w:cstheme="majorBidi"/>
          <w:sz w:val="24"/>
          <w:szCs w:val="24"/>
          <w:rtl/>
          <w:lang w:bidi="ar-OM"/>
        </w:rPr>
        <w:t>انتشار</w:t>
      </w:r>
      <w:r w:rsidRPr="009475BA">
        <w:rPr>
          <w:rFonts w:asciiTheme="majorBidi" w:hAnsiTheme="majorBidi" w:cstheme="majorBidi"/>
          <w:sz w:val="24"/>
          <w:szCs w:val="24"/>
          <w:rtl/>
          <w:lang w:bidi="ar-OM"/>
        </w:rPr>
        <w:t xml:space="preserve"> الآفات والأمراض النباتية والحيوانية</w:t>
      </w:r>
    </w:p>
    <w:p w14:paraId="19503D6D" w14:textId="33669F74" w:rsidR="00884F6C" w:rsidRPr="009475BA" w:rsidRDefault="00884F6C" w:rsidP="00D66E64">
      <w:pPr>
        <w:pStyle w:val="ListParagraph"/>
        <w:numPr>
          <w:ilvl w:val="0"/>
          <w:numId w:val="53"/>
        </w:numPr>
        <w:spacing w:line="360" w:lineRule="auto"/>
        <w:jc w:val="both"/>
        <w:rPr>
          <w:rFonts w:asciiTheme="majorBidi" w:hAnsiTheme="majorBidi" w:cstheme="majorBidi"/>
          <w:sz w:val="24"/>
          <w:szCs w:val="24"/>
          <w:lang w:bidi="ar-OM"/>
        </w:rPr>
      </w:pPr>
      <w:r w:rsidRPr="009475BA">
        <w:rPr>
          <w:rFonts w:asciiTheme="majorBidi" w:hAnsiTheme="majorBidi" w:cstheme="majorBidi"/>
          <w:sz w:val="24"/>
          <w:szCs w:val="24"/>
          <w:rtl/>
          <w:lang w:bidi="ar-OM"/>
        </w:rPr>
        <w:t xml:space="preserve">السعي نحو الزراعة التعاقدية لاستهداف </w:t>
      </w:r>
      <w:r w:rsidR="00834024" w:rsidRPr="009475BA">
        <w:rPr>
          <w:rFonts w:asciiTheme="majorBidi" w:hAnsiTheme="majorBidi" w:cstheme="majorBidi" w:hint="cs"/>
          <w:sz w:val="24"/>
          <w:szCs w:val="24"/>
          <w:rtl/>
          <w:lang w:bidi="ar-OM"/>
        </w:rPr>
        <w:t>زيادة الإنتاج</w:t>
      </w:r>
      <w:r w:rsidR="00EB1B01"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 من المحاصيل الاستراتيجية.</w:t>
      </w:r>
    </w:p>
    <w:p w14:paraId="2C4ACB18" w14:textId="156FCE67" w:rsidR="00235822" w:rsidRPr="009475BA" w:rsidRDefault="00235822" w:rsidP="00D66E64">
      <w:pPr>
        <w:pStyle w:val="ListParagraph"/>
        <w:numPr>
          <w:ilvl w:val="0"/>
          <w:numId w:val="53"/>
        </w:num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إيجاد منظومة سلسلة القيمة المضافة للإنتاج الغذائي من المزرعة الى مائدة الطعام. </w:t>
      </w:r>
    </w:p>
    <w:p w14:paraId="365142DC" w14:textId="5A8C85B6" w:rsidR="00884F6C" w:rsidRPr="009475BA" w:rsidRDefault="00884F6C" w:rsidP="0067254E">
      <w:p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وتبذل السلطنة جهودًا عديدة لرفع نسبة الاكتفاء الذاتي وذلك من خلال الحفاظ على مساحة الرقعة الزراعية سعيًا منها للحفاظ على الأراضي الزراعية وحرصًا على إتاحة الفرصة للمواطنين العاملين في قطاع الزراعة للاستقرار في قراهم بما يسهم في استدامة هذا القطاع وتعزيز إنتاجيته وإسهامه في تحقيق</w:t>
      </w:r>
      <w:r w:rsidR="00C62CA1" w:rsidRPr="009475BA">
        <w:rPr>
          <w:rFonts w:asciiTheme="majorBidi" w:hAnsiTheme="majorBidi" w:cstheme="majorBidi"/>
          <w:sz w:val="24"/>
          <w:szCs w:val="24"/>
          <w:rtl/>
          <w:lang w:bidi="ar-OM"/>
        </w:rPr>
        <w:t xml:space="preserve"> </w:t>
      </w:r>
      <w:r w:rsidR="00834024" w:rsidRPr="009475BA">
        <w:rPr>
          <w:rFonts w:asciiTheme="majorBidi" w:hAnsiTheme="majorBidi" w:cstheme="majorBidi" w:hint="cs"/>
          <w:sz w:val="24"/>
          <w:szCs w:val="24"/>
          <w:rtl/>
          <w:lang w:bidi="ar-OM"/>
        </w:rPr>
        <w:t>الأمن الغذائي</w:t>
      </w:r>
      <w:r w:rsidRPr="009475BA">
        <w:rPr>
          <w:rFonts w:asciiTheme="majorBidi" w:hAnsiTheme="majorBidi" w:cstheme="majorBidi"/>
          <w:sz w:val="24"/>
          <w:szCs w:val="24"/>
          <w:rtl/>
          <w:lang w:bidi="ar-OM"/>
        </w:rPr>
        <w:t xml:space="preserve"> والحفاظ على البيئة العمانية من خطر التغيير والتدهور، حيث تقوم الحكومة </w:t>
      </w:r>
      <w:r w:rsidRPr="009475BA">
        <w:rPr>
          <w:rFonts w:asciiTheme="majorBidi" w:hAnsiTheme="majorBidi" w:cstheme="majorBidi"/>
          <w:sz w:val="24"/>
          <w:szCs w:val="24"/>
          <w:rtl/>
          <w:lang w:bidi="ar-OM"/>
        </w:rPr>
        <w:lastRenderedPageBreak/>
        <w:t xml:space="preserve">بتنفيذ مشاريع </w:t>
      </w:r>
      <w:r w:rsidR="00FD41EA" w:rsidRPr="009475BA">
        <w:rPr>
          <w:rFonts w:asciiTheme="majorBidi" w:hAnsiTheme="majorBidi" w:cstheme="majorBidi"/>
          <w:sz w:val="24"/>
          <w:szCs w:val="24"/>
          <w:rtl/>
          <w:lang w:bidi="ar-OM"/>
        </w:rPr>
        <w:t>حائط</w:t>
      </w:r>
      <w:r w:rsidRPr="009475BA">
        <w:rPr>
          <w:rFonts w:asciiTheme="majorBidi" w:hAnsiTheme="majorBidi" w:cstheme="majorBidi"/>
          <w:sz w:val="24"/>
          <w:szCs w:val="24"/>
          <w:rtl/>
          <w:lang w:bidi="ar-OM"/>
        </w:rPr>
        <w:t xml:space="preserve"> الحماية لمزارع المواطنين الواقعة على ضفاف الأودية لمنع تدهورها بفعل الأمطار ومياه الأودية الجارفة. كما تنفذ الحكومة ممثلة في وزارة الثروة الزراعية والسمكية وموارد المياه، مجموعة من الإجراءات والتشريعات الرامية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تنظيم استخدام الأراضي الزراعية حيث تم إصدار اللائحة التنظيمية لاستخدام الأراضي الزراعية، بهدف تنظيم استخدام الأراضي الزراعية والحفاظ عليها، كما تشجع الحكومة   المواطنين على التوجه للإنتاج والاستثمار في المجالات الزراعية والحيوانية من خلال توفير الأراضي لإقامة المشاريع ذات الجدوى الاقتصادية.</w:t>
      </w:r>
    </w:p>
    <w:p w14:paraId="667EB79A" w14:textId="02E0A7DC" w:rsidR="00884F6C" w:rsidRPr="009475BA" w:rsidRDefault="00884F6C" w:rsidP="007B6AEC">
      <w:p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وفي هذا الإطار تم اعتماد العديد من البرامج والمشاريع التي تختص بمجالي الاستهلاك و</w:t>
      </w:r>
      <w:r w:rsidR="00EB1B01" w:rsidRPr="009475BA">
        <w:rPr>
          <w:rFonts w:asciiTheme="majorBidi" w:hAnsiTheme="majorBidi" w:cstheme="majorBidi"/>
          <w:sz w:val="24"/>
          <w:szCs w:val="24"/>
          <w:rtl/>
          <w:lang w:bidi="ar-OM"/>
        </w:rPr>
        <w:t>الإنتاج</w:t>
      </w:r>
      <w:r w:rsidRPr="009475BA">
        <w:rPr>
          <w:rFonts w:asciiTheme="majorBidi" w:hAnsiTheme="majorBidi" w:cstheme="majorBidi"/>
          <w:sz w:val="24"/>
          <w:szCs w:val="24"/>
          <w:rtl/>
          <w:lang w:bidi="ar-OM"/>
        </w:rPr>
        <w:t xml:space="preserve"> المستدامين ومنها البرامج والمشاريع ذات العلاقة بمكافحة الآفات الزراعية والتوظيف الفني والتقني لعمليات </w:t>
      </w:r>
      <w:r w:rsidR="00EB1B01" w:rsidRPr="009475BA">
        <w:rPr>
          <w:rFonts w:asciiTheme="majorBidi" w:hAnsiTheme="majorBidi" w:cstheme="majorBidi"/>
          <w:sz w:val="24"/>
          <w:szCs w:val="24"/>
          <w:rtl/>
          <w:lang w:bidi="ar-OM"/>
        </w:rPr>
        <w:t xml:space="preserve"> الإنتاج </w:t>
      </w:r>
      <w:r w:rsidRPr="009475BA">
        <w:rPr>
          <w:rFonts w:asciiTheme="majorBidi" w:hAnsiTheme="majorBidi" w:cstheme="majorBidi"/>
          <w:sz w:val="24"/>
          <w:szCs w:val="24"/>
          <w:rtl/>
          <w:lang w:bidi="ar-OM"/>
        </w:rPr>
        <w:t xml:space="preserve">، بما يسهم في الحفاظ على المنتجات الزراعية وخفض الأضرار التي تسببها الآفات والاستغلال الأمثل للموارد الزراعية المتاحة وضمان استدامتها، 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تطوير وتحديث القوانين واللوائح التنفيذية ذات الصلة التي من شأنها تنظيم العمل في مجال التنمية الزراعية والحفاظ على استدامة </w:t>
      </w:r>
      <w:r w:rsidR="00EB1B01" w:rsidRPr="009475BA">
        <w:rPr>
          <w:rFonts w:asciiTheme="majorBidi" w:hAnsiTheme="majorBidi" w:cstheme="majorBidi"/>
          <w:sz w:val="24"/>
          <w:szCs w:val="24"/>
          <w:rtl/>
          <w:lang w:bidi="ar-OM"/>
        </w:rPr>
        <w:t xml:space="preserve"> الإنتاج  </w:t>
      </w:r>
      <w:r w:rsidRPr="009475BA">
        <w:rPr>
          <w:rFonts w:asciiTheme="majorBidi" w:hAnsiTheme="majorBidi" w:cstheme="majorBidi"/>
          <w:sz w:val="24"/>
          <w:szCs w:val="24"/>
          <w:rtl/>
          <w:lang w:bidi="ar-OM"/>
        </w:rPr>
        <w:t xml:space="preserve"> الزراعي وسلامة الغذاء ومن أهم هذه القوانين قانون المبيدات ولائحته التنفيذية وقانون التقاوي والبذور والشتلات وقانون إدارة وتسجيل الأسمدة وقانون الحجر الزراعي وقانون نظام الزراعة.</w:t>
      </w:r>
    </w:p>
    <w:p w14:paraId="26568C4D" w14:textId="7F9466E1" w:rsidR="00884F6C" w:rsidRPr="009475BA" w:rsidRDefault="00884F6C" w:rsidP="007B6AEC">
      <w:pPr>
        <w:spacing w:line="360" w:lineRule="auto"/>
        <w:jc w:val="both"/>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وقد تبنت السلطنة خلال السنوات الأخيرة توجها يرتكز على مفهوم الشراكة بين القطاعين العام والخاص وتمكين القطاع الخاص من المشاركة الفاعلة في المشاريع الاستثمارية الزراعية والسمكية والاعتماد على التخطيط الاستراتيجي وتوظيف السياسات الملائمة وتطبيق أفضل حزم التقنية المتكاملة للمشروعات الاستثمارية الجديدة وكان لهذه التوجهات الأثر البالغ في تحقيق معدلات نمو مستمرة للسنوات من 2011م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2020م ، كما تشير التوقعات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استمرار قطاعي الزراعة والثروة السمكية في تحقيق معدلات نمو عالية خلال السنوات القادمة مما سيعزز مستويات الاكتفاء الذاتي والأمن الغذائي للبلاد  مما يمكن من تقليص الاعتماد على الاستيراد للمنتجات الغذائية بل والتوسع في تصدير السلع الفائضة.</w:t>
      </w:r>
    </w:p>
    <w:p w14:paraId="61513B64" w14:textId="18B78627" w:rsidR="00884F6C" w:rsidRPr="00756798" w:rsidRDefault="00884F6C" w:rsidP="0067254E">
      <w:pPr>
        <w:spacing w:line="360" w:lineRule="auto"/>
        <w:jc w:val="both"/>
        <w:rPr>
          <w:rFonts w:asciiTheme="majorBidi" w:hAnsiTheme="majorBidi" w:cstheme="majorBidi"/>
          <w:spacing w:val="-5"/>
          <w:sz w:val="26"/>
          <w:szCs w:val="26"/>
        </w:rPr>
      </w:pPr>
      <w:r w:rsidRPr="00756798">
        <w:rPr>
          <w:rFonts w:asciiTheme="majorBidi" w:hAnsiTheme="majorBidi" w:cstheme="majorBidi"/>
          <w:spacing w:val="-5"/>
          <w:sz w:val="26"/>
          <w:szCs w:val="26"/>
          <w:rtl/>
        </w:rPr>
        <w:t>ويمكن تحقيق الاكتفاء الذاتي بالمنهجيات التالية:</w:t>
      </w:r>
    </w:p>
    <w:p w14:paraId="046047DE" w14:textId="2B3AACD5" w:rsidR="00884F6C" w:rsidRPr="00B85B59" w:rsidRDefault="0022446B" w:rsidP="00694336">
      <w:pPr>
        <w:pStyle w:val="Food13"/>
        <w:rPr>
          <w:rtl/>
        </w:rPr>
      </w:pPr>
      <w:bookmarkStart w:id="49" w:name="_Toc69300140"/>
      <w:bookmarkStart w:id="50" w:name="_Toc82610044"/>
      <w:r>
        <w:rPr>
          <w:rFonts w:hint="cs"/>
          <w:rtl/>
        </w:rPr>
        <w:t>2-</w:t>
      </w:r>
      <w:r w:rsidR="00694336">
        <w:rPr>
          <w:rFonts w:hint="cs"/>
          <w:rtl/>
        </w:rPr>
        <w:t>1</w:t>
      </w:r>
      <w:r>
        <w:rPr>
          <w:rFonts w:hint="cs"/>
          <w:rtl/>
        </w:rPr>
        <w:t xml:space="preserve">-1. </w:t>
      </w:r>
      <w:r w:rsidR="00884F6C" w:rsidRPr="00B85B59">
        <w:rPr>
          <w:rtl/>
        </w:rPr>
        <w:t>القطاع النباتي</w:t>
      </w:r>
      <w:bookmarkEnd w:id="49"/>
      <w:bookmarkEnd w:id="50"/>
    </w:p>
    <w:p w14:paraId="7CB1CFA2" w14:textId="3029E29D" w:rsidR="00884F6C" w:rsidRPr="00B85B59" w:rsidRDefault="0022446B" w:rsidP="00694336">
      <w:pPr>
        <w:pStyle w:val="Food14"/>
        <w:spacing w:line="360" w:lineRule="auto"/>
        <w:rPr>
          <w:rFonts w:asciiTheme="majorBidi" w:hAnsiTheme="majorBidi" w:cstheme="majorBidi"/>
          <w:color w:val="auto"/>
        </w:rPr>
      </w:pPr>
      <w:bookmarkStart w:id="51" w:name="_Toc69300141"/>
      <w:bookmarkStart w:id="52" w:name="_Toc82610045"/>
      <w:r>
        <w:rPr>
          <w:rFonts w:hint="cs"/>
          <w:rtl/>
        </w:rPr>
        <w:t>2-</w:t>
      </w:r>
      <w:r w:rsidR="00694336">
        <w:rPr>
          <w:rFonts w:hint="cs"/>
          <w:rtl/>
        </w:rPr>
        <w:t>1</w:t>
      </w:r>
      <w:r>
        <w:rPr>
          <w:rFonts w:hint="cs"/>
          <w:rtl/>
        </w:rPr>
        <w:t xml:space="preserve">-1-1. </w:t>
      </w:r>
      <w:r w:rsidR="00884F6C" w:rsidRPr="00B85B59">
        <w:rPr>
          <w:rFonts w:asciiTheme="majorBidi" w:hAnsiTheme="majorBidi" w:cstheme="majorBidi"/>
          <w:rtl/>
        </w:rPr>
        <w:t>بناء مخزون استراتيجي كاف ومناسب، وتنويع مصادر الاستيراد، ووجود خطة لإدارة الطوارئ والأزمات</w:t>
      </w:r>
      <w:bookmarkEnd w:id="51"/>
      <w:bookmarkEnd w:id="52"/>
    </w:p>
    <w:p w14:paraId="4C777EB3" w14:textId="0D8924A8"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بموجب المرسوم السلطاني رقم (92/2020) تم الغاء الهيئة العامة للمخازن والاحتياطي الغذائي ونقل اختصاصاتها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وزارة الثروة الزراعية والسمكية وموارد المياه ممثلا في المديرية العامة للأمن الغذائي. وتتمثل اختصاصات المديرية العامة للأمن الغذائي في توفير السلع الغذائية الأساسية بصفة دائمة وتأمين تخزينها في مخازن ذات مواصفات عالية التقنية لتكون صالحة للاستخدام المحلي وملبية لحاجات التدخل السريع عند حدوث الحالات الطارئة في السلطنة كالأنواء المناخية الاستثنائية، حيث يتمحور </w:t>
      </w:r>
      <w:r w:rsidR="00FD41EA" w:rsidRPr="009475BA">
        <w:rPr>
          <w:rFonts w:asciiTheme="majorBidi" w:hAnsiTheme="majorBidi" w:cstheme="majorBidi"/>
          <w:sz w:val="24"/>
          <w:szCs w:val="24"/>
          <w:rtl/>
          <w:lang w:bidi="ar-OM"/>
        </w:rPr>
        <w:t>اختصاص</w:t>
      </w:r>
      <w:r w:rsidRPr="009475BA">
        <w:rPr>
          <w:rFonts w:asciiTheme="majorBidi" w:hAnsiTheme="majorBidi" w:cstheme="majorBidi"/>
          <w:sz w:val="24"/>
          <w:szCs w:val="24"/>
          <w:rtl/>
          <w:lang w:bidi="ar-OM"/>
        </w:rPr>
        <w:t xml:space="preserve"> المديرية في تنفيذ استراتيجية</w:t>
      </w:r>
      <w:r w:rsidR="00C62CA1" w:rsidRPr="009475BA">
        <w:rPr>
          <w:rFonts w:asciiTheme="majorBidi" w:hAnsiTheme="majorBidi" w:cstheme="majorBidi"/>
          <w:sz w:val="24"/>
          <w:szCs w:val="24"/>
          <w:rtl/>
          <w:lang w:bidi="ar-OM"/>
        </w:rPr>
        <w:t xml:space="preserve"> </w:t>
      </w:r>
      <w:r w:rsidR="00834024" w:rsidRPr="009475BA">
        <w:rPr>
          <w:rFonts w:asciiTheme="majorBidi" w:hAnsiTheme="majorBidi" w:cstheme="majorBidi" w:hint="cs"/>
          <w:sz w:val="24"/>
          <w:szCs w:val="24"/>
          <w:rtl/>
          <w:lang w:bidi="ar-OM"/>
        </w:rPr>
        <w:t>الأمن الغذائي</w:t>
      </w:r>
      <w:r w:rsidRPr="009475BA">
        <w:rPr>
          <w:rFonts w:asciiTheme="majorBidi" w:hAnsiTheme="majorBidi" w:cstheme="majorBidi"/>
          <w:sz w:val="24"/>
          <w:szCs w:val="24"/>
          <w:rtl/>
          <w:lang w:bidi="ar-OM"/>
        </w:rPr>
        <w:t xml:space="preserve"> وتطوير السياسات والتشريعات الوطنية المرتبطة بقطاعات</w:t>
      </w:r>
      <w:r w:rsidR="00C62CA1" w:rsidRPr="009475BA">
        <w:rPr>
          <w:rFonts w:asciiTheme="majorBidi" w:hAnsiTheme="majorBidi" w:cstheme="majorBidi"/>
          <w:sz w:val="24"/>
          <w:szCs w:val="24"/>
          <w:rtl/>
          <w:lang w:bidi="ar-OM"/>
        </w:rPr>
        <w:t xml:space="preserve"> </w:t>
      </w:r>
      <w:r w:rsidR="00834024" w:rsidRPr="009475BA">
        <w:rPr>
          <w:rFonts w:asciiTheme="majorBidi" w:hAnsiTheme="majorBidi" w:cstheme="majorBidi" w:hint="cs"/>
          <w:sz w:val="24"/>
          <w:szCs w:val="24"/>
          <w:rtl/>
          <w:lang w:bidi="ar-OM"/>
        </w:rPr>
        <w:t>الأمن الغذائي</w:t>
      </w:r>
      <w:r w:rsidRPr="009475BA">
        <w:rPr>
          <w:rFonts w:asciiTheme="majorBidi" w:hAnsiTheme="majorBidi" w:cstheme="majorBidi"/>
          <w:sz w:val="24"/>
          <w:szCs w:val="24"/>
          <w:rtl/>
          <w:lang w:bidi="ar-OM"/>
        </w:rPr>
        <w:t xml:space="preserve"> بالسلطنة. </w:t>
      </w:r>
    </w:p>
    <w:p w14:paraId="1F4474D1" w14:textId="38FAF6AD"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وتعمل المديرية على توفير مخزون استراتيجي من السلع الغذائية الرئيسية (الأرز ، السكر، العدس ، القمح ، زيت الطعام ، الحليب المجفف والشاي) وذلك بغرض توفير مخزون من السلع للحالات الطارئة كالكوارث الطبيعية وغيرها، وتماشيا مع ما خٌطط له فقد تم إنشاء    مستودعات رئيسية لضمان الاحتفاظ بالمخزون بحالة جيدة  ، حيث أنشئت (خمسة) مواقع تخزين في مختلف مناطق السلطنة، ممثلة في محافظة مسقط (ولاية السيب والرسيل)، شمال الباطنة (ولاية صحار)، الداخلية (ولاية نزوى)، جنوب الشرقية (ولاية الكامل والوافي)، ظفار (ولاية صلالة </w:t>
      </w:r>
      <w:proofErr w:type="spellStart"/>
      <w:r w:rsidRPr="009475BA">
        <w:rPr>
          <w:rFonts w:asciiTheme="majorBidi" w:hAnsiTheme="majorBidi" w:cstheme="majorBidi"/>
          <w:sz w:val="24"/>
          <w:szCs w:val="24"/>
          <w:rtl/>
          <w:lang w:bidi="ar-OM"/>
        </w:rPr>
        <w:t>وريسوت</w:t>
      </w:r>
      <w:proofErr w:type="spellEnd"/>
      <w:r w:rsidRPr="009475BA">
        <w:rPr>
          <w:rFonts w:asciiTheme="majorBidi" w:hAnsiTheme="majorBidi" w:cstheme="majorBidi"/>
          <w:sz w:val="24"/>
          <w:szCs w:val="24"/>
          <w:rtl/>
          <w:lang w:bidi="ar-OM"/>
        </w:rPr>
        <w:t xml:space="preserve">). </w:t>
      </w:r>
    </w:p>
    <w:p w14:paraId="7A4DC052" w14:textId="78C38FFB" w:rsidR="003374FA" w:rsidRPr="00B85B59" w:rsidRDefault="003374FA" w:rsidP="0067254E">
      <w:pPr>
        <w:spacing w:after="0" w:line="360" w:lineRule="auto"/>
        <w:jc w:val="both"/>
        <w:textAlignment w:val="top"/>
        <w:rPr>
          <w:rFonts w:asciiTheme="majorBidi" w:hAnsiTheme="majorBidi" w:cstheme="majorBidi"/>
          <w:sz w:val="26"/>
          <w:szCs w:val="26"/>
          <w:rtl/>
          <w:lang w:bidi="ar-OM"/>
        </w:rPr>
      </w:pPr>
      <w:r w:rsidRPr="00B85B59">
        <w:rPr>
          <w:rFonts w:asciiTheme="majorBidi" w:hAnsiTheme="majorBidi" w:cstheme="majorBidi"/>
          <w:sz w:val="26"/>
          <w:szCs w:val="26"/>
          <w:rtl/>
          <w:lang w:bidi="ar-OM"/>
        </w:rPr>
        <w:t>الشكل التالي يبين عدد المخازن القائمة والتي قيد التنفيذ في مختلف محافظات السلطنة</w:t>
      </w:r>
    </w:p>
    <w:p w14:paraId="20423CF6" w14:textId="77777777" w:rsidR="00884F6C" w:rsidRPr="00B85B59" w:rsidRDefault="00884F6C" w:rsidP="00C21134">
      <w:pPr>
        <w:spacing w:after="0" w:line="360" w:lineRule="auto"/>
        <w:jc w:val="center"/>
        <w:textAlignment w:val="top"/>
        <w:rPr>
          <w:rFonts w:asciiTheme="majorBidi" w:hAnsiTheme="majorBidi" w:cstheme="majorBidi"/>
          <w:sz w:val="24"/>
          <w:rtl/>
        </w:rPr>
      </w:pPr>
      <w:r w:rsidRPr="00B85B59">
        <w:rPr>
          <w:rFonts w:asciiTheme="majorBidi" w:hAnsiTheme="majorBidi" w:cstheme="majorBidi"/>
          <w:noProof/>
          <w:sz w:val="26"/>
        </w:rPr>
        <w:lastRenderedPageBreak/>
        <w:drawing>
          <wp:inline distT="0" distB="0" distL="0" distR="0" wp14:anchorId="609CF7D8" wp14:editId="4D067C19">
            <wp:extent cx="5220983" cy="3013862"/>
            <wp:effectExtent l="19050" t="19050" r="17780" b="1524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9">
                      <a:extLst>
                        <a:ext uri="{28A0092B-C50C-407E-A947-70E740481C1C}">
                          <a14:useLocalDpi xmlns:a14="http://schemas.microsoft.com/office/drawing/2010/main" val="0"/>
                        </a:ext>
                      </a:extLst>
                    </a:blip>
                    <a:srcRect l="13181" t="5165" r="3869" b="9607"/>
                    <a:stretch/>
                  </pic:blipFill>
                  <pic:spPr bwMode="auto">
                    <a:xfrm>
                      <a:off x="0" y="0"/>
                      <a:ext cx="5237474" cy="302338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FF48CCA" w14:textId="481A69AB" w:rsidR="00D11C32" w:rsidRPr="00D11C32" w:rsidRDefault="001B529F" w:rsidP="00D11C32">
      <w:pPr>
        <w:rPr>
          <w:rFonts w:asciiTheme="majorBidi" w:hAnsiTheme="majorBidi" w:cstheme="majorBidi"/>
          <w:sz w:val="24"/>
          <w:szCs w:val="24"/>
          <w:rtl/>
        </w:rPr>
      </w:pPr>
      <w:r>
        <w:rPr>
          <w:rFonts w:asciiTheme="majorBidi" w:hAnsiTheme="majorBidi" w:cstheme="majorBidi" w:hint="cs"/>
          <w:sz w:val="20"/>
          <w:szCs w:val="20"/>
          <w:rtl/>
        </w:rPr>
        <w:t>(</w:t>
      </w:r>
      <w:r w:rsidR="00D11C32" w:rsidRPr="00D11C32">
        <w:rPr>
          <w:rFonts w:asciiTheme="majorBidi" w:hAnsiTheme="majorBidi" w:cstheme="majorBidi"/>
          <w:sz w:val="20"/>
          <w:szCs w:val="20"/>
          <w:rtl/>
        </w:rPr>
        <w:t xml:space="preserve">المصدر التقرير السنوي لوزارة </w:t>
      </w:r>
      <w:r w:rsidR="00CF55B6" w:rsidRPr="00D11C32">
        <w:rPr>
          <w:rFonts w:asciiTheme="majorBidi" w:hAnsiTheme="majorBidi" w:cstheme="majorBidi" w:hint="cs"/>
          <w:sz w:val="20"/>
          <w:szCs w:val="20"/>
          <w:rtl/>
        </w:rPr>
        <w:t>الثروة</w:t>
      </w:r>
      <w:r w:rsidR="00D11C32" w:rsidRPr="00D11C32">
        <w:rPr>
          <w:rFonts w:asciiTheme="majorBidi" w:hAnsiTheme="majorBidi" w:cstheme="majorBidi"/>
          <w:sz w:val="20"/>
          <w:szCs w:val="20"/>
          <w:rtl/>
        </w:rPr>
        <w:t xml:space="preserve"> الزراعية والسمكية وموارد المياه لعام 2020م.</w:t>
      </w:r>
      <w:r>
        <w:rPr>
          <w:rFonts w:asciiTheme="majorBidi" w:hAnsiTheme="majorBidi" w:cstheme="majorBidi" w:hint="cs"/>
          <w:sz w:val="20"/>
          <w:szCs w:val="20"/>
          <w:rtl/>
        </w:rPr>
        <w:t>)</w:t>
      </w:r>
    </w:p>
    <w:p w14:paraId="71700201" w14:textId="4D0C29F5" w:rsidR="001C6F8E" w:rsidRPr="00B85B59" w:rsidRDefault="00884F6C" w:rsidP="00C7211C">
      <w:pPr>
        <w:pStyle w:val="a8"/>
        <w:rPr>
          <w:rtl/>
        </w:rPr>
      </w:pPr>
      <w:bookmarkStart w:id="53" w:name="_Toc82557113"/>
      <w:r w:rsidRPr="00B85B59">
        <w:rPr>
          <w:sz w:val="26"/>
          <w:szCs w:val="26"/>
          <w:rtl/>
        </w:rPr>
        <w:t>شكل (</w:t>
      </w:r>
      <w:r w:rsidR="00C7211C">
        <w:rPr>
          <w:rFonts w:hint="cs"/>
          <w:sz w:val="26"/>
          <w:szCs w:val="26"/>
          <w:rtl/>
        </w:rPr>
        <w:t>11</w:t>
      </w:r>
      <w:r w:rsidRPr="00B85B59">
        <w:rPr>
          <w:sz w:val="26"/>
          <w:szCs w:val="26"/>
          <w:rtl/>
        </w:rPr>
        <w:t>)</w:t>
      </w:r>
      <w:r w:rsidR="00C21134">
        <w:rPr>
          <w:rFonts w:hint="cs"/>
          <w:sz w:val="26"/>
          <w:szCs w:val="26"/>
          <w:rtl/>
        </w:rPr>
        <w:t>.</w:t>
      </w:r>
      <w:r w:rsidRPr="00B85B59">
        <w:rPr>
          <w:sz w:val="26"/>
          <w:szCs w:val="26"/>
          <w:rtl/>
        </w:rPr>
        <w:t xml:space="preserve"> توزع المخازن </w:t>
      </w:r>
      <w:r w:rsidRPr="00B85B59">
        <w:rPr>
          <w:rtl/>
        </w:rPr>
        <w:t>وصوامع الغلال بالسلطنة</w:t>
      </w:r>
      <w:bookmarkEnd w:id="53"/>
      <w:r w:rsidR="00727559" w:rsidRPr="00B85B59">
        <w:rPr>
          <w:rtl/>
        </w:rPr>
        <w:t xml:space="preserve"> </w:t>
      </w:r>
    </w:p>
    <w:p w14:paraId="78834788" w14:textId="77777777" w:rsidR="00884F6C" w:rsidRPr="00B85B59" w:rsidRDefault="00884F6C" w:rsidP="0067254E">
      <w:pPr>
        <w:spacing w:after="0" w:line="360" w:lineRule="auto"/>
        <w:jc w:val="both"/>
        <w:textAlignment w:val="top"/>
        <w:rPr>
          <w:rFonts w:asciiTheme="majorBidi" w:hAnsiTheme="majorBidi" w:cstheme="majorBidi"/>
          <w:sz w:val="26"/>
          <w:szCs w:val="26"/>
          <w:rtl/>
          <w:lang w:bidi="ar-OM"/>
        </w:rPr>
      </w:pPr>
      <w:r w:rsidRPr="009475BA">
        <w:rPr>
          <w:rFonts w:asciiTheme="majorBidi" w:hAnsiTheme="majorBidi" w:cstheme="majorBidi"/>
          <w:sz w:val="24"/>
          <w:szCs w:val="24"/>
          <w:rtl/>
          <w:lang w:bidi="ar-OM"/>
        </w:rPr>
        <w:t xml:space="preserve">ويتم توفير سلعة الأرز من الدول المنتجة والمصدرة مثل (باكستان والهند وتايلند) وذلك عن طريق دعوة الشركات المصدرة في تلك البلدان والمسجلة لدى المديرية ومجلس المناقصات بتقديم عروض اسعارها لتوريد سلعة الأرز وذلك عن طريق مجلس المناقصات بالسلطنة لتغطية النقص في المخزون، وكذلك يتم توفير سلعتي السكر والعدس عن طريق طرح المناقصات للشركات الموردة المحلية والدولية. </w:t>
      </w:r>
    </w:p>
    <w:p w14:paraId="5F5C2018" w14:textId="77777777"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كما يتم تدوير المخزون الاستراتيجي من خلال آلية توزيع السلع بالأسواق المحلية عن طريق اعتماد وكلاء توزيع لها بالولايات وتخصيص حصة شهرية لهم، بحيث يقوم كل وكيل بتسويق تلك السلع بالولاية المعتمد بها، علما بأنه يتم تحديد هامش الربح الذي يتقاضاه التاجر من المستهلك وبذلك يتم ضمان وصول السلع للمستهلك بالأسعار المناسبة.</w:t>
      </w:r>
    </w:p>
    <w:p w14:paraId="6C4823F0" w14:textId="4824E74A"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ذلك يتم التعاقد مع بعض الشركات والمصانع المحلية بغرض توفير وتدوير بعض السلع الغذائية الاستراتيجية بمخازن المديرية، على أن تقوم تلك الشركات بتدوير المخزون لتفادي تجاوز تاريخ الصلاحية وذلك بحسب الاتفاق المبرم بين الطرفين ومن تلك السلع (الحليب المجفف، زيت الطعام، الشاي والقمح).</w:t>
      </w:r>
    </w:p>
    <w:p w14:paraId="2697AB9F" w14:textId="4AC9EA7B"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وكذلك توجد اتفاقية لإدارة وتشغيل صوامع الغلال بميناء السلطان قابوس بين المديرية وشركة المطاحن العمانية والتي تحدد التزامات كل طرف وتؤكد على ان شركة المطاحن العمانية مطالبة بالمحافظة على المخزون الاستراتيجي من القمح بالصوامع في حالة جيدة قابلة للطحن وخالية من الحشرات وصالحة للاستهلاك الآدمي حيث</w:t>
      </w:r>
      <w:r w:rsidRPr="009475BA">
        <w:rPr>
          <w:rFonts w:asciiTheme="majorBidi" w:hAnsiTheme="majorBidi" w:cstheme="majorBidi"/>
          <w:sz w:val="24"/>
          <w:szCs w:val="20"/>
        </w:rPr>
        <w:t xml:space="preserve"> </w:t>
      </w:r>
      <w:r w:rsidRPr="009475BA">
        <w:rPr>
          <w:rFonts w:asciiTheme="majorBidi" w:hAnsiTheme="majorBidi" w:cstheme="majorBidi"/>
          <w:sz w:val="24"/>
          <w:szCs w:val="24"/>
          <w:rtl/>
          <w:lang w:bidi="ar-OM"/>
        </w:rPr>
        <w:t xml:space="preserve">ان هذه الشركة هي احدى الشركات المتخصصة بإنتاج منتجات القمح وهي حاصلة على شهادة </w:t>
      </w:r>
      <w:r w:rsidR="00FD41EA" w:rsidRPr="009475BA">
        <w:rPr>
          <w:rFonts w:asciiTheme="majorBidi" w:hAnsiTheme="majorBidi" w:cstheme="majorBidi"/>
          <w:sz w:val="24"/>
          <w:szCs w:val="24"/>
          <w:rtl/>
          <w:lang w:bidi="ar-OM"/>
        </w:rPr>
        <w:t>الأيزو</w:t>
      </w:r>
      <w:r w:rsidRPr="009475BA">
        <w:rPr>
          <w:rFonts w:asciiTheme="majorBidi" w:hAnsiTheme="majorBidi" w:cstheme="majorBidi"/>
          <w:sz w:val="24"/>
          <w:szCs w:val="24"/>
          <w:rtl/>
          <w:lang w:bidi="ar-OM"/>
        </w:rPr>
        <w:t xml:space="preserve"> 22000 مما يضمن السلامة الغذائية للمخزون ومع ذلك يتم متابعتها من قبل المديرية بصفة دورية.  </w:t>
      </w:r>
    </w:p>
    <w:p w14:paraId="239FA8F0" w14:textId="7B3BBC46" w:rsidR="00884F6C" w:rsidRPr="009475BA" w:rsidRDefault="00884F6C" w:rsidP="007B6AEC">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كما أن المديرية العامة للأمن الغذائي عضوة في لجنة الإيواء والإغاثة وهي أحد القطاعات الثمانية التابعة للمنظومة الوطنية لإدارة الحالات الطارئة، والذي يهدف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توفير خدمات ومواد الإغاثة</w:t>
      </w:r>
      <w:r w:rsidRPr="009475BA">
        <w:rPr>
          <w:rFonts w:asciiTheme="majorBidi" w:hAnsiTheme="majorBidi" w:cstheme="majorBidi"/>
          <w:sz w:val="24"/>
          <w:szCs w:val="20"/>
        </w:rPr>
        <w:t> </w:t>
      </w:r>
      <w:r w:rsidRPr="009475BA">
        <w:rPr>
          <w:rFonts w:asciiTheme="majorBidi" w:hAnsiTheme="majorBidi" w:cstheme="majorBidi"/>
          <w:sz w:val="24"/>
          <w:szCs w:val="24"/>
          <w:rtl/>
          <w:lang w:bidi="ar-OM"/>
        </w:rPr>
        <w:t>والمستلزمات المعيشية العاجلة للمتضررين من الحالات الطارئة وفتح</w:t>
      </w:r>
      <w:r w:rsidRPr="009475BA">
        <w:rPr>
          <w:rFonts w:asciiTheme="majorBidi" w:hAnsiTheme="majorBidi" w:cstheme="majorBidi"/>
          <w:sz w:val="24"/>
          <w:szCs w:val="20"/>
        </w:rPr>
        <w:t xml:space="preserve"> </w:t>
      </w:r>
      <w:r w:rsidRPr="009475BA">
        <w:rPr>
          <w:rFonts w:asciiTheme="majorBidi" w:hAnsiTheme="majorBidi" w:cstheme="majorBidi"/>
          <w:sz w:val="24"/>
          <w:szCs w:val="24"/>
          <w:rtl/>
          <w:lang w:bidi="ar-OM"/>
        </w:rPr>
        <w:t xml:space="preserve">وتشغيل وإدارة مراكز الإيواء وتوفير المتطلبات الأساسية بها، وقد تم توفير الدعم والإسناد الاجتماعي والنفسي للمتضررين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جانب التأكد من عودة</w:t>
      </w:r>
      <w:r w:rsidRPr="009475BA">
        <w:rPr>
          <w:rFonts w:asciiTheme="majorBidi" w:hAnsiTheme="majorBidi" w:cstheme="majorBidi"/>
          <w:sz w:val="24"/>
          <w:szCs w:val="20"/>
        </w:rPr>
        <w:t> </w:t>
      </w:r>
      <w:r w:rsidRPr="009475BA">
        <w:rPr>
          <w:rFonts w:asciiTheme="majorBidi" w:hAnsiTheme="majorBidi" w:cstheme="majorBidi"/>
          <w:sz w:val="24"/>
          <w:szCs w:val="24"/>
          <w:rtl/>
          <w:lang w:bidi="ar-OM"/>
        </w:rPr>
        <w:t xml:space="preserve">المتضررين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مقر سكنهم بسلام بعد انقضاء الأزمة</w:t>
      </w:r>
      <w:r w:rsidRPr="009475BA">
        <w:rPr>
          <w:rFonts w:asciiTheme="majorBidi" w:hAnsiTheme="majorBidi" w:cstheme="majorBidi"/>
          <w:sz w:val="24"/>
          <w:szCs w:val="20"/>
        </w:rPr>
        <w:t>.</w:t>
      </w:r>
    </w:p>
    <w:p w14:paraId="3F20BF2D" w14:textId="166FB3F5" w:rsidR="00884F6C" w:rsidRPr="00B85B59" w:rsidRDefault="0022446B" w:rsidP="00694336">
      <w:pPr>
        <w:pStyle w:val="Food14"/>
        <w:spacing w:line="360" w:lineRule="auto"/>
        <w:rPr>
          <w:rFonts w:asciiTheme="majorBidi" w:hAnsiTheme="majorBidi" w:cstheme="majorBidi"/>
        </w:rPr>
      </w:pPr>
      <w:bookmarkStart w:id="54" w:name="_Toc69300142"/>
      <w:bookmarkStart w:id="55" w:name="_Toc82610046"/>
      <w:r>
        <w:rPr>
          <w:rFonts w:hint="cs"/>
          <w:rtl/>
        </w:rPr>
        <w:lastRenderedPageBreak/>
        <w:t>2-</w:t>
      </w:r>
      <w:r w:rsidR="00694336">
        <w:rPr>
          <w:rFonts w:hint="cs"/>
          <w:rtl/>
        </w:rPr>
        <w:t>1</w:t>
      </w:r>
      <w:r>
        <w:rPr>
          <w:rFonts w:hint="cs"/>
          <w:rtl/>
        </w:rPr>
        <w:t xml:space="preserve">-1-2. </w:t>
      </w:r>
      <w:r w:rsidR="00884F6C" w:rsidRPr="00B85B59">
        <w:rPr>
          <w:rFonts w:asciiTheme="majorBidi" w:hAnsiTheme="majorBidi" w:cstheme="majorBidi"/>
          <w:color w:val="000000"/>
          <w:rtl/>
          <w14:textFill>
            <w14:solidFill>
              <w14:srgbClr w14:val="000000">
                <w14:lumMod w14:val="75000"/>
              </w14:srgbClr>
            </w14:solidFill>
          </w14:textFill>
        </w:rPr>
        <w:t>إ</w:t>
      </w:r>
      <w:r w:rsidR="00884F6C" w:rsidRPr="00B85B59">
        <w:rPr>
          <w:rFonts w:asciiTheme="majorBidi" w:hAnsiTheme="majorBidi" w:cstheme="majorBidi"/>
          <w:rtl/>
        </w:rPr>
        <w:t>دارة الموارد المائية وتفعيل استخدام البدائل للمياه التقليدية</w:t>
      </w:r>
      <w:bookmarkEnd w:id="54"/>
      <w:bookmarkEnd w:id="55"/>
    </w:p>
    <w:p w14:paraId="6652FFD5" w14:textId="489CDEAD" w:rsidR="00884F6C" w:rsidRPr="009475BA" w:rsidRDefault="00884F6C" w:rsidP="0067254E">
      <w:pPr>
        <w:spacing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تشتمل هذه المنهجية على المحافظة على الموارد المائية وتنميتها وإيجاد موارد مائية أخرى للري كمياه الصرف الصحي المعالجة ثلاثيا واستخدامها </w:t>
      </w:r>
      <w:r w:rsidR="00834024" w:rsidRPr="009475BA">
        <w:rPr>
          <w:rFonts w:asciiTheme="majorBidi" w:hAnsiTheme="majorBidi" w:cstheme="majorBidi" w:hint="cs"/>
          <w:sz w:val="24"/>
          <w:szCs w:val="24"/>
          <w:rtl/>
          <w:lang w:bidi="ar-OM"/>
        </w:rPr>
        <w:t>في الإنتاج</w:t>
      </w:r>
      <w:r w:rsidR="00834024">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الزراعي، واستغلال منظومة الأفلاج من خلال تطوير الواحات الزراعية التي تحيط بها وتركيب أنظمة ري حديثة وذكية للاستفادة القصوى من مياه الافلاج.</w:t>
      </w:r>
    </w:p>
    <w:p w14:paraId="192D6A18" w14:textId="7EB082B7" w:rsidR="00884F6C" w:rsidRPr="00B85B59" w:rsidRDefault="0022446B" w:rsidP="00694336">
      <w:pPr>
        <w:pStyle w:val="Food14"/>
        <w:spacing w:line="360" w:lineRule="auto"/>
        <w:rPr>
          <w:rFonts w:asciiTheme="majorBidi" w:hAnsiTheme="majorBidi" w:cstheme="majorBidi"/>
          <w:rtl/>
        </w:rPr>
      </w:pPr>
      <w:bookmarkStart w:id="56" w:name="_Toc82610047"/>
      <w:bookmarkStart w:id="57" w:name="_Toc69300143"/>
      <w:r>
        <w:rPr>
          <w:rFonts w:hint="cs"/>
          <w:rtl/>
        </w:rPr>
        <w:t>2-</w:t>
      </w:r>
      <w:r w:rsidR="00694336">
        <w:rPr>
          <w:rFonts w:hint="cs"/>
          <w:rtl/>
        </w:rPr>
        <w:t>1</w:t>
      </w:r>
      <w:r>
        <w:rPr>
          <w:rFonts w:hint="cs"/>
          <w:rtl/>
        </w:rPr>
        <w:t xml:space="preserve">-1-3. </w:t>
      </w:r>
      <w:r w:rsidR="00FD41EA" w:rsidRPr="00B85B59">
        <w:rPr>
          <w:rFonts w:asciiTheme="majorBidi" w:hAnsiTheme="majorBidi" w:cstheme="majorBidi"/>
          <w:rtl/>
        </w:rPr>
        <w:t>التقليل</w:t>
      </w:r>
      <w:r w:rsidR="00884F6C" w:rsidRPr="00B85B59">
        <w:rPr>
          <w:rFonts w:asciiTheme="majorBidi" w:hAnsiTheme="majorBidi" w:cstheme="majorBidi"/>
          <w:rtl/>
        </w:rPr>
        <w:t xml:space="preserve"> من الفاقد عن طريق تحسين معاملات ما بعد الحصاد</w:t>
      </w:r>
      <w:r w:rsidR="00884F6C" w:rsidRPr="00B85B59">
        <w:rPr>
          <w:rFonts w:asciiTheme="majorBidi" w:hAnsiTheme="majorBidi" w:cstheme="majorBidi"/>
          <w:color w:val="000000"/>
          <w:rtl/>
          <w14:textFill>
            <w14:solidFill>
              <w14:srgbClr w14:val="000000">
                <w14:lumMod w14:val="75000"/>
              </w14:srgbClr>
            </w14:solidFill>
          </w14:textFill>
        </w:rPr>
        <w:t xml:space="preserve"> </w:t>
      </w:r>
      <w:r w:rsidR="004F7F9C" w:rsidRPr="00B85B59">
        <w:rPr>
          <w:rFonts w:asciiTheme="majorBidi" w:eastAsia="Times New Roman" w:hAnsiTheme="majorBidi" w:cstheme="majorBidi"/>
          <w:color w:val="000000"/>
          <w:rtl/>
          <w14:textFill>
            <w14:solidFill>
              <w14:srgbClr w14:val="000000">
                <w14:lumMod w14:val="75000"/>
              </w14:srgbClr>
            </w14:solidFill>
          </w14:textFill>
        </w:rPr>
        <w:t>ودعم</w:t>
      </w:r>
      <w:r w:rsidR="00884F6C" w:rsidRPr="00B85B59">
        <w:rPr>
          <w:rFonts w:asciiTheme="majorBidi" w:hAnsiTheme="majorBidi" w:cstheme="majorBidi"/>
          <w:rtl/>
        </w:rPr>
        <w:t xml:space="preserve"> إقامة مخازن مبردة</w:t>
      </w:r>
      <w:bookmarkEnd w:id="56"/>
      <w:r w:rsidR="00884F6C" w:rsidRPr="00B85B59">
        <w:rPr>
          <w:rFonts w:asciiTheme="majorBidi" w:hAnsiTheme="majorBidi" w:cstheme="majorBidi"/>
          <w:rtl/>
        </w:rPr>
        <w:t xml:space="preserve"> </w:t>
      </w:r>
      <w:bookmarkEnd w:id="57"/>
    </w:p>
    <w:p w14:paraId="7E4BDAC7" w14:textId="450EE486"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تنتج السلطنة أنواع مختلفة من الفواكه والخضروات مثل التمور والمانجو والرمان </w:t>
      </w:r>
      <w:r w:rsidR="004F7F9C" w:rsidRPr="009475BA">
        <w:rPr>
          <w:rFonts w:asciiTheme="majorBidi" w:hAnsiTheme="majorBidi" w:cstheme="majorBidi"/>
          <w:sz w:val="24"/>
          <w:szCs w:val="24"/>
          <w:rtl/>
          <w:lang w:bidi="ar-OM"/>
        </w:rPr>
        <w:t>والطماطم</w:t>
      </w:r>
      <w:r w:rsidRPr="009475BA">
        <w:rPr>
          <w:rFonts w:asciiTheme="majorBidi" w:hAnsiTheme="majorBidi" w:cstheme="majorBidi"/>
          <w:sz w:val="24"/>
          <w:szCs w:val="24"/>
          <w:rtl/>
          <w:lang w:bidi="ar-OM"/>
        </w:rPr>
        <w:t xml:space="preserve"> والخيار والباذنجان والبطاطس وتحقق اكتفاء ذاتيا بنسب عالية، حيث يتبين من </w:t>
      </w:r>
      <w:r w:rsidR="00FD41EA" w:rsidRPr="009475BA">
        <w:rPr>
          <w:rFonts w:asciiTheme="majorBidi" w:hAnsiTheme="majorBidi" w:cstheme="majorBidi"/>
          <w:sz w:val="24"/>
          <w:szCs w:val="24"/>
          <w:rtl/>
          <w:lang w:bidi="ar-OM"/>
        </w:rPr>
        <w:t>الشكل التالي</w:t>
      </w:r>
      <w:r w:rsidRPr="009475BA">
        <w:rPr>
          <w:rFonts w:asciiTheme="majorBidi" w:hAnsiTheme="majorBidi" w:cstheme="majorBidi"/>
          <w:sz w:val="24"/>
          <w:szCs w:val="20"/>
        </w:rPr>
        <w:t xml:space="preserve"> </w:t>
      </w:r>
      <w:r w:rsidRPr="009475BA">
        <w:rPr>
          <w:rFonts w:asciiTheme="majorBidi" w:hAnsiTheme="majorBidi" w:cstheme="majorBidi"/>
          <w:sz w:val="24"/>
          <w:szCs w:val="24"/>
          <w:rtl/>
          <w:lang w:bidi="ar-OM"/>
        </w:rPr>
        <w:t>نسب الاكتفاء الذاتي من المحا</w:t>
      </w:r>
      <w:r w:rsidR="00834024">
        <w:rPr>
          <w:rFonts w:asciiTheme="majorBidi" w:hAnsiTheme="majorBidi" w:cstheme="majorBidi"/>
          <w:sz w:val="24"/>
          <w:szCs w:val="24"/>
          <w:rtl/>
          <w:lang w:bidi="ar-OM"/>
        </w:rPr>
        <w:t xml:space="preserve">صيل المختلفة المزروعة بالسلطنة </w:t>
      </w:r>
      <w:r w:rsidRPr="009475BA">
        <w:rPr>
          <w:rFonts w:asciiTheme="majorBidi" w:hAnsiTheme="majorBidi" w:cstheme="majorBidi"/>
          <w:sz w:val="24"/>
          <w:szCs w:val="24"/>
          <w:rtl/>
          <w:lang w:bidi="ar-OM"/>
        </w:rPr>
        <w:t>لعام 2016.</w:t>
      </w:r>
      <w:r w:rsidRPr="009475BA">
        <w:rPr>
          <w:rFonts w:asciiTheme="majorBidi" w:hAnsiTheme="majorBidi" w:cstheme="majorBidi"/>
          <w:sz w:val="24"/>
          <w:szCs w:val="20"/>
        </w:rPr>
        <w:t xml:space="preserve"> [26]</w:t>
      </w:r>
      <w:r w:rsidRPr="009475BA">
        <w:rPr>
          <w:rFonts w:asciiTheme="majorBidi" w:hAnsiTheme="majorBidi" w:cstheme="majorBidi"/>
          <w:sz w:val="24"/>
          <w:szCs w:val="24"/>
          <w:rtl/>
          <w:lang w:bidi="ar-OM"/>
        </w:rPr>
        <w:t>.</w:t>
      </w:r>
    </w:p>
    <w:p w14:paraId="3F15101C" w14:textId="04E05315" w:rsidR="00884F6C" w:rsidRPr="00B85B59" w:rsidRDefault="009B74D4" w:rsidP="00707B7C">
      <w:pPr>
        <w:spacing w:after="0" w:line="360" w:lineRule="auto"/>
        <w:jc w:val="center"/>
        <w:rPr>
          <w:rFonts w:asciiTheme="majorBidi" w:hAnsiTheme="majorBidi" w:cstheme="majorBidi"/>
          <w:sz w:val="26"/>
        </w:rPr>
      </w:pPr>
      <w:r>
        <w:rPr>
          <w:noProof/>
        </w:rPr>
        <w:drawing>
          <wp:inline distT="0" distB="0" distL="0" distR="0" wp14:anchorId="2CE00653" wp14:editId="61A7BC34">
            <wp:extent cx="5442509" cy="2743200"/>
            <wp:effectExtent l="0" t="0" r="2540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617D9EA" w14:textId="4927C287" w:rsidR="00884F6C" w:rsidRPr="00B85B59" w:rsidRDefault="00884F6C" w:rsidP="005F77C2">
      <w:pPr>
        <w:pStyle w:val="a8"/>
        <w:rPr>
          <w:rtl/>
        </w:rPr>
      </w:pPr>
      <w:bookmarkStart w:id="58" w:name="_Toc82557114"/>
      <w:r w:rsidRPr="00B85B59">
        <w:rPr>
          <w:rtl/>
        </w:rPr>
        <w:t>شكل (</w:t>
      </w:r>
      <w:r w:rsidR="00C7211C">
        <w:rPr>
          <w:rFonts w:hint="cs"/>
          <w:rtl/>
        </w:rPr>
        <w:t>12</w:t>
      </w:r>
      <w:r w:rsidRPr="00B85B59">
        <w:rPr>
          <w:rtl/>
        </w:rPr>
        <w:t>). نسبة الاكتفاء الذاتي من المحاصيل المختلفة لعام 2016م</w:t>
      </w:r>
      <w:bookmarkEnd w:id="58"/>
    </w:p>
    <w:p w14:paraId="7C0FB461" w14:textId="746DE088" w:rsidR="00884F6C" w:rsidRPr="009475BA" w:rsidRDefault="00884F6C" w:rsidP="00D11C32">
      <w:pPr>
        <w:spacing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تعتبر المحاصيل الغذائية سلع ضرورية وقيمة لا تنقطع الحاجة إليها طوال العام إما طازجة أو مصنعة بأي طريقة من طرق التصنيع ومحفوظة</w:t>
      </w:r>
      <w:r w:rsidRPr="009475BA" w:rsidDel="004F7B4F">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سواء بالتجفيف كالتمور والليمون والمانجو والتين أو بالتمليح والتخليل مثل المخللات المختلفة أو في محلول سكري مثل المربى والدبس والفاكهة المحفوظة في السوائل المحلاة هذا 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الطماطم المعلبة كاملة أو في صورة معجون أو الخضر المشكلة المعلبة أو البقوليات وغيرها.</w:t>
      </w:r>
    </w:p>
    <w:p w14:paraId="108414D1" w14:textId="61D0DE14" w:rsidR="002416BA" w:rsidRPr="00D11C32" w:rsidRDefault="00884F6C" w:rsidP="00D11C32">
      <w:pPr>
        <w:spacing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لذلك فإن هذه المحاصيل تمثل خامات أساسية واعدة لصناعات ضرورية مختلفة. غير أنه من الملاحظ بأن الكثير من هذه المحاصيل الطازجة تُفقَد ونسب الفاقد منها عالية</w:t>
      </w:r>
      <w:r w:rsidR="002416BA" w:rsidRPr="009475BA">
        <w:rPr>
          <w:rFonts w:asciiTheme="majorBidi" w:hAnsiTheme="majorBidi" w:cstheme="majorBidi"/>
          <w:sz w:val="24"/>
          <w:szCs w:val="24"/>
          <w:rtl/>
          <w:lang w:bidi="ar-OM"/>
        </w:rPr>
        <w:t>،</w:t>
      </w:r>
      <w:r w:rsidR="00834024">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مما يعني أن قسما كبيرا من </w:t>
      </w:r>
      <w:r w:rsidR="00EB1B01" w:rsidRPr="009475BA">
        <w:rPr>
          <w:rFonts w:asciiTheme="majorBidi" w:hAnsiTheme="majorBidi" w:cstheme="majorBidi"/>
          <w:sz w:val="24"/>
          <w:szCs w:val="24"/>
          <w:rtl/>
          <w:lang w:bidi="ar-OM"/>
        </w:rPr>
        <w:t xml:space="preserve">الإنتاج </w:t>
      </w:r>
      <w:r w:rsidRPr="009475BA">
        <w:rPr>
          <w:rFonts w:asciiTheme="majorBidi" w:hAnsiTheme="majorBidi" w:cstheme="majorBidi"/>
          <w:sz w:val="24"/>
          <w:szCs w:val="24"/>
          <w:rtl/>
          <w:lang w:bidi="ar-OM"/>
        </w:rPr>
        <w:t xml:space="preserve">الزراعي أصبح عبئا على المزارع والبيئة بدلا من أن يكون ميزة ورصيدا مضافا للقطاع </w:t>
      </w:r>
      <w:r w:rsidR="00834024" w:rsidRPr="009475BA">
        <w:rPr>
          <w:rFonts w:asciiTheme="majorBidi" w:hAnsiTheme="majorBidi" w:cstheme="majorBidi" w:hint="cs"/>
          <w:sz w:val="24"/>
          <w:szCs w:val="24"/>
          <w:rtl/>
          <w:lang w:bidi="ar-OM"/>
        </w:rPr>
        <w:t>الزراعي.</w:t>
      </w:r>
      <w:r w:rsidR="00834024">
        <w:rPr>
          <w:rFonts w:asciiTheme="majorBidi" w:hAnsiTheme="majorBidi" w:cstheme="majorBidi" w:hint="cs"/>
          <w:sz w:val="24"/>
          <w:szCs w:val="24"/>
          <w:rtl/>
          <w:lang w:bidi="ar-OM"/>
        </w:rPr>
        <w:t xml:space="preserve"> </w:t>
      </w:r>
      <w:r w:rsidR="00834024">
        <w:rPr>
          <w:rFonts w:asciiTheme="majorBidi" w:hAnsiTheme="majorBidi" w:cstheme="majorBidi"/>
          <w:sz w:val="24"/>
          <w:szCs w:val="24"/>
          <w:rtl/>
          <w:lang w:bidi="ar-OM"/>
        </w:rPr>
        <w:t>[</w:t>
      </w:r>
      <w:r w:rsidR="00D11C32" w:rsidRPr="00D11C32">
        <w:rPr>
          <w:rFonts w:asciiTheme="majorBidi" w:hAnsiTheme="majorBidi" w:cstheme="majorBidi" w:hint="cs"/>
          <w:sz w:val="24"/>
          <w:szCs w:val="24"/>
          <w:rtl/>
          <w:lang w:bidi="ar-OM"/>
        </w:rPr>
        <w:t>26</w:t>
      </w:r>
      <w:r w:rsidR="00D11C32">
        <w:rPr>
          <w:rFonts w:asciiTheme="majorBidi" w:hAnsiTheme="majorBidi" w:cstheme="majorBidi" w:hint="cs"/>
          <w:sz w:val="24"/>
          <w:szCs w:val="24"/>
          <w:rtl/>
          <w:lang w:bidi="ar-OM"/>
        </w:rPr>
        <w:t>]</w:t>
      </w:r>
      <w:r w:rsidRPr="009475BA">
        <w:rPr>
          <w:rFonts w:asciiTheme="majorBidi" w:hAnsiTheme="majorBidi" w:cstheme="majorBidi"/>
          <w:sz w:val="24"/>
          <w:szCs w:val="24"/>
          <w:rtl/>
          <w:lang w:bidi="ar-OM"/>
        </w:rPr>
        <w:t>.</w:t>
      </w:r>
      <w:r w:rsidR="00D11C32">
        <w:rPr>
          <w:rFonts w:asciiTheme="majorBidi" w:hAnsiTheme="majorBidi" w:cstheme="majorBidi" w:hint="cs"/>
          <w:sz w:val="24"/>
          <w:szCs w:val="24"/>
          <w:rtl/>
          <w:lang w:bidi="ar-OM"/>
        </w:rPr>
        <w:t xml:space="preserve"> </w:t>
      </w:r>
      <w:r w:rsidR="002416BA" w:rsidRPr="00D11C32">
        <w:rPr>
          <w:rFonts w:asciiTheme="majorBidi" w:hAnsiTheme="majorBidi" w:cstheme="majorBidi"/>
          <w:sz w:val="24"/>
          <w:szCs w:val="24"/>
          <w:rtl/>
          <w:lang w:bidi="ar-OM"/>
        </w:rPr>
        <w:t xml:space="preserve">الشكل التالي يبين اجمالي الفاقد </w:t>
      </w:r>
      <w:r w:rsidR="00834024" w:rsidRPr="00D11C32">
        <w:rPr>
          <w:rFonts w:asciiTheme="majorBidi" w:hAnsiTheme="majorBidi" w:cstheme="majorBidi" w:hint="cs"/>
          <w:sz w:val="24"/>
          <w:szCs w:val="24"/>
          <w:rtl/>
          <w:lang w:bidi="ar-OM"/>
        </w:rPr>
        <w:t xml:space="preserve">من </w:t>
      </w:r>
      <w:proofErr w:type="gramStart"/>
      <w:r w:rsidR="00834024" w:rsidRPr="00D11C32">
        <w:rPr>
          <w:rFonts w:asciiTheme="majorBidi" w:hAnsiTheme="majorBidi" w:cstheme="majorBidi" w:hint="cs"/>
          <w:sz w:val="24"/>
          <w:szCs w:val="24"/>
          <w:rtl/>
          <w:lang w:bidi="ar-OM"/>
        </w:rPr>
        <w:t>الإنتاج</w:t>
      </w:r>
      <w:r w:rsidR="00EB1B01" w:rsidRPr="00D11C32">
        <w:rPr>
          <w:rFonts w:asciiTheme="majorBidi" w:hAnsiTheme="majorBidi" w:cstheme="majorBidi"/>
          <w:sz w:val="24"/>
          <w:szCs w:val="24"/>
          <w:rtl/>
          <w:lang w:bidi="ar-OM"/>
        </w:rPr>
        <w:t xml:space="preserve">  </w:t>
      </w:r>
      <w:r w:rsidR="002416BA" w:rsidRPr="00D11C32">
        <w:rPr>
          <w:rFonts w:asciiTheme="majorBidi" w:hAnsiTheme="majorBidi" w:cstheme="majorBidi"/>
          <w:sz w:val="24"/>
          <w:szCs w:val="24"/>
          <w:rtl/>
          <w:lang w:bidi="ar-OM"/>
        </w:rPr>
        <w:t>خلال</w:t>
      </w:r>
      <w:proofErr w:type="gramEnd"/>
      <w:r w:rsidR="002416BA" w:rsidRPr="00D11C32">
        <w:rPr>
          <w:rFonts w:asciiTheme="majorBidi" w:hAnsiTheme="majorBidi" w:cstheme="majorBidi"/>
          <w:sz w:val="24"/>
          <w:szCs w:val="24"/>
          <w:rtl/>
          <w:lang w:bidi="ar-OM"/>
        </w:rPr>
        <w:t xml:space="preserve"> عام 2016</w:t>
      </w:r>
      <w:r w:rsidR="00D11C32">
        <w:rPr>
          <w:rFonts w:asciiTheme="majorBidi" w:hAnsiTheme="majorBidi" w:cstheme="majorBidi" w:hint="cs"/>
          <w:sz w:val="24"/>
          <w:szCs w:val="24"/>
          <w:rtl/>
          <w:lang w:bidi="ar-OM"/>
        </w:rPr>
        <w:t>.</w:t>
      </w:r>
    </w:p>
    <w:p w14:paraId="56A71A0E" w14:textId="7C40C5FA" w:rsidR="00884F6C" w:rsidRPr="00B85B59" w:rsidRDefault="001B7971" w:rsidP="003A0FFA">
      <w:pPr>
        <w:spacing w:after="0" w:line="360" w:lineRule="auto"/>
        <w:jc w:val="center"/>
        <w:rPr>
          <w:rFonts w:asciiTheme="majorBidi" w:hAnsiTheme="majorBidi" w:cstheme="majorBidi"/>
          <w:sz w:val="32"/>
          <w:szCs w:val="32"/>
          <w:rtl/>
        </w:rPr>
      </w:pPr>
      <w:r>
        <w:rPr>
          <w:noProof/>
        </w:rPr>
        <w:lastRenderedPageBreak/>
        <w:drawing>
          <wp:inline distT="0" distB="0" distL="0" distR="0" wp14:anchorId="5BF7FDAE" wp14:editId="7222E4B4">
            <wp:extent cx="5508345" cy="2648102"/>
            <wp:effectExtent l="0" t="0" r="1651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39F73AF" w14:textId="74D13932" w:rsidR="00884F6C" w:rsidRPr="00B85B59" w:rsidRDefault="00884F6C" w:rsidP="005F77C2">
      <w:pPr>
        <w:pStyle w:val="a8"/>
        <w:rPr>
          <w:rtl/>
        </w:rPr>
      </w:pPr>
      <w:bookmarkStart w:id="59" w:name="_Toc82557115"/>
      <w:r w:rsidRPr="00B85B59">
        <w:rPr>
          <w:rtl/>
        </w:rPr>
        <w:t>شكل (</w:t>
      </w:r>
      <w:r w:rsidR="00C7211C">
        <w:rPr>
          <w:rFonts w:eastAsia="Calibri" w:hint="cs"/>
          <w:rtl/>
        </w:rPr>
        <w:t>13</w:t>
      </w:r>
      <w:r w:rsidRPr="00B85B59">
        <w:rPr>
          <w:rtl/>
        </w:rPr>
        <w:t xml:space="preserve">). إجمالي الفاقد من </w:t>
      </w:r>
      <w:r w:rsidR="00EB1B01" w:rsidRPr="00B85B59">
        <w:rPr>
          <w:rFonts w:eastAsia="Calibri"/>
          <w:sz w:val="26"/>
          <w:szCs w:val="26"/>
          <w:rtl/>
        </w:rPr>
        <w:t xml:space="preserve">الإنتاج </w:t>
      </w:r>
      <w:r w:rsidR="00787FC5" w:rsidRPr="00B85B59">
        <w:rPr>
          <w:sz w:val="26"/>
          <w:szCs w:val="26"/>
          <w:rtl/>
        </w:rPr>
        <w:t>إلى</w:t>
      </w:r>
      <w:r w:rsidRPr="00B85B59">
        <w:rPr>
          <w:rtl/>
        </w:rPr>
        <w:t xml:space="preserve"> المستهلك</w:t>
      </w:r>
      <w:r w:rsidRPr="00B85B59">
        <w:rPr>
          <w:sz w:val="26"/>
          <w:szCs w:val="26"/>
          <w:rtl/>
        </w:rPr>
        <w:t xml:space="preserve"> لعام 2016م</w:t>
      </w:r>
      <w:bookmarkEnd w:id="59"/>
    </w:p>
    <w:p w14:paraId="7725FBC1" w14:textId="47987190" w:rsidR="00884F6C" w:rsidRPr="00B85B59" w:rsidRDefault="0022446B" w:rsidP="00694336">
      <w:pPr>
        <w:pStyle w:val="Food14"/>
        <w:spacing w:line="360" w:lineRule="auto"/>
        <w:rPr>
          <w:rFonts w:asciiTheme="majorBidi" w:hAnsiTheme="majorBidi" w:cstheme="majorBidi"/>
        </w:rPr>
      </w:pPr>
      <w:bookmarkStart w:id="60" w:name="_Toc69300144"/>
      <w:bookmarkStart w:id="61" w:name="_Toc82610048"/>
      <w:r>
        <w:rPr>
          <w:rFonts w:hint="cs"/>
          <w:rtl/>
        </w:rPr>
        <w:t>2-</w:t>
      </w:r>
      <w:r w:rsidR="00694336">
        <w:rPr>
          <w:rFonts w:hint="cs"/>
          <w:rtl/>
        </w:rPr>
        <w:t>1</w:t>
      </w:r>
      <w:r>
        <w:rPr>
          <w:rFonts w:hint="cs"/>
          <w:rtl/>
        </w:rPr>
        <w:t xml:space="preserve">-1-4. </w:t>
      </w:r>
      <w:r w:rsidR="00884F6C" w:rsidRPr="00B85B59">
        <w:rPr>
          <w:rFonts w:asciiTheme="majorBidi" w:hAnsiTheme="majorBidi" w:cstheme="majorBidi"/>
          <w:rtl/>
        </w:rPr>
        <w:t>تعزيز</w:t>
      </w:r>
      <w:r w:rsidR="005E567B" w:rsidRPr="00B85B59">
        <w:rPr>
          <w:rFonts w:asciiTheme="majorBidi" w:hAnsiTheme="majorBidi" w:cstheme="majorBidi"/>
        </w:rPr>
        <w:t xml:space="preserve"> </w:t>
      </w:r>
      <w:r w:rsidR="00EB1B01" w:rsidRPr="00B85B59">
        <w:rPr>
          <w:rFonts w:asciiTheme="majorBidi" w:hAnsiTheme="majorBidi" w:cstheme="majorBidi"/>
          <w:rtl/>
        </w:rPr>
        <w:t xml:space="preserve">الإنتاج </w:t>
      </w:r>
      <w:r w:rsidR="00884F6C" w:rsidRPr="00B85B59">
        <w:rPr>
          <w:rFonts w:asciiTheme="majorBidi" w:hAnsiTheme="majorBidi" w:cstheme="majorBidi"/>
          <w:rtl/>
        </w:rPr>
        <w:t>واستخدام التقني</w:t>
      </w:r>
      <w:r w:rsidR="00884F6C" w:rsidRPr="00B85B59">
        <w:rPr>
          <w:rFonts w:asciiTheme="majorBidi" w:hAnsiTheme="majorBidi" w:cstheme="majorBidi"/>
          <w:color w:val="000000"/>
          <w:rtl/>
          <w14:textFill>
            <w14:solidFill>
              <w14:srgbClr w14:val="000000">
                <w14:lumMod w14:val="75000"/>
              </w14:srgbClr>
            </w14:solidFill>
          </w14:textFill>
        </w:rPr>
        <w:t>ات المختلفة</w:t>
      </w:r>
      <w:bookmarkEnd w:id="60"/>
      <w:bookmarkEnd w:id="61"/>
    </w:p>
    <w:p w14:paraId="07380CA2" w14:textId="4F2FCC7A"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يعتبر ادخال التقنيات الحديثة كالبيوت المحمية والزراعة الذكية وتقنيات الطائرات المسيرة (</w:t>
      </w:r>
      <w:proofErr w:type="spellStart"/>
      <w:r w:rsidRPr="009475BA">
        <w:rPr>
          <w:rFonts w:asciiTheme="majorBidi" w:hAnsiTheme="majorBidi" w:cstheme="majorBidi"/>
          <w:sz w:val="24"/>
          <w:szCs w:val="24"/>
          <w:rtl/>
          <w:lang w:bidi="ar-OM"/>
        </w:rPr>
        <w:t>الدرون</w:t>
      </w:r>
      <w:proofErr w:type="spellEnd"/>
      <w:r w:rsidRPr="009475BA">
        <w:rPr>
          <w:rFonts w:asciiTheme="majorBidi" w:hAnsiTheme="majorBidi" w:cstheme="majorBidi"/>
          <w:sz w:val="24"/>
          <w:szCs w:val="24"/>
          <w:rtl/>
          <w:lang w:bidi="ar-OM"/>
        </w:rPr>
        <w:t xml:space="preserve">) إحدى العناصر التي تسهم في </w:t>
      </w:r>
      <w:r w:rsidR="00834024" w:rsidRPr="009475BA">
        <w:rPr>
          <w:rFonts w:asciiTheme="majorBidi" w:hAnsiTheme="majorBidi" w:cstheme="majorBidi" w:hint="cs"/>
          <w:sz w:val="24"/>
          <w:szCs w:val="24"/>
          <w:rtl/>
          <w:lang w:bidi="ar-OM"/>
        </w:rPr>
        <w:t>تعزيز الإنتاج.</w:t>
      </w:r>
      <w:r w:rsidRPr="009475BA">
        <w:rPr>
          <w:rFonts w:asciiTheme="majorBidi" w:hAnsiTheme="majorBidi" w:cstheme="majorBidi"/>
          <w:sz w:val="24"/>
          <w:szCs w:val="24"/>
          <w:rtl/>
          <w:lang w:bidi="ar-OM"/>
        </w:rPr>
        <w:t xml:space="preserve"> حيث تؤثر تقنيات الزراعة الحديثة تأثيراً إيجابياً على المجال الزراعي، فتعتبر الزراعة المحمية   أحد التقنيات الزراعية القائمة على تعديل البيئة الطبيعية وتحويرها للوصول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المستوى الأمثل لنمو النباتات فيها، كما أنها تُعد من بين الأساليب الزراعية والتقنيات الحديثة المبتكرة (والذكية) المستخدمة في </w:t>
      </w:r>
      <w:r w:rsidR="00834024" w:rsidRPr="009475BA">
        <w:rPr>
          <w:rFonts w:asciiTheme="majorBidi" w:hAnsiTheme="majorBidi" w:cstheme="majorBidi" w:hint="cs"/>
          <w:sz w:val="24"/>
          <w:szCs w:val="24"/>
          <w:rtl/>
          <w:lang w:bidi="ar-OM"/>
        </w:rPr>
        <w:t>مجال الإنتاج</w:t>
      </w:r>
      <w:r w:rsidR="00EB1B01"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 الزراعي للتكيف والتخفيف من الآثار المترتبة على التغير المناخي.</w:t>
      </w:r>
    </w:p>
    <w:p w14:paraId="0C495D86" w14:textId="7643DD22" w:rsidR="00884F6C" w:rsidRPr="009475BA" w:rsidRDefault="00884F6C" w:rsidP="00CF55B6">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ومن بين البحوث التي نفذتها الوزارة تبريد المحلول المغذي المستخدم في الزراعة المائية لتقليل تأثير ارتفاع درجات الحرارة على المحاصيل. والتي ساهمت بشكل كبير في </w:t>
      </w:r>
      <w:r w:rsidR="00834024" w:rsidRPr="009475BA">
        <w:rPr>
          <w:rFonts w:asciiTheme="majorBidi" w:hAnsiTheme="majorBidi" w:cstheme="majorBidi" w:hint="cs"/>
          <w:sz w:val="24"/>
          <w:szCs w:val="24"/>
          <w:rtl/>
          <w:lang w:bidi="ar-OM"/>
        </w:rPr>
        <w:t>رفع الإنتاجية</w:t>
      </w:r>
      <w:r w:rsidRPr="009475BA">
        <w:rPr>
          <w:rFonts w:asciiTheme="majorBidi" w:hAnsiTheme="majorBidi" w:cstheme="majorBidi"/>
          <w:sz w:val="24"/>
          <w:szCs w:val="24"/>
          <w:rtl/>
          <w:lang w:bidi="ar-OM"/>
        </w:rPr>
        <w:t xml:space="preserve">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حوالي 40% من خلال تهيئة الظروف الملائمة للنباتات لامتصاص الأسمدة بكافة مكوناتها، وقد تم نشر هذه التقنية لدى المزارعين من خلال برامج نقل التقنية الذي تقوم بها الوزارة في مختلف أنحاء السلطنة.</w:t>
      </w:r>
    </w:p>
    <w:p w14:paraId="759599C5" w14:textId="24AEB89C" w:rsidR="00884F6C" w:rsidRPr="009475BA" w:rsidRDefault="00884F6C" w:rsidP="009B74D4">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وفي مجال بحوث الزراعة المائية التي تعرف </w:t>
      </w:r>
      <w:r w:rsidR="00834024" w:rsidRPr="009475BA">
        <w:rPr>
          <w:rFonts w:asciiTheme="majorBidi" w:hAnsiTheme="majorBidi" w:cstheme="majorBidi" w:hint="cs"/>
          <w:sz w:val="24"/>
          <w:szCs w:val="24"/>
          <w:rtl/>
          <w:lang w:bidi="ar-OM"/>
        </w:rPr>
        <w:t>بـ</w:t>
      </w:r>
      <w:r w:rsidR="00834024" w:rsidRPr="009475BA">
        <w:rPr>
          <w:rFonts w:asciiTheme="majorBidi" w:hAnsiTheme="majorBidi" w:cstheme="majorBidi"/>
          <w:sz w:val="24"/>
          <w:szCs w:val="24"/>
        </w:rPr>
        <w:t xml:space="preserve"> Hydroponic</w:t>
      </w:r>
      <w:r w:rsidRPr="009475BA">
        <w:rPr>
          <w:rFonts w:asciiTheme="majorBidi" w:hAnsiTheme="majorBidi" w:cstheme="majorBidi"/>
          <w:sz w:val="24"/>
          <w:szCs w:val="24"/>
          <w:rtl/>
          <w:lang w:bidi="ar-OM"/>
        </w:rPr>
        <w:t xml:space="preserve"> حيث </w:t>
      </w:r>
      <w:r w:rsidR="004F7F9C" w:rsidRPr="009475BA">
        <w:rPr>
          <w:rFonts w:asciiTheme="majorBidi" w:hAnsiTheme="majorBidi" w:cstheme="majorBidi"/>
          <w:sz w:val="24"/>
          <w:szCs w:val="24"/>
          <w:rtl/>
          <w:lang w:bidi="ar-OM"/>
        </w:rPr>
        <w:t>إنها</w:t>
      </w:r>
      <w:r w:rsidRPr="009475BA">
        <w:rPr>
          <w:rFonts w:asciiTheme="majorBidi" w:hAnsiTheme="majorBidi" w:cstheme="majorBidi"/>
          <w:sz w:val="24"/>
          <w:szCs w:val="24"/>
          <w:rtl/>
          <w:lang w:bidi="ar-OM"/>
        </w:rPr>
        <w:t xml:space="preserve"> إحدى الأساليب الزراعية القائمة على استبدال التربة بمحلول يحتوي على العناصر الغذائية التي تحتاجها النباتات، ويتم استخدامها لزراعة بعض المحاصيل والخضروات مثل: الخس، والطماطم، والفلفل، والخيار، والفراولة، الخ.. حيث يتمّ تزويد الماء بالعناصر الغذائية المناسبة حسب نوع المحصول المراد إنتاجه.  وقد قامت المديرية العامة للبحوث الزراعية والحيوانية بعمل دراسة حول تأثير المحاليل المغذية على إنتاجية الخيار تحت ظروف البيوت المحمية المبردة باستخدام تقنية الزراعة بدون تربة (النظام المفتوح)، وقد أشارت الدراسة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أن المحلول المغذي الجديد قد تفوق في إنتاجية ‏أصناف الخيار بنسبة (8%)، وتم نشر هذه التقنية مع المزارعين من خلال برنامج نقل تقنيات الزراعية المحمية. </w:t>
      </w:r>
    </w:p>
    <w:p w14:paraId="07390E56" w14:textId="3DB2C7D6" w:rsidR="00884F6C" w:rsidRPr="009475BA" w:rsidRDefault="00884F6C" w:rsidP="007B6AEC">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وفي دراسة لتحديد تأثير مدة تخمير الأوساط الزراعية على نمو وإنتاجية محصول الخيار باستخدام تقنية الزراعة بدون تربة (النظام المفتوح) تحت ظروف البيوت المبردة، فقد بينت الدراسة بأن فترة ثلاثة شهور تخمير قد تفوقت عن بقية الفترات ،حيث أعطت إنتاجية العروة الأولى  عند استخدام وسطي الخشب وسعف النخيل (3.3 ،2.5 طن/البيت) على التوالي، بينما كانت إنتاجية العروة الثانية بالنسبة لوسط الخشب (2.2 طن/البيت)، في حين كان التخمير لشهرين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حد ما الأفضل وبفارق ضئيل بينه وبين ثلاثة شهور بالنسبة لوسط سعف النخيل (2.0 ،2.2 طن /البيت) على التوالي. </w:t>
      </w:r>
    </w:p>
    <w:p w14:paraId="32E79EC8" w14:textId="53645843" w:rsidR="00884F6C" w:rsidRPr="009475BA" w:rsidRDefault="00884F6C" w:rsidP="0067254E">
      <w:pPr>
        <w:spacing w:after="0" w:line="360" w:lineRule="auto"/>
        <w:jc w:val="both"/>
        <w:textAlignment w:val="top"/>
        <w:rPr>
          <w:rFonts w:asciiTheme="majorBidi" w:hAnsiTheme="majorBidi" w:cstheme="majorBidi"/>
          <w:sz w:val="24"/>
          <w:szCs w:val="24"/>
        </w:rPr>
      </w:pPr>
      <w:r w:rsidRPr="009475BA">
        <w:rPr>
          <w:rFonts w:asciiTheme="majorBidi" w:hAnsiTheme="majorBidi" w:cstheme="majorBidi"/>
          <w:sz w:val="24"/>
          <w:szCs w:val="24"/>
          <w:rtl/>
          <w:lang w:bidi="ar-OM"/>
        </w:rPr>
        <w:lastRenderedPageBreak/>
        <w:t xml:space="preserve">كذلك قامت وزارة الثروة الزراعية والسمكية وموارد المياه مؤخرا وبالتعاون مع </w:t>
      </w:r>
      <w:r w:rsidR="00834024" w:rsidRPr="009475BA">
        <w:rPr>
          <w:rFonts w:asciiTheme="majorBidi" w:hAnsiTheme="majorBidi" w:cstheme="majorBidi" w:hint="cs"/>
          <w:sz w:val="24"/>
          <w:szCs w:val="24"/>
          <w:rtl/>
          <w:lang w:bidi="ar-OM"/>
        </w:rPr>
        <w:t xml:space="preserve">شركة </w:t>
      </w:r>
      <w:proofErr w:type="spellStart"/>
      <w:r w:rsidR="00834024" w:rsidRPr="009475BA">
        <w:rPr>
          <w:rFonts w:asciiTheme="majorBidi" w:hAnsiTheme="majorBidi" w:cstheme="majorBidi" w:hint="cs"/>
          <w:sz w:val="24"/>
          <w:szCs w:val="24"/>
          <w:lang w:bidi="ar-OM"/>
        </w:rPr>
        <w:t>Wakan</w:t>
      </w:r>
      <w:proofErr w:type="spellEnd"/>
      <w:r w:rsidRPr="009475BA">
        <w:rPr>
          <w:rFonts w:asciiTheme="majorBidi" w:hAnsiTheme="majorBidi" w:cstheme="majorBidi"/>
          <w:sz w:val="24"/>
          <w:szCs w:val="24"/>
        </w:rPr>
        <w:t xml:space="preserve"> </w:t>
      </w:r>
      <w:r w:rsidR="00834024" w:rsidRPr="009475BA">
        <w:rPr>
          <w:rFonts w:asciiTheme="majorBidi" w:hAnsiTheme="majorBidi" w:cstheme="majorBidi"/>
          <w:sz w:val="24"/>
          <w:szCs w:val="24"/>
        </w:rPr>
        <w:t>Tech</w:t>
      </w:r>
      <w:r w:rsidR="00834024" w:rsidRPr="009475BA">
        <w:rPr>
          <w:rFonts w:asciiTheme="majorBidi" w:hAnsiTheme="majorBidi" w:cstheme="majorBidi" w:hint="cs"/>
          <w:sz w:val="24"/>
          <w:szCs w:val="24"/>
          <w:rtl/>
          <w:lang w:bidi="ar-OM"/>
        </w:rPr>
        <w:t xml:space="preserve"> بتنبيت</w:t>
      </w:r>
      <w:r w:rsidRPr="009475BA">
        <w:rPr>
          <w:rFonts w:asciiTheme="majorBidi" w:hAnsiTheme="majorBidi" w:cstheme="majorBidi"/>
          <w:sz w:val="24"/>
          <w:szCs w:val="24"/>
          <w:rtl/>
          <w:lang w:bidi="ar-OM"/>
        </w:rPr>
        <w:t xml:space="preserve"> (تلقيح) أشجار النخيل باللقاح السائل باستخدام الطائرات المسيرة (</w:t>
      </w:r>
      <w:r w:rsidRPr="009475BA">
        <w:rPr>
          <w:rFonts w:asciiTheme="majorBidi" w:hAnsiTheme="majorBidi" w:cstheme="majorBidi"/>
          <w:sz w:val="24"/>
          <w:szCs w:val="24"/>
        </w:rPr>
        <w:t>Drones</w:t>
      </w:r>
      <w:r w:rsidRPr="009475BA">
        <w:rPr>
          <w:rFonts w:asciiTheme="majorBidi" w:hAnsiTheme="majorBidi" w:cstheme="majorBidi"/>
          <w:sz w:val="24"/>
          <w:szCs w:val="24"/>
          <w:rtl/>
          <w:lang w:bidi="ar-OM"/>
        </w:rPr>
        <w:t xml:space="preserve">) في المزارع البحثية التابعة للوزارة، حيث تعد هذه التقنية من التقنيات الواعدة والتي ستوفر الدقة في التنبيت 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توفير تكلفة العمالة في صعود النخلة.</w:t>
      </w:r>
    </w:p>
    <w:p w14:paraId="69D9158D" w14:textId="45F6E037" w:rsidR="00884F6C" w:rsidRPr="00B85B59" w:rsidRDefault="0022446B" w:rsidP="00694336">
      <w:pPr>
        <w:pStyle w:val="Food14"/>
        <w:spacing w:line="360" w:lineRule="auto"/>
        <w:rPr>
          <w:rFonts w:asciiTheme="majorBidi" w:hAnsiTheme="majorBidi" w:cstheme="majorBidi"/>
        </w:rPr>
      </w:pPr>
      <w:bookmarkStart w:id="62" w:name="_Toc69300145"/>
      <w:bookmarkStart w:id="63" w:name="_Toc82610049"/>
      <w:r>
        <w:rPr>
          <w:rFonts w:hint="cs"/>
          <w:rtl/>
        </w:rPr>
        <w:t>2-</w:t>
      </w:r>
      <w:r w:rsidR="00694336">
        <w:rPr>
          <w:rFonts w:hint="cs"/>
          <w:rtl/>
        </w:rPr>
        <w:t>1</w:t>
      </w:r>
      <w:r>
        <w:rPr>
          <w:rFonts w:hint="cs"/>
          <w:rtl/>
        </w:rPr>
        <w:t xml:space="preserve">-1-5. </w:t>
      </w:r>
      <w:r w:rsidR="00884F6C" w:rsidRPr="00B85B59">
        <w:rPr>
          <w:rFonts w:asciiTheme="majorBidi" w:hAnsiTheme="majorBidi" w:cstheme="majorBidi"/>
          <w:rtl/>
        </w:rPr>
        <w:t>تنمية المناطق الريفية</w:t>
      </w:r>
      <w:bookmarkEnd w:id="62"/>
      <w:bookmarkEnd w:id="63"/>
    </w:p>
    <w:p w14:paraId="481CBE27" w14:textId="08D10893" w:rsidR="00884F6C" w:rsidRPr="009475BA" w:rsidRDefault="00884F6C" w:rsidP="0067254E">
      <w:pPr>
        <w:spacing w:line="360" w:lineRule="auto"/>
        <w:jc w:val="both"/>
        <w:textAlignment w:val="top"/>
        <w:rPr>
          <w:rFonts w:asciiTheme="majorBidi" w:hAnsiTheme="majorBidi" w:cstheme="majorBidi"/>
          <w:sz w:val="24"/>
          <w:szCs w:val="24"/>
          <w:lang w:bidi="ar-OM"/>
        </w:rPr>
      </w:pPr>
      <w:r w:rsidRPr="009475BA">
        <w:rPr>
          <w:rFonts w:asciiTheme="majorBidi" w:hAnsiTheme="majorBidi" w:cstheme="majorBidi"/>
          <w:sz w:val="24"/>
          <w:szCs w:val="24"/>
          <w:rtl/>
          <w:lang w:bidi="ar-OM"/>
        </w:rPr>
        <w:t xml:space="preserve">يعتبر تنمية المناطق الريفية الزراعية وتطوير بنيتها الأساسية أحد الطرق التي تستخدم لتحقيق الاكتفاء الذاتي بطريقة غير مباشرة حيث تساعد في التقليل من ظاهرة هجرة السكان وترك المهن المتعلقة بالأمن الغذائي كالزراعة وتربية الحيوانات وصيد الأسماك. فعلى سبيل المثال تطوير نيابة الجبل الأخضر من ناحية البنى الأساسية والاستفادة من ميزة مناخ الجبل الأخضر المعتدل صيفا والبارد </w:t>
      </w:r>
      <w:r w:rsidR="00CF55B6" w:rsidRPr="009475BA">
        <w:rPr>
          <w:rFonts w:asciiTheme="majorBidi" w:hAnsiTheme="majorBidi" w:cstheme="majorBidi" w:hint="cs"/>
          <w:sz w:val="24"/>
          <w:szCs w:val="24"/>
          <w:rtl/>
          <w:lang w:bidi="ar-OM"/>
        </w:rPr>
        <w:t>شتاء</w:t>
      </w:r>
      <w:r w:rsidRPr="009475BA">
        <w:rPr>
          <w:rFonts w:asciiTheme="majorBidi" w:hAnsiTheme="majorBidi" w:cstheme="majorBidi"/>
          <w:sz w:val="24"/>
          <w:szCs w:val="24"/>
          <w:rtl/>
          <w:lang w:bidi="ar-OM"/>
        </w:rPr>
        <w:t xml:space="preserve"> (مناخ البحر الأبيض المتوسط) والذي تجود فيه زراعة الفاكهة كالرمان والخوخ واللوز والجوافة  والتفاح والكمثرى والمشمش والتين والدراق 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الورد والزيتون، وادخال زراعات أخرى تدخل ضمن منظومة</w:t>
      </w:r>
      <w:r w:rsidR="00C62CA1" w:rsidRPr="009475BA">
        <w:rPr>
          <w:rFonts w:asciiTheme="majorBidi" w:hAnsiTheme="majorBidi" w:cstheme="majorBidi"/>
          <w:sz w:val="24"/>
          <w:szCs w:val="24"/>
          <w:rtl/>
          <w:lang w:bidi="ar-OM"/>
        </w:rPr>
        <w:t xml:space="preserve"> الأمن  </w:t>
      </w:r>
      <w:r w:rsidRPr="009475BA">
        <w:rPr>
          <w:rFonts w:asciiTheme="majorBidi" w:hAnsiTheme="majorBidi" w:cstheme="majorBidi"/>
          <w:sz w:val="24"/>
          <w:szCs w:val="24"/>
          <w:rtl/>
          <w:lang w:bidi="ar-OM"/>
        </w:rPr>
        <w:t xml:space="preserve">الغذائي للسلطنة وإقامة واحات زراعية كثيرة واستحداث الزراعة في احوض وجلب تربة زراعية من الأماكن القريبة وإدخال نظام الزراعة المائية تحت المظلات الخضراء لإنتاج الخضار صيفا ، وإيجاد مصادر مياه لتلك الزراعات باستخدام الزراعة الذكية ويمكن    </w:t>
      </w:r>
      <w:r w:rsidR="00FD41EA" w:rsidRPr="009475BA">
        <w:rPr>
          <w:rFonts w:asciiTheme="majorBidi" w:hAnsiTheme="majorBidi" w:cstheme="majorBidi"/>
          <w:sz w:val="24"/>
          <w:szCs w:val="24"/>
          <w:rtl/>
          <w:lang w:bidi="ar-OM"/>
        </w:rPr>
        <w:t>استغلال</w:t>
      </w:r>
      <w:r w:rsidRPr="009475BA">
        <w:rPr>
          <w:rFonts w:asciiTheme="majorBidi" w:hAnsiTheme="majorBidi" w:cstheme="majorBidi"/>
          <w:sz w:val="24"/>
          <w:szCs w:val="24"/>
          <w:rtl/>
          <w:lang w:bidi="ar-OM"/>
        </w:rPr>
        <w:t xml:space="preserve"> مياه الصرف الصحي المعالج ثلاثيا من الولايات المجاورة للجبل مثل : نزوى و نيابة بركة الموز واستخدامها في الزراعة. حيث تعتبر ندرة المياه وعدم توافر التربة الزراعية من التحديات الكبيرة التي تواجه التوسع في الزراعة بالجبل الأخضر وفي حال التغلب على هذه التحديات مع وجود المناخ المناسب جدا للزراعة، عندها يمكن أن تجعل واحات نيابة الجبل الأخضر مصدر دخل سياحي وإنتاج زراعي للسلطنة. </w:t>
      </w:r>
    </w:p>
    <w:p w14:paraId="11B7C8A5" w14:textId="13BC2A30" w:rsidR="00884F6C" w:rsidRPr="00B85B59" w:rsidRDefault="0022446B" w:rsidP="00694336">
      <w:pPr>
        <w:pStyle w:val="Food14"/>
        <w:spacing w:line="360" w:lineRule="auto"/>
        <w:rPr>
          <w:rFonts w:asciiTheme="majorBidi" w:hAnsiTheme="majorBidi" w:cstheme="majorBidi"/>
        </w:rPr>
      </w:pPr>
      <w:bookmarkStart w:id="64" w:name="_Toc69300146"/>
      <w:bookmarkStart w:id="65" w:name="_Toc82610050"/>
      <w:r>
        <w:rPr>
          <w:rFonts w:hint="cs"/>
          <w:rtl/>
        </w:rPr>
        <w:t>2-</w:t>
      </w:r>
      <w:r w:rsidR="00694336">
        <w:rPr>
          <w:rFonts w:hint="cs"/>
          <w:rtl/>
        </w:rPr>
        <w:t>1</w:t>
      </w:r>
      <w:r>
        <w:rPr>
          <w:rFonts w:hint="cs"/>
          <w:rtl/>
        </w:rPr>
        <w:t xml:space="preserve">-1-6. </w:t>
      </w:r>
      <w:r w:rsidR="00884F6C" w:rsidRPr="00B85B59">
        <w:rPr>
          <w:rFonts w:asciiTheme="majorBidi" w:hAnsiTheme="majorBidi" w:cstheme="majorBidi"/>
          <w:rtl/>
        </w:rPr>
        <w:t>التصنيع الغذائي</w:t>
      </w:r>
      <w:bookmarkEnd w:id="64"/>
      <w:bookmarkEnd w:id="65"/>
    </w:p>
    <w:p w14:paraId="529919B0" w14:textId="0DF16BA6"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يعتبر التصنيع الزراعي مؤشرا بليغا على تقدم القطاع الزراعي ويمكن أن يمثل ركيزة أساسية للأمن الغذائي، بل يجب العمل على أن يكون كذلك فضلا عن تحقيق أكبر قدر من الاكتفاء الذاتي والسعي نحو التقليل من الاستيراد والزيادة في التصدير. ويعد الاهتمام بتصنيع المنتجات الزراعية في موسم وفرتها جانب مهما جدا ف</w:t>
      </w:r>
      <w:r w:rsidR="00630835">
        <w:rPr>
          <w:rFonts w:asciiTheme="majorBidi" w:hAnsiTheme="majorBidi" w:cstheme="majorBidi"/>
          <w:sz w:val="24"/>
          <w:szCs w:val="24"/>
          <w:rtl/>
          <w:lang w:bidi="ar-OM"/>
        </w:rPr>
        <w:t xml:space="preserve">ي تنمية دخل المنتجين   </w:t>
      </w:r>
      <w:r w:rsidR="00630835">
        <w:rPr>
          <w:rFonts w:asciiTheme="majorBidi" w:hAnsiTheme="majorBidi" w:cstheme="majorBidi" w:hint="cs"/>
          <w:sz w:val="24"/>
          <w:szCs w:val="24"/>
          <w:rtl/>
          <w:lang w:bidi="ar-OM"/>
        </w:rPr>
        <w:t>وتحويل الفائض</w:t>
      </w:r>
      <w:r w:rsidRPr="009475BA">
        <w:rPr>
          <w:rFonts w:asciiTheme="majorBidi" w:hAnsiTheme="majorBidi" w:cstheme="majorBidi"/>
          <w:sz w:val="24"/>
          <w:szCs w:val="24"/>
          <w:rtl/>
          <w:lang w:bidi="ar-OM"/>
        </w:rPr>
        <w:t xml:space="preserve"> من المنتجات الزراعية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منتجات مصنعة يمكن الاستفادة منها في مواسم غلاء وشح تلك المنتجات وخاصة خلال موسم الصيف وارتفاع درجات الحرارة.</w:t>
      </w:r>
    </w:p>
    <w:p w14:paraId="567B542C" w14:textId="4759B115" w:rsidR="00884F6C" w:rsidRPr="00B85B59" w:rsidRDefault="0022446B" w:rsidP="00694336">
      <w:pPr>
        <w:pStyle w:val="Food14"/>
        <w:spacing w:line="360" w:lineRule="auto"/>
        <w:rPr>
          <w:rFonts w:asciiTheme="majorBidi" w:hAnsiTheme="majorBidi" w:cstheme="majorBidi"/>
        </w:rPr>
      </w:pPr>
      <w:bookmarkStart w:id="66" w:name="_Toc69300147"/>
      <w:bookmarkStart w:id="67" w:name="_Toc82610051"/>
      <w:r>
        <w:rPr>
          <w:rFonts w:hint="cs"/>
          <w:rtl/>
        </w:rPr>
        <w:t>2-</w:t>
      </w:r>
      <w:r w:rsidR="00694336">
        <w:rPr>
          <w:rFonts w:hint="cs"/>
          <w:rtl/>
        </w:rPr>
        <w:t>1</w:t>
      </w:r>
      <w:r>
        <w:rPr>
          <w:rFonts w:hint="cs"/>
          <w:rtl/>
        </w:rPr>
        <w:t xml:space="preserve">-1-7. </w:t>
      </w:r>
      <w:r w:rsidR="00884F6C" w:rsidRPr="00B85B59">
        <w:rPr>
          <w:rFonts w:asciiTheme="majorBidi" w:hAnsiTheme="majorBidi" w:cstheme="majorBidi"/>
          <w:rtl/>
        </w:rPr>
        <w:t>الزراعة المنزلية</w:t>
      </w:r>
      <w:bookmarkEnd w:id="66"/>
      <w:bookmarkEnd w:id="67"/>
    </w:p>
    <w:p w14:paraId="5458F0A7" w14:textId="42BB1A01" w:rsidR="00884F6C" w:rsidRDefault="00884F6C" w:rsidP="0067254E">
      <w:pPr>
        <w:spacing w:after="0" w:line="360" w:lineRule="auto"/>
        <w:jc w:val="both"/>
        <w:textAlignment w:val="top"/>
        <w:rPr>
          <w:rFonts w:asciiTheme="majorBidi" w:hAnsiTheme="majorBidi" w:cstheme="majorBidi"/>
          <w:sz w:val="24"/>
          <w:szCs w:val="24"/>
          <w:rtl/>
          <w:lang w:bidi="ar-OM"/>
        </w:rPr>
      </w:pPr>
      <w:r w:rsidRPr="00B85B59">
        <w:rPr>
          <w:rFonts w:asciiTheme="majorBidi" w:hAnsiTheme="majorBidi" w:cstheme="majorBidi"/>
          <w:sz w:val="26"/>
          <w:szCs w:val="26"/>
          <w:rtl/>
        </w:rPr>
        <w:t xml:space="preserve"> </w:t>
      </w:r>
      <w:r w:rsidRPr="009475BA">
        <w:rPr>
          <w:rFonts w:asciiTheme="majorBidi" w:hAnsiTheme="majorBidi" w:cstheme="majorBidi"/>
          <w:sz w:val="24"/>
          <w:szCs w:val="24"/>
          <w:rtl/>
          <w:lang w:bidi="ar-OM"/>
        </w:rPr>
        <w:t>يمكن تنمية وتطوير الزراعة المنزلية من خلال تشجيع المواطنين على زراعة بعض المحاصيل التي تدخل ضمن منظومة</w:t>
      </w:r>
      <w:r w:rsidR="00C62CA1" w:rsidRPr="009475BA">
        <w:rPr>
          <w:rFonts w:asciiTheme="majorBidi" w:hAnsiTheme="majorBidi" w:cstheme="majorBidi"/>
          <w:sz w:val="24"/>
          <w:szCs w:val="24"/>
          <w:rtl/>
          <w:lang w:bidi="ar-OM"/>
        </w:rPr>
        <w:t xml:space="preserve"> </w:t>
      </w:r>
      <w:r w:rsidR="00630835" w:rsidRPr="009475BA">
        <w:rPr>
          <w:rFonts w:asciiTheme="majorBidi" w:hAnsiTheme="majorBidi" w:cstheme="majorBidi" w:hint="cs"/>
          <w:sz w:val="24"/>
          <w:szCs w:val="24"/>
          <w:rtl/>
          <w:lang w:bidi="ar-OM"/>
        </w:rPr>
        <w:t>الأمن الغذائي</w:t>
      </w:r>
      <w:r w:rsidRPr="009475BA">
        <w:rPr>
          <w:rFonts w:asciiTheme="majorBidi" w:hAnsiTheme="majorBidi" w:cstheme="majorBidi"/>
          <w:sz w:val="24"/>
          <w:szCs w:val="24"/>
          <w:rtl/>
          <w:lang w:bidi="ar-OM"/>
        </w:rPr>
        <w:t xml:space="preserve"> بالزراعة المنزلية وإيجاد تسهيلات للمواطنين داخل حدائقهم المنزلية والتقليل من زراعة المسطحات الخضراء واشجار الزينة والتي تهدر الماء والجهد والوقت والمال دون جدوى، مع إيجاد طرق زراعة ذكية تساعدهم على إدارة حدائقهم بشكل سهل وسلس عن طريق تبنى طرق الري الحديثة</w:t>
      </w:r>
      <w:r w:rsidRPr="009475BA">
        <w:rPr>
          <w:rFonts w:asciiTheme="majorBidi" w:hAnsiTheme="majorBidi" w:cstheme="majorBidi"/>
          <w:sz w:val="24"/>
          <w:szCs w:val="24"/>
          <w:rtl/>
        </w:rPr>
        <w:t xml:space="preserve"> </w:t>
      </w:r>
      <w:r w:rsidRPr="009475BA">
        <w:rPr>
          <w:rFonts w:asciiTheme="majorBidi" w:hAnsiTheme="majorBidi" w:cstheme="majorBidi"/>
          <w:sz w:val="24"/>
          <w:szCs w:val="24"/>
          <w:rtl/>
          <w:lang w:bidi="ar-OM"/>
        </w:rPr>
        <w:t>وتغذية النبات من خلال الري الآلي، وبذلك يمكن لبعض الاسر تحقيق الاكتفاء الذاتي من بعض السلع عن طريق الزراعة المنزلية.  تعتمد الزراعة المنزلية في عمان وبالذات في المناطق الحضرية على استخدام مياه التحلية في ري الزراعة وهذا بشكل عام قد يكون مكلفا علما بأن هذه المياه مدعومة من قبل الحكومة. وعليه فإن إيجاد بدائل أخرى في ري الزراعة المنزلية (مثل المياه الرمادية) مهم جدا كما يمكن استخدام نظم الزراعة المائية (</w:t>
      </w:r>
      <w:r w:rsidRPr="009475BA">
        <w:rPr>
          <w:rFonts w:asciiTheme="majorBidi" w:hAnsiTheme="majorBidi" w:cstheme="majorBidi"/>
          <w:sz w:val="24"/>
          <w:szCs w:val="24"/>
        </w:rPr>
        <w:t>Hydroponic</w:t>
      </w:r>
      <w:r w:rsidRPr="009475BA">
        <w:rPr>
          <w:rFonts w:asciiTheme="majorBidi" w:hAnsiTheme="majorBidi" w:cstheme="majorBidi"/>
          <w:sz w:val="24"/>
          <w:szCs w:val="24"/>
          <w:rtl/>
          <w:lang w:bidi="ar-OM"/>
        </w:rPr>
        <w:t xml:space="preserve">) لتقليل </w:t>
      </w:r>
      <w:r w:rsidR="00FD41EA" w:rsidRPr="009475BA">
        <w:rPr>
          <w:rFonts w:asciiTheme="majorBidi" w:hAnsiTheme="majorBidi" w:cstheme="majorBidi"/>
          <w:sz w:val="24"/>
          <w:szCs w:val="24"/>
          <w:rtl/>
          <w:lang w:bidi="ar-OM"/>
        </w:rPr>
        <w:t>الاستهلاك</w:t>
      </w:r>
      <w:r w:rsidRPr="009475BA">
        <w:rPr>
          <w:rFonts w:asciiTheme="majorBidi" w:hAnsiTheme="majorBidi" w:cstheme="majorBidi"/>
          <w:sz w:val="24"/>
          <w:szCs w:val="24"/>
          <w:rtl/>
          <w:lang w:bidi="ar-OM"/>
        </w:rPr>
        <w:t xml:space="preserve"> المائي.</w:t>
      </w:r>
    </w:p>
    <w:p w14:paraId="0F38610A" w14:textId="77777777" w:rsidR="00C7211C" w:rsidRDefault="00C7211C" w:rsidP="0067254E">
      <w:pPr>
        <w:spacing w:after="0" w:line="360" w:lineRule="auto"/>
        <w:jc w:val="both"/>
        <w:textAlignment w:val="top"/>
        <w:rPr>
          <w:rFonts w:asciiTheme="majorBidi" w:hAnsiTheme="majorBidi" w:cstheme="majorBidi"/>
          <w:sz w:val="24"/>
          <w:szCs w:val="24"/>
          <w:rtl/>
          <w:lang w:bidi="ar-OM"/>
        </w:rPr>
      </w:pPr>
    </w:p>
    <w:p w14:paraId="00EF72A9" w14:textId="77777777" w:rsidR="00C7211C" w:rsidRPr="009475BA" w:rsidRDefault="00C7211C" w:rsidP="0067254E">
      <w:pPr>
        <w:spacing w:after="0" w:line="360" w:lineRule="auto"/>
        <w:jc w:val="both"/>
        <w:textAlignment w:val="top"/>
        <w:rPr>
          <w:rFonts w:asciiTheme="majorBidi" w:hAnsiTheme="majorBidi" w:cstheme="majorBidi"/>
          <w:sz w:val="24"/>
          <w:szCs w:val="24"/>
          <w:lang w:bidi="ar-OM"/>
        </w:rPr>
      </w:pPr>
    </w:p>
    <w:p w14:paraId="73151A3F" w14:textId="62A465CD" w:rsidR="00884F6C" w:rsidRPr="00B85B59" w:rsidRDefault="0022446B" w:rsidP="00694336">
      <w:pPr>
        <w:pStyle w:val="Food14"/>
        <w:spacing w:line="360" w:lineRule="auto"/>
        <w:rPr>
          <w:rFonts w:asciiTheme="majorBidi" w:hAnsiTheme="majorBidi" w:cstheme="majorBidi"/>
        </w:rPr>
      </w:pPr>
      <w:bookmarkStart w:id="68" w:name="_Toc69300148"/>
      <w:bookmarkStart w:id="69" w:name="_Toc82610052"/>
      <w:r>
        <w:rPr>
          <w:rFonts w:hint="cs"/>
          <w:rtl/>
        </w:rPr>
        <w:t>2-</w:t>
      </w:r>
      <w:r w:rsidR="00694336">
        <w:rPr>
          <w:rFonts w:hint="cs"/>
          <w:rtl/>
        </w:rPr>
        <w:t>1</w:t>
      </w:r>
      <w:r>
        <w:rPr>
          <w:rFonts w:hint="cs"/>
          <w:rtl/>
        </w:rPr>
        <w:t xml:space="preserve">-1-8. </w:t>
      </w:r>
      <w:r w:rsidR="00884F6C" w:rsidRPr="00B85B59">
        <w:rPr>
          <w:rFonts w:asciiTheme="majorBidi" w:hAnsiTheme="majorBidi" w:cstheme="majorBidi"/>
          <w:rtl/>
        </w:rPr>
        <w:t>تشجير الطرق والمخططات الزراعية</w:t>
      </w:r>
      <w:bookmarkEnd w:id="68"/>
      <w:bookmarkEnd w:id="69"/>
    </w:p>
    <w:p w14:paraId="0B9CCC17" w14:textId="18FFB958" w:rsidR="00884F6C" w:rsidRPr="009475BA" w:rsidRDefault="00884F6C" w:rsidP="00D11C32">
      <w:pPr>
        <w:spacing w:line="360" w:lineRule="auto"/>
        <w:jc w:val="both"/>
        <w:textAlignment w:val="top"/>
        <w:rPr>
          <w:rFonts w:asciiTheme="majorBidi" w:hAnsiTheme="majorBidi" w:cstheme="majorBidi"/>
          <w:sz w:val="24"/>
          <w:szCs w:val="24"/>
        </w:rPr>
      </w:pPr>
      <w:r w:rsidRPr="009475BA">
        <w:rPr>
          <w:rFonts w:asciiTheme="majorBidi" w:hAnsiTheme="majorBidi" w:cstheme="majorBidi"/>
          <w:sz w:val="24"/>
          <w:szCs w:val="24"/>
          <w:rtl/>
          <w:lang w:bidi="ar-OM"/>
        </w:rPr>
        <w:lastRenderedPageBreak/>
        <w:t xml:space="preserve">تعتبر سياسة تشجير الطرق والحدائق والمتنزهات العامة بالأشجار المنتجة للثمار إحدى الطرق التي تساهم في تحقيق الاكتفاء الذاتي بحيث تكون هناك جهات مسئولة عن تلك الأشجار من ناحية الري والعناية بجمع المحصول وتسويقه وتوزيعه وتصنيعه والتقليل من زراعة نباتات الزينة والظل استغلالا للماء، والجهد، </w:t>
      </w:r>
      <w:r w:rsidR="004F7F9C" w:rsidRPr="009475BA">
        <w:rPr>
          <w:rFonts w:asciiTheme="majorBidi" w:hAnsiTheme="majorBidi" w:cstheme="majorBidi"/>
          <w:sz w:val="24"/>
          <w:szCs w:val="24"/>
          <w:rtl/>
          <w:lang w:bidi="ar-OM"/>
        </w:rPr>
        <w:t>والوقت،</w:t>
      </w:r>
      <w:r w:rsidRPr="009475BA">
        <w:rPr>
          <w:rFonts w:asciiTheme="majorBidi" w:hAnsiTheme="majorBidi" w:cstheme="majorBidi"/>
          <w:sz w:val="24"/>
          <w:szCs w:val="24"/>
          <w:rtl/>
          <w:lang w:bidi="ar-OM"/>
        </w:rPr>
        <w:t xml:space="preserve"> والمال. ويمكن ايضا إيجاد مصادر أخرى لزراعة المحاصيل الغذائية داخل المخططات السكنية والتجارية والصناعية والسياحية وذلك بتخصيص أراضي زراعية ضمن هذه المخططات تُطرح للاستثمار الزراعي وتمد تلك المخططات ولو ببعض احتياجاتها من السلع الغذائية. من ناحية أخرى، فإنه يجب التوقف عن تحويل استخدام الأراضي الزراعية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استخدامات اخرى بحجة ان المياه الجوفية التي تغذيها أصبحت عالية في نسبة الملوحة حيث </w:t>
      </w:r>
      <w:r w:rsidR="00E24447" w:rsidRPr="009475BA">
        <w:rPr>
          <w:rFonts w:asciiTheme="majorBidi" w:hAnsiTheme="majorBidi" w:cstheme="majorBidi"/>
          <w:sz w:val="24"/>
          <w:szCs w:val="24"/>
          <w:rtl/>
          <w:lang w:bidi="ar-OM"/>
        </w:rPr>
        <w:t>إنه</w:t>
      </w:r>
      <w:r w:rsidRPr="009475BA">
        <w:rPr>
          <w:rFonts w:asciiTheme="majorBidi" w:hAnsiTheme="majorBidi" w:cstheme="majorBidi"/>
          <w:sz w:val="24"/>
          <w:szCs w:val="24"/>
          <w:rtl/>
          <w:lang w:bidi="ar-OM"/>
        </w:rPr>
        <w:t xml:space="preserve"> يمكن إحياء تلك الاراضي وزراعتها بمحاصيل تحقق</w:t>
      </w:r>
      <w:r w:rsidR="00C62CA1" w:rsidRPr="009475BA">
        <w:rPr>
          <w:rFonts w:asciiTheme="majorBidi" w:hAnsiTheme="majorBidi" w:cstheme="majorBidi"/>
          <w:sz w:val="24"/>
          <w:szCs w:val="24"/>
          <w:rtl/>
          <w:lang w:bidi="ar-OM"/>
        </w:rPr>
        <w:t xml:space="preserve"> </w:t>
      </w:r>
      <w:r w:rsidR="00630835" w:rsidRPr="009475BA">
        <w:rPr>
          <w:rFonts w:asciiTheme="majorBidi" w:hAnsiTheme="majorBidi" w:cstheme="majorBidi" w:hint="cs"/>
          <w:sz w:val="24"/>
          <w:szCs w:val="24"/>
          <w:rtl/>
          <w:lang w:bidi="ar-OM"/>
        </w:rPr>
        <w:t>الأمن الغذائي</w:t>
      </w:r>
      <w:r w:rsidRPr="009475BA">
        <w:rPr>
          <w:rFonts w:asciiTheme="majorBidi" w:hAnsiTheme="majorBidi" w:cstheme="majorBidi"/>
          <w:sz w:val="24"/>
          <w:szCs w:val="24"/>
          <w:rtl/>
          <w:lang w:bidi="ar-OM"/>
        </w:rPr>
        <w:t xml:space="preserve"> من خلال ايجاد مصادر بديلة مثل استخدام نباتات مقاومة للملوحة أو التوجه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استخدام مياه الصرف الصحي المعالجة ثلاثيا او مياه التحلية، فالأراضي الزراعية مصدر غير متجدد ولا يمكن تعويضها عكس المياه فهي مورد متجدد ويمكن استبداله وتجديده. كما أن استغلال ميزة خريف صلالة وتخزين ما  يمكن تخزينه من مياه الشلالات والعيون واستخدامها لاحقا في الزراعة يعتبر أحد الفرص في تحسين </w:t>
      </w:r>
      <w:r w:rsidR="00EB1B01" w:rsidRPr="009475BA">
        <w:rPr>
          <w:rFonts w:asciiTheme="majorBidi" w:hAnsiTheme="majorBidi" w:cstheme="majorBidi"/>
          <w:sz w:val="24"/>
          <w:szCs w:val="24"/>
          <w:rtl/>
          <w:lang w:bidi="ar-OM"/>
        </w:rPr>
        <w:t xml:space="preserve"> الإنتاج  </w:t>
      </w:r>
      <w:r w:rsidRPr="009475BA">
        <w:rPr>
          <w:rFonts w:asciiTheme="majorBidi" w:hAnsiTheme="majorBidi" w:cstheme="majorBidi"/>
          <w:sz w:val="24"/>
          <w:szCs w:val="24"/>
          <w:rtl/>
          <w:lang w:bidi="ar-OM"/>
        </w:rPr>
        <w:t xml:space="preserve"> الزراعي،  كما يمكن إيجاد حقول زراعية خلال فترة الخريف تروى بمياه الرذاذ كزراعة الموز والنارجيل والجوافة والخضار وغيرها من الزراعات لاستغلال المناخ المعتدل والأرض الخصبة والمياه الوفيرة، وتكثيف زراعة التين لكونه منتج غني بالمواد والعناصر الصحية للإنسان وايجاد صناعات لهذا المحصول، والعمل على استغلال سهل صلالة بحيث يكون هو السهل الذي يمدنا بالخضار صيفا أثناء ارتفاع درجة حرارة الجو بالمحافظات الأخرى حيث يصعب زراعة الحقول بها.</w:t>
      </w:r>
    </w:p>
    <w:p w14:paraId="5E45AF31" w14:textId="5FC315EF" w:rsidR="00884F6C" w:rsidRPr="00B85B59" w:rsidRDefault="0022446B" w:rsidP="00694336">
      <w:pPr>
        <w:pStyle w:val="Food14"/>
        <w:spacing w:line="360" w:lineRule="auto"/>
        <w:rPr>
          <w:rFonts w:asciiTheme="majorBidi" w:hAnsiTheme="majorBidi" w:cstheme="majorBidi"/>
          <w:rtl/>
        </w:rPr>
      </w:pPr>
      <w:bookmarkStart w:id="70" w:name="_Toc69300149"/>
      <w:bookmarkStart w:id="71" w:name="_Toc82610053"/>
      <w:r>
        <w:rPr>
          <w:rFonts w:hint="cs"/>
          <w:rtl/>
        </w:rPr>
        <w:t>2-</w:t>
      </w:r>
      <w:r w:rsidR="00694336">
        <w:rPr>
          <w:rFonts w:hint="cs"/>
          <w:rtl/>
        </w:rPr>
        <w:t>1</w:t>
      </w:r>
      <w:r>
        <w:rPr>
          <w:rFonts w:hint="cs"/>
          <w:rtl/>
        </w:rPr>
        <w:t xml:space="preserve">-1-9. </w:t>
      </w:r>
      <w:r w:rsidR="00884F6C" w:rsidRPr="00B85B59">
        <w:rPr>
          <w:rFonts w:asciiTheme="majorBidi" w:hAnsiTheme="majorBidi" w:cstheme="majorBidi"/>
          <w:rtl/>
        </w:rPr>
        <w:t>تنافسية المنتجات المحلية</w:t>
      </w:r>
      <w:bookmarkEnd w:id="70"/>
      <w:bookmarkEnd w:id="71"/>
    </w:p>
    <w:p w14:paraId="325ED905" w14:textId="428E8526" w:rsidR="00884F6C" w:rsidRPr="009475BA" w:rsidRDefault="00884F6C" w:rsidP="007B6AEC">
      <w:pPr>
        <w:spacing w:line="360" w:lineRule="auto"/>
        <w:jc w:val="both"/>
        <w:textAlignment w:val="top"/>
        <w:rPr>
          <w:rFonts w:asciiTheme="majorBidi" w:hAnsiTheme="majorBidi" w:cstheme="majorBidi"/>
          <w:szCs w:val="20"/>
          <w:rtl/>
        </w:rPr>
      </w:pPr>
      <w:r w:rsidRPr="009475BA">
        <w:rPr>
          <w:rFonts w:asciiTheme="majorBidi" w:hAnsiTheme="majorBidi" w:cstheme="majorBidi"/>
          <w:sz w:val="24"/>
          <w:szCs w:val="24"/>
          <w:rtl/>
          <w:lang w:bidi="ar-OM"/>
        </w:rPr>
        <w:t xml:space="preserve">تُشكل العناصر التسويقية السبعة </w:t>
      </w:r>
      <w:r w:rsidR="00636334" w:rsidRPr="009475BA">
        <w:rPr>
          <w:rFonts w:asciiTheme="majorBidi" w:hAnsiTheme="majorBidi" w:cstheme="majorBidi"/>
          <w:sz w:val="24"/>
          <w:szCs w:val="24"/>
          <w:rtl/>
          <w:lang w:bidi="ar-OM"/>
        </w:rPr>
        <w:t>(</w:t>
      </w:r>
      <w:r w:rsidRPr="009475BA">
        <w:rPr>
          <w:rFonts w:asciiTheme="majorBidi" w:hAnsiTheme="majorBidi" w:cstheme="majorBidi"/>
          <w:sz w:val="24"/>
          <w:szCs w:val="24"/>
          <w:rtl/>
          <w:lang w:bidi="ar-OM"/>
        </w:rPr>
        <w:t xml:space="preserve">جودة </w:t>
      </w:r>
      <w:r w:rsidR="00630835" w:rsidRPr="009475BA">
        <w:rPr>
          <w:rFonts w:asciiTheme="majorBidi" w:hAnsiTheme="majorBidi" w:cstheme="majorBidi" w:hint="cs"/>
          <w:sz w:val="24"/>
          <w:szCs w:val="24"/>
          <w:rtl/>
          <w:lang w:bidi="ar-OM"/>
        </w:rPr>
        <w:t>المنتج،</w:t>
      </w:r>
      <w:r w:rsidRPr="009475BA">
        <w:rPr>
          <w:rFonts w:asciiTheme="majorBidi" w:hAnsiTheme="majorBidi" w:cstheme="majorBidi"/>
          <w:sz w:val="24"/>
          <w:szCs w:val="24"/>
          <w:rtl/>
          <w:lang w:bidi="ar-OM"/>
        </w:rPr>
        <w:t xml:space="preserve"> </w:t>
      </w:r>
      <w:r w:rsidR="00630835" w:rsidRPr="009475BA">
        <w:rPr>
          <w:rFonts w:asciiTheme="majorBidi" w:hAnsiTheme="majorBidi" w:cstheme="majorBidi" w:hint="cs"/>
          <w:sz w:val="24"/>
          <w:szCs w:val="24"/>
          <w:rtl/>
          <w:lang w:bidi="ar-OM"/>
        </w:rPr>
        <w:t>السعر،</w:t>
      </w:r>
      <w:r w:rsidRPr="009475BA">
        <w:rPr>
          <w:rFonts w:asciiTheme="majorBidi" w:hAnsiTheme="majorBidi" w:cstheme="majorBidi"/>
          <w:sz w:val="24"/>
          <w:szCs w:val="24"/>
          <w:rtl/>
          <w:lang w:bidi="ar-OM"/>
        </w:rPr>
        <w:t xml:space="preserve"> </w:t>
      </w:r>
      <w:r w:rsidR="00630835" w:rsidRPr="009475BA">
        <w:rPr>
          <w:rFonts w:asciiTheme="majorBidi" w:hAnsiTheme="majorBidi" w:cstheme="majorBidi" w:hint="cs"/>
          <w:sz w:val="24"/>
          <w:szCs w:val="24"/>
          <w:rtl/>
          <w:lang w:bidi="ar-OM"/>
        </w:rPr>
        <w:t>الترويج،</w:t>
      </w:r>
      <w:r w:rsidRPr="009475BA">
        <w:rPr>
          <w:rFonts w:asciiTheme="majorBidi" w:hAnsiTheme="majorBidi" w:cstheme="majorBidi"/>
          <w:sz w:val="24"/>
          <w:szCs w:val="24"/>
          <w:rtl/>
          <w:lang w:bidi="ar-OM"/>
        </w:rPr>
        <w:t xml:space="preserve"> </w:t>
      </w:r>
      <w:r w:rsidR="00630835" w:rsidRPr="009475BA">
        <w:rPr>
          <w:rFonts w:asciiTheme="majorBidi" w:hAnsiTheme="majorBidi" w:cstheme="majorBidi" w:hint="cs"/>
          <w:sz w:val="24"/>
          <w:szCs w:val="24"/>
          <w:rtl/>
          <w:lang w:bidi="ar-OM"/>
        </w:rPr>
        <w:t>المكان،</w:t>
      </w:r>
      <w:r w:rsidRPr="009475BA">
        <w:rPr>
          <w:rFonts w:asciiTheme="majorBidi" w:hAnsiTheme="majorBidi" w:cstheme="majorBidi"/>
          <w:sz w:val="24"/>
          <w:szCs w:val="24"/>
          <w:rtl/>
          <w:lang w:bidi="ar-OM"/>
        </w:rPr>
        <w:t xml:space="preserve"> المستهلك أو </w:t>
      </w:r>
      <w:r w:rsidR="00630835" w:rsidRPr="009475BA">
        <w:rPr>
          <w:rFonts w:asciiTheme="majorBidi" w:hAnsiTheme="majorBidi" w:cstheme="majorBidi" w:hint="cs"/>
          <w:sz w:val="24"/>
          <w:szCs w:val="24"/>
          <w:rtl/>
          <w:lang w:bidi="ar-OM"/>
        </w:rPr>
        <w:t>الفرد،</w:t>
      </w:r>
      <w:r w:rsidRPr="009475BA">
        <w:rPr>
          <w:rFonts w:asciiTheme="majorBidi" w:hAnsiTheme="majorBidi" w:cstheme="majorBidi"/>
          <w:sz w:val="24"/>
          <w:szCs w:val="24"/>
          <w:rtl/>
          <w:lang w:bidi="ar-OM"/>
        </w:rPr>
        <w:t xml:space="preserve"> </w:t>
      </w:r>
      <w:r w:rsidR="00630835" w:rsidRPr="009475BA">
        <w:rPr>
          <w:rFonts w:asciiTheme="majorBidi" w:hAnsiTheme="majorBidi" w:cstheme="majorBidi" w:hint="cs"/>
          <w:sz w:val="24"/>
          <w:szCs w:val="24"/>
          <w:rtl/>
          <w:lang w:bidi="ar-OM"/>
        </w:rPr>
        <w:t>البيئة،</w:t>
      </w:r>
      <w:r w:rsidRPr="009475BA">
        <w:rPr>
          <w:rFonts w:asciiTheme="majorBidi" w:hAnsiTheme="majorBidi" w:cstheme="majorBidi"/>
          <w:sz w:val="24"/>
          <w:szCs w:val="24"/>
          <w:rtl/>
          <w:lang w:bidi="ar-OM"/>
        </w:rPr>
        <w:t xml:space="preserve"> العمليات) مزيجا هاما يساهم في رفع كفاءة المنتجات الزراعية المحلية، لهذا </w:t>
      </w:r>
      <w:r w:rsidR="00FD41EA" w:rsidRPr="009475BA">
        <w:rPr>
          <w:rFonts w:asciiTheme="majorBidi" w:hAnsiTheme="majorBidi" w:cstheme="majorBidi"/>
          <w:sz w:val="24"/>
          <w:szCs w:val="24"/>
          <w:rtl/>
          <w:lang w:bidi="ar-OM"/>
        </w:rPr>
        <w:t>يجب التركيز</w:t>
      </w:r>
      <w:r w:rsidRPr="009475BA">
        <w:rPr>
          <w:rFonts w:asciiTheme="majorBidi" w:hAnsiTheme="majorBidi" w:cstheme="majorBidi"/>
          <w:sz w:val="24"/>
          <w:szCs w:val="24"/>
          <w:rtl/>
          <w:lang w:bidi="ar-OM"/>
        </w:rPr>
        <w:t xml:space="preserve"> </w:t>
      </w:r>
      <w:r w:rsidR="00630835" w:rsidRPr="009475BA">
        <w:rPr>
          <w:rFonts w:asciiTheme="majorBidi" w:hAnsiTheme="majorBidi" w:cstheme="majorBidi" w:hint="cs"/>
          <w:sz w:val="24"/>
          <w:szCs w:val="24"/>
          <w:rtl/>
          <w:lang w:bidi="ar-OM"/>
        </w:rPr>
        <w:t>عليها ومراجعة</w:t>
      </w:r>
      <w:r w:rsidRPr="009475BA">
        <w:rPr>
          <w:rFonts w:asciiTheme="majorBidi" w:hAnsiTheme="majorBidi" w:cstheme="majorBidi"/>
          <w:sz w:val="24"/>
          <w:szCs w:val="24"/>
          <w:rtl/>
          <w:lang w:bidi="ar-OM"/>
        </w:rPr>
        <w:t xml:space="preserve"> الاستراتيجيات التنافسية المتعلقة بالبيع بالتجزئة ومساحة العرض والقدرة التنافسية بالمقارنة مع المنتجات المستوردة. كذلك يتطلب الأمر تقصي الآثار المتعلقة باستهلاك المنتج العماني على الاقتصاد الوطني، والسياسات التي تنتهجها الشركات المصنعة في رفع القدرة التنافسية للمنتج العماني بالمقارنة مع المنتجات المستوردة ومدى مساهمة المراكز التجارية في الدعم والترويج للمنتج المحلي، وتقييم مدى استدامة نشاطات التزويد بين الجهات المصنعة وتجار التجزئة وبالتالي تحقيق النمو المستدام للمنتج العماني (السلع الاستهلاكية) و بما يُمَكن المصانع والمؤسسات الصناعية العمانية في زيادة نسبة مبيعاتها لدى الأسواق المحلية والإقليمية والدولية.</w:t>
      </w:r>
    </w:p>
    <w:p w14:paraId="7BB87612" w14:textId="1706F878" w:rsidR="00884F6C" w:rsidRPr="00B85B59" w:rsidRDefault="0022446B" w:rsidP="00694336">
      <w:pPr>
        <w:pStyle w:val="Food13"/>
        <w:rPr>
          <w:rtl/>
        </w:rPr>
      </w:pPr>
      <w:bookmarkStart w:id="72" w:name="_Toc69300150"/>
      <w:bookmarkStart w:id="73" w:name="_Toc82610054"/>
      <w:r>
        <w:rPr>
          <w:rFonts w:hint="cs"/>
          <w:rtl/>
        </w:rPr>
        <w:t>2-</w:t>
      </w:r>
      <w:r w:rsidR="00694336">
        <w:rPr>
          <w:rFonts w:hint="cs"/>
          <w:rtl/>
        </w:rPr>
        <w:t>1</w:t>
      </w:r>
      <w:r>
        <w:rPr>
          <w:rFonts w:hint="cs"/>
          <w:rtl/>
        </w:rPr>
        <w:t xml:space="preserve">-2. </w:t>
      </w:r>
      <w:r w:rsidR="00884F6C" w:rsidRPr="00B85B59">
        <w:rPr>
          <w:rtl/>
        </w:rPr>
        <w:t>القطاع الحيواني</w:t>
      </w:r>
      <w:bookmarkEnd w:id="72"/>
      <w:bookmarkEnd w:id="73"/>
    </w:p>
    <w:p w14:paraId="6E9687E6" w14:textId="0C3AA111" w:rsidR="00884F6C" w:rsidRPr="009475BA" w:rsidRDefault="00884F6C" w:rsidP="007B6AEC">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يعتبر </w:t>
      </w:r>
      <w:r w:rsidR="00630835" w:rsidRPr="009475BA">
        <w:rPr>
          <w:rFonts w:asciiTheme="majorBidi" w:hAnsiTheme="majorBidi" w:cstheme="majorBidi" w:hint="cs"/>
          <w:sz w:val="24"/>
          <w:szCs w:val="24"/>
          <w:rtl/>
          <w:lang w:bidi="ar-OM"/>
        </w:rPr>
        <w:t>قطاع الإنتاج</w:t>
      </w:r>
      <w:r w:rsidR="00801862"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الحيواني من أهم الركائز الأساسية في تعزيز</w:t>
      </w:r>
      <w:r w:rsidR="00C62CA1" w:rsidRPr="009475BA">
        <w:rPr>
          <w:rFonts w:asciiTheme="majorBidi" w:hAnsiTheme="majorBidi" w:cstheme="majorBidi"/>
          <w:sz w:val="24"/>
          <w:szCs w:val="24"/>
          <w:rtl/>
          <w:lang w:bidi="ar-OM"/>
        </w:rPr>
        <w:t xml:space="preserve"> </w:t>
      </w:r>
      <w:r w:rsidR="00630835" w:rsidRPr="009475BA">
        <w:rPr>
          <w:rFonts w:asciiTheme="majorBidi" w:hAnsiTheme="majorBidi" w:cstheme="majorBidi" w:hint="cs"/>
          <w:sz w:val="24"/>
          <w:szCs w:val="24"/>
          <w:rtl/>
          <w:lang w:bidi="ar-OM"/>
        </w:rPr>
        <w:t>الأمن الغذائي</w:t>
      </w:r>
      <w:r w:rsidRPr="009475BA">
        <w:rPr>
          <w:rFonts w:asciiTheme="majorBidi" w:hAnsiTheme="majorBidi" w:cstheme="majorBidi"/>
          <w:sz w:val="24"/>
          <w:szCs w:val="24"/>
          <w:rtl/>
          <w:lang w:bidi="ar-OM"/>
        </w:rPr>
        <w:t xml:space="preserve"> لتحقيق الاكتفاء الذاتي وتوفير حاجة البلاد من اللحوم الحمراء والبيضاء والألبان ومنتجاتها من التربية المحلية، حيث بلغت نسبة الاكتفاء الذاتي المحلي من اللحوم الحمراء في السلطنة حوالي </w:t>
      </w:r>
      <w:r w:rsidRPr="009475BA">
        <w:rPr>
          <w:rFonts w:asciiTheme="majorBidi" w:hAnsiTheme="majorBidi" w:cstheme="majorBidi"/>
          <w:sz w:val="24"/>
          <w:szCs w:val="20"/>
        </w:rPr>
        <w:t>51</w:t>
      </w:r>
      <w:r w:rsidRPr="009475BA">
        <w:rPr>
          <w:rFonts w:asciiTheme="majorBidi" w:hAnsiTheme="majorBidi" w:cstheme="majorBidi"/>
          <w:sz w:val="24"/>
          <w:szCs w:val="24"/>
          <w:rtl/>
          <w:lang w:bidi="ar-OM"/>
        </w:rPr>
        <w:t xml:space="preserve"> </w:t>
      </w:r>
      <w:r w:rsidR="00630835" w:rsidRPr="009475BA">
        <w:rPr>
          <w:rFonts w:asciiTheme="majorBidi" w:hAnsiTheme="majorBidi" w:cstheme="majorBidi" w:hint="cs"/>
          <w:sz w:val="24"/>
          <w:szCs w:val="24"/>
          <w:rtl/>
          <w:lang w:bidi="ar-OM"/>
        </w:rPr>
        <w:t xml:space="preserve">% </w:t>
      </w:r>
      <w:r w:rsidR="00630835" w:rsidRPr="009475BA">
        <w:rPr>
          <w:rFonts w:asciiTheme="majorBidi" w:hAnsiTheme="majorBidi" w:cstheme="majorBidi"/>
          <w:sz w:val="24"/>
          <w:szCs w:val="20"/>
          <w:rtl/>
        </w:rPr>
        <w:t>لعام</w:t>
      </w:r>
      <w:r w:rsidRPr="009475BA">
        <w:rPr>
          <w:rFonts w:asciiTheme="majorBidi" w:hAnsiTheme="majorBidi" w:cstheme="majorBidi"/>
          <w:sz w:val="24"/>
          <w:szCs w:val="24"/>
          <w:rtl/>
          <w:lang w:bidi="ar-OM"/>
        </w:rPr>
        <w:t xml:space="preserve"> 2019م.</w:t>
      </w:r>
    </w:p>
    <w:p w14:paraId="1FE86A08" w14:textId="4C5AC8A0"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وقد حرصت وزارة الثروة الزراعية والسمكية وموارد المياه على المساهمة في الارتقاء بهذا القطاع الحيوي، من خلال تبادل التجارب وتعزيز الرعاية الأولية الوقائية ودعم المربين وتطبيق أفضل الممارسات والتقنيات وبناء القدرات، وفقا لمعطيات </w:t>
      </w:r>
      <w:r w:rsidR="00FD41EA" w:rsidRPr="009475BA">
        <w:rPr>
          <w:rFonts w:asciiTheme="majorBidi" w:hAnsiTheme="majorBidi" w:cstheme="majorBidi"/>
          <w:sz w:val="24"/>
          <w:szCs w:val="24"/>
          <w:rtl/>
          <w:lang w:bidi="ar-OM"/>
        </w:rPr>
        <w:t>الاستراتيجية</w:t>
      </w:r>
      <w:r w:rsidRPr="009475BA">
        <w:rPr>
          <w:rFonts w:asciiTheme="majorBidi" w:hAnsiTheme="majorBidi" w:cstheme="majorBidi"/>
          <w:sz w:val="24"/>
          <w:szCs w:val="24"/>
          <w:rtl/>
          <w:lang w:bidi="ar-OM"/>
        </w:rPr>
        <w:t xml:space="preserve"> الوطنية للتنمية الزراعية المستدامة. كما تلعب الوزارة دورا هاما في تقديم الدعم لصغار المربين لتشجيعهم على النهوض بالثروة الحيوانية بنظام الدعم الجزئي بين الوزارة والمربي أو بالمجان وفق اشتراطات لائحة الدعم (151/2007)، وتقوم الوزارة أيضا بالتشجيع على المشاريع الموسعة من خلال دراسات الجدوى المقدمة لديها والاستثمار في هذه المشاريع، بإعطاء الملاحظات الفنية التي تساهم في نجاح المشروع.</w:t>
      </w:r>
    </w:p>
    <w:p w14:paraId="323888E7" w14:textId="5BF2D05D" w:rsidR="00884F6C" w:rsidRPr="00B85B59" w:rsidRDefault="00884F6C" w:rsidP="0067254E">
      <w:pPr>
        <w:spacing w:after="0" w:line="360" w:lineRule="auto"/>
        <w:jc w:val="both"/>
        <w:textAlignment w:val="top"/>
        <w:rPr>
          <w:rFonts w:asciiTheme="majorBidi" w:hAnsiTheme="majorBidi" w:cstheme="majorBidi"/>
          <w:sz w:val="26"/>
          <w:szCs w:val="26"/>
          <w:rtl/>
          <w:lang w:bidi="ar-OM"/>
        </w:rPr>
      </w:pPr>
      <w:r w:rsidRPr="00B85B59">
        <w:rPr>
          <w:rFonts w:asciiTheme="majorBidi" w:hAnsiTheme="majorBidi" w:cstheme="majorBidi"/>
          <w:sz w:val="26"/>
          <w:szCs w:val="26"/>
          <w:rtl/>
          <w:lang w:bidi="ar-OM"/>
        </w:rPr>
        <w:lastRenderedPageBreak/>
        <w:t>ويمكن تحقيق الاكتفاء الذاتي من اللحوم الحمراء من خلال النقاط التالية:</w:t>
      </w:r>
    </w:p>
    <w:p w14:paraId="3DE8D125" w14:textId="6D4DBCC6" w:rsidR="00884F6C" w:rsidRPr="00B85B59" w:rsidRDefault="0022446B" w:rsidP="00694336">
      <w:pPr>
        <w:pStyle w:val="Food14"/>
        <w:spacing w:line="360" w:lineRule="auto"/>
        <w:rPr>
          <w:rFonts w:asciiTheme="majorBidi" w:hAnsiTheme="majorBidi" w:cstheme="majorBidi"/>
        </w:rPr>
      </w:pPr>
      <w:bookmarkStart w:id="74" w:name="_Toc69300151"/>
      <w:bookmarkStart w:id="75" w:name="_Toc82610055"/>
      <w:r>
        <w:rPr>
          <w:rFonts w:asciiTheme="majorBidi" w:hAnsiTheme="majorBidi" w:cstheme="majorBidi" w:hint="cs"/>
          <w:rtl/>
        </w:rPr>
        <w:t>2-</w:t>
      </w:r>
      <w:r w:rsidR="00694336">
        <w:rPr>
          <w:rFonts w:asciiTheme="majorBidi" w:hAnsiTheme="majorBidi" w:cstheme="majorBidi" w:hint="cs"/>
          <w:rtl/>
        </w:rPr>
        <w:t>1</w:t>
      </w:r>
      <w:r>
        <w:rPr>
          <w:rFonts w:asciiTheme="majorBidi" w:hAnsiTheme="majorBidi" w:cstheme="majorBidi" w:hint="cs"/>
          <w:rtl/>
        </w:rPr>
        <w:t xml:space="preserve">-2-1. </w:t>
      </w:r>
      <w:r w:rsidR="00884F6C" w:rsidRPr="00B85B59">
        <w:rPr>
          <w:rFonts w:asciiTheme="majorBidi" w:hAnsiTheme="majorBidi" w:cstheme="majorBidi"/>
          <w:rtl/>
        </w:rPr>
        <w:t xml:space="preserve">تحسين نظم </w:t>
      </w:r>
      <w:bookmarkEnd w:id="74"/>
      <w:r w:rsidR="00EB1B01" w:rsidRPr="00B85B59">
        <w:rPr>
          <w:rFonts w:asciiTheme="majorBidi" w:hAnsiTheme="majorBidi" w:cstheme="majorBidi"/>
          <w:rtl/>
        </w:rPr>
        <w:t xml:space="preserve">الإنتاج </w:t>
      </w:r>
      <w:r w:rsidR="008851EC" w:rsidRPr="00B85B59">
        <w:rPr>
          <w:rFonts w:asciiTheme="majorBidi" w:hAnsiTheme="majorBidi" w:cstheme="majorBidi"/>
          <w:rtl/>
        </w:rPr>
        <w:t>الحيواني</w:t>
      </w:r>
      <w:bookmarkEnd w:id="75"/>
    </w:p>
    <w:p w14:paraId="27AC605E" w14:textId="2D5DFF67" w:rsidR="00884F6C" w:rsidRPr="009475BA" w:rsidRDefault="00884F6C" w:rsidP="00CF55B6">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تُعتبر نظم إنتاج الثروة الحيوانية مرتكزاً أساسياً لعناصر البحث والتطوير، وإدخال التقنيات الحديثة وتوطينها بما يساهم في رفع كفاءة الأداء </w:t>
      </w:r>
      <w:r w:rsidR="00630835" w:rsidRPr="009475BA">
        <w:rPr>
          <w:rFonts w:asciiTheme="majorBidi" w:hAnsiTheme="majorBidi" w:cstheme="majorBidi" w:hint="cs"/>
          <w:sz w:val="24"/>
          <w:szCs w:val="24"/>
          <w:rtl/>
          <w:lang w:bidi="ar-OM"/>
        </w:rPr>
        <w:t>وتحسين الإنتاجية</w:t>
      </w:r>
      <w:r w:rsidRPr="009475BA">
        <w:rPr>
          <w:rFonts w:asciiTheme="majorBidi" w:hAnsiTheme="majorBidi" w:cstheme="majorBidi"/>
          <w:sz w:val="24"/>
          <w:szCs w:val="24"/>
          <w:rtl/>
          <w:lang w:bidi="ar-OM"/>
        </w:rPr>
        <w:t xml:space="preserve"> للمشاريع التنموية والاستثمارية، وتصنف </w:t>
      </w:r>
      <w:r w:rsidR="00630835" w:rsidRPr="009475BA">
        <w:rPr>
          <w:rFonts w:asciiTheme="majorBidi" w:hAnsiTheme="majorBidi" w:cstheme="majorBidi" w:hint="cs"/>
          <w:sz w:val="24"/>
          <w:szCs w:val="24"/>
          <w:rtl/>
          <w:lang w:bidi="ar-OM"/>
        </w:rPr>
        <w:t>نظم الإنتاج</w:t>
      </w:r>
      <w:r w:rsidR="00EB1B01"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 الحيواني القائمة في السلطنة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أربعة أنواع رئيسية على النحو التالي:</w:t>
      </w:r>
    </w:p>
    <w:p w14:paraId="1AF9CD84" w14:textId="77777777" w:rsidR="00884F6C" w:rsidRPr="009475BA" w:rsidRDefault="00884F6C" w:rsidP="00D66E64">
      <w:pPr>
        <w:pStyle w:val="ListParagraph"/>
        <w:numPr>
          <w:ilvl w:val="0"/>
          <w:numId w:val="15"/>
        </w:numPr>
        <w:spacing w:before="100" w:after="200" w:line="360" w:lineRule="auto"/>
        <w:jc w:val="lowKashida"/>
        <w:rPr>
          <w:rFonts w:asciiTheme="majorBidi" w:hAnsiTheme="majorBidi" w:cstheme="majorBidi"/>
          <w:sz w:val="24"/>
          <w:szCs w:val="24"/>
          <w:rtl/>
          <w:lang w:bidi="ar-OM"/>
        </w:rPr>
      </w:pPr>
      <w:r w:rsidRPr="009475BA">
        <w:rPr>
          <w:rFonts w:asciiTheme="majorBidi" w:hAnsiTheme="majorBidi" w:cstheme="majorBidi"/>
          <w:b/>
          <w:bCs/>
          <w:sz w:val="24"/>
          <w:szCs w:val="24"/>
          <w:u w:val="single"/>
          <w:rtl/>
        </w:rPr>
        <w:t>النظام الرعوي التقليدي</w:t>
      </w:r>
      <w:r w:rsidRPr="009475BA">
        <w:rPr>
          <w:rFonts w:asciiTheme="majorBidi" w:hAnsiTheme="majorBidi" w:cstheme="majorBidi"/>
          <w:b/>
          <w:bCs/>
          <w:sz w:val="24"/>
          <w:szCs w:val="24"/>
          <w:rtl/>
        </w:rPr>
        <w:t>:</w:t>
      </w:r>
      <w:r w:rsidRPr="009475BA">
        <w:rPr>
          <w:rFonts w:asciiTheme="majorBidi" w:hAnsiTheme="majorBidi" w:cstheme="majorBidi"/>
          <w:sz w:val="24"/>
          <w:szCs w:val="24"/>
          <w:rtl/>
        </w:rPr>
        <w:t> </w:t>
      </w:r>
      <w:r w:rsidRPr="009475BA">
        <w:rPr>
          <w:rFonts w:asciiTheme="majorBidi" w:hAnsiTheme="majorBidi" w:cstheme="majorBidi"/>
          <w:sz w:val="24"/>
          <w:szCs w:val="24"/>
          <w:rtl/>
          <w:lang w:bidi="ar-OM"/>
        </w:rPr>
        <w:t>هو نظام منتشر في بعض محافظات السلطنة، يعتمد فيه المربي على التنقل مع حيواناته للبحث عن الماء والمرعى.</w:t>
      </w:r>
    </w:p>
    <w:p w14:paraId="7C4E12D9" w14:textId="77777777" w:rsidR="00884F6C" w:rsidRPr="009475BA" w:rsidRDefault="00884F6C" w:rsidP="00D66E64">
      <w:pPr>
        <w:pStyle w:val="ListParagraph"/>
        <w:numPr>
          <w:ilvl w:val="0"/>
          <w:numId w:val="15"/>
        </w:numPr>
        <w:spacing w:before="100" w:after="200" w:line="360" w:lineRule="auto"/>
        <w:jc w:val="lowKashida"/>
        <w:rPr>
          <w:rFonts w:asciiTheme="majorBidi" w:hAnsiTheme="majorBidi" w:cstheme="majorBidi"/>
          <w:sz w:val="24"/>
          <w:szCs w:val="24"/>
          <w:rtl/>
        </w:rPr>
      </w:pPr>
      <w:r w:rsidRPr="009475BA">
        <w:rPr>
          <w:rFonts w:asciiTheme="majorBidi" w:hAnsiTheme="majorBidi" w:cstheme="majorBidi"/>
          <w:b/>
          <w:bCs/>
          <w:sz w:val="24"/>
          <w:szCs w:val="24"/>
          <w:u w:val="single"/>
          <w:rtl/>
        </w:rPr>
        <w:t>النظام شبه الرعوي</w:t>
      </w:r>
      <w:r w:rsidRPr="009475BA">
        <w:rPr>
          <w:rFonts w:asciiTheme="majorBidi" w:hAnsiTheme="majorBidi" w:cstheme="majorBidi"/>
          <w:b/>
          <w:bCs/>
          <w:sz w:val="24"/>
          <w:szCs w:val="24"/>
          <w:rtl/>
        </w:rPr>
        <w:t>: </w:t>
      </w:r>
      <w:r w:rsidRPr="009475BA">
        <w:rPr>
          <w:rFonts w:asciiTheme="majorBidi" w:hAnsiTheme="majorBidi" w:cstheme="majorBidi"/>
          <w:sz w:val="24"/>
          <w:szCs w:val="24"/>
          <w:rtl/>
          <w:lang w:bidi="ar-OM"/>
        </w:rPr>
        <w:t>هو النظام السائد في معظم محافظات السلطنة ويتميز بوجود حظائر لإيواء الحيوانات في حين يعتمد المربي على الرعي في بعض أوقات السنة بحثا عن الكلأ</w:t>
      </w:r>
    </w:p>
    <w:p w14:paraId="5A35FD20" w14:textId="77777777" w:rsidR="00884F6C" w:rsidRPr="009475BA" w:rsidRDefault="00884F6C" w:rsidP="00D66E64">
      <w:pPr>
        <w:pStyle w:val="ListParagraph"/>
        <w:numPr>
          <w:ilvl w:val="0"/>
          <w:numId w:val="15"/>
        </w:numPr>
        <w:spacing w:before="100" w:after="200" w:line="360" w:lineRule="auto"/>
        <w:jc w:val="lowKashida"/>
        <w:rPr>
          <w:rFonts w:asciiTheme="majorBidi" w:hAnsiTheme="majorBidi" w:cstheme="majorBidi"/>
          <w:sz w:val="24"/>
          <w:szCs w:val="24"/>
          <w:rtl/>
          <w:lang w:bidi="ar-OM"/>
        </w:rPr>
      </w:pPr>
      <w:r w:rsidRPr="009475BA">
        <w:rPr>
          <w:rFonts w:asciiTheme="majorBidi" w:hAnsiTheme="majorBidi" w:cstheme="majorBidi"/>
          <w:b/>
          <w:bCs/>
          <w:sz w:val="24"/>
          <w:szCs w:val="24"/>
          <w:u w:val="single"/>
          <w:rtl/>
        </w:rPr>
        <w:t>نظام التربية المنزلية</w:t>
      </w:r>
      <w:r w:rsidRPr="009475BA">
        <w:rPr>
          <w:rFonts w:asciiTheme="majorBidi" w:hAnsiTheme="majorBidi" w:cstheme="majorBidi"/>
          <w:sz w:val="24"/>
          <w:szCs w:val="24"/>
          <w:rtl/>
          <w:lang w:bidi="ar-OM"/>
        </w:rPr>
        <w:t xml:space="preserve">: يعتمد المربي على تربية أعداد محدودة من الضأن والماعز والابقار في مأوى عادة ما يكون ملحق بالمنزل، وتخرج الحيوانات للرعي في المناطق المجاورة. </w:t>
      </w:r>
    </w:p>
    <w:p w14:paraId="643C9CD9" w14:textId="77777777" w:rsidR="00884F6C" w:rsidRPr="009475BA" w:rsidRDefault="00884F6C" w:rsidP="00D66E64">
      <w:pPr>
        <w:pStyle w:val="ListParagraph"/>
        <w:numPr>
          <w:ilvl w:val="0"/>
          <w:numId w:val="15"/>
        </w:numPr>
        <w:spacing w:before="100" w:after="200" w:line="360" w:lineRule="auto"/>
        <w:jc w:val="lowKashida"/>
        <w:rPr>
          <w:rFonts w:asciiTheme="majorBidi" w:hAnsiTheme="majorBidi" w:cstheme="majorBidi"/>
          <w:sz w:val="24"/>
          <w:szCs w:val="24"/>
        </w:rPr>
      </w:pPr>
      <w:r w:rsidRPr="009475BA">
        <w:rPr>
          <w:rFonts w:asciiTheme="majorBidi" w:hAnsiTheme="majorBidi" w:cstheme="majorBidi"/>
          <w:b/>
          <w:bCs/>
          <w:sz w:val="24"/>
          <w:szCs w:val="24"/>
          <w:u w:val="single"/>
          <w:rtl/>
        </w:rPr>
        <w:t>نظام التربية المكثف</w:t>
      </w:r>
      <w:r w:rsidRPr="009475BA">
        <w:rPr>
          <w:rFonts w:asciiTheme="majorBidi" w:hAnsiTheme="majorBidi" w:cstheme="majorBidi"/>
          <w:b/>
          <w:bCs/>
          <w:sz w:val="24"/>
          <w:szCs w:val="24"/>
          <w:rtl/>
        </w:rPr>
        <w:t>:</w:t>
      </w:r>
      <w:r w:rsidRPr="009475BA">
        <w:rPr>
          <w:rFonts w:asciiTheme="majorBidi" w:hAnsiTheme="majorBidi" w:cstheme="majorBidi"/>
          <w:sz w:val="24"/>
          <w:szCs w:val="24"/>
          <w:rtl/>
        </w:rPr>
        <w:t xml:space="preserve"> </w:t>
      </w:r>
      <w:r w:rsidRPr="009475BA">
        <w:rPr>
          <w:rFonts w:asciiTheme="majorBidi" w:hAnsiTheme="majorBidi" w:cstheme="majorBidi"/>
          <w:sz w:val="24"/>
          <w:szCs w:val="24"/>
          <w:rtl/>
          <w:lang w:bidi="ar-OM"/>
        </w:rPr>
        <w:t>هو النظام التجاري الذي يعتمد على تربية الحيوانات في حظائر تتوفر فيها الرعاية الصحية وتقديم التغذية المطلوبة لتحقيق معدلات نمو وإنتاجية عالية.</w:t>
      </w:r>
    </w:p>
    <w:p w14:paraId="045A2413" w14:textId="6031305E" w:rsidR="00884F6C" w:rsidRPr="00630835" w:rsidRDefault="00756798" w:rsidP="0067254E">
      <w:pPr>
        <w:spacing w:line="360" w:lineRule="auto"/>
        <w:rPr>
          <w:rFonts w:asciiTheme="majorBidi" w:hAnsiTheme="majorBidi" w:cstheme="majorBidi"/>
          <w:b/>
          <w:bCs/>
          <w:sz w:val="24"/>
          <w:szCs w:val="24"/>
          <w:u w:val="single"/>
          <w:rtl/>
        </w:rPr>
      </w:pPr>
      <w:r w:rsidRPr="00630835">
        <w:rPr>
          <w:rFonts w:asciiTheme="majorBidi" w:hAnsiTheme="majorBidi" w:cstheme="majorBidi" w:hint="cs"/>
          <w:b/>
          <w:bCs/>
          <w:sz w:val="24"/>
          <w:szCs w:val="24"/>
          <w:u w:val="single"/>
          <w:rtl/>
        </w:rPr>
        <w:t>مبادرات</w:t>
      </w:r>
      <w:r w:rsidRPr="00630835">
        <w:rPr>
          <w:rFonts w:asciiTheme="majorBidi" w:hAnsiTheme="majorBidi" w:cstheme="majorBidi"/>
          <w:b/>
          <w:bCs/>
          <w:sz w:val="24"/>
          <w:szCs w:val="24"/>
          <w:u w:val="single"/>
          <w:rtl/>
        </w:rPr>
        <w:t xml:space="preserve"> </w:t>
      </w:r>
      <w:r w:rsidR="00884F6C" w:rsidRPr="00630835">
        <w:rPr>
          <w:rFonts w:asciiTheme="majorBidi" w:hAnsiTheme="majorBidi" w:cstheme="majorBidi"/>
          <w:b/>
          <w:bCs/>
          <w:sz w:val="24"/>
          <w:szCs w:val="24"/>
          <w:u w:val="single"/>
          <w:rtl/>
        </w:rPr>
        <w:t>الوزارة في هذا المجال</w:t>
      </w:r>
    </w:p>
    <w:p w14:paraId="1126AE51" w14:textId="0671E8B6"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تسعى الوزارة بالتنسيق مع وزارة الإسكان والتخطيط العمراني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إيجاد مواقع رعوية جديدة؛ 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قيام المختصين في الوزارة بتوفير الرعاية الصحية والبيطرية لشريحة كبيرة من المربين من خلال العيادات البيطرية الثابتة والمتنقلة</w:t>
      </w:r>
      <w:r w:rsidRPr="009475BA">
        <w:rPr>
          <w:rFonts w:asciiTheme="majorBidi" w:hAnsiTheme="majorBidi" w:cstheme="majorBidi"/>
          <w:sz w:val="24"/>
          <w:szCs w:val="24"/>
        </w:rPr>
        <w:t>.</w:t>
      </w:r>
    </w:p>
    <w:p w14:paraId="13FA22DC" w14:textId="77777777"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تعمل الوزارة على توفير الدعم للمربين لتأهيل الحظائر وتوفير الرعاية الصحية والخدمات الإرشادية</w:t>
      </w:r>
      <w:r w:rsidRPr="009475BA">
        <w:rPr>
          <w:rFonts w:asciiTheme="majorBidi" w:hAnsiTheme="majorBidi" w:cstheme="majorBidi"/>
          <w:sz w:val="24"/>
          <w:szCs w:val="24"/>
        </w:rPr>
        <w:t>.</w:t>
      </w:r>
    </w:p>
    <w:p w14:paraId="7E1805B2" w14:textId="77777777"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تقوم الوزارة بالتنسيق مع الجهات المختصة لإيجاد مواقع خارج النطاق السكني وقريبة من قرى المربين توفر المأوى والرعاية الصحية للحيوان</w:t>
      </w:r>
      <w:r w:rsidRPr="009475BA">
        <w:rPr>
          <w:rFonts w:asciiTheme="majorBidi" w:hAnsiTheme="majorBidi" w:cstheme="majorBidi"/>
          <w:sz w:val="24"/>
          <w:szCs w:val="24"/>
        </w:rPr>
        <w:t>.</w:t>
      </w:r>
    </w:p>
    <w:p w14:paraId="7A9F6B35" w14:textId="4B0D21BE"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تشجع الوزارة قيام مشاريع الثروة الحيوانية وفق نظام محدد وذلك بعد التأكد من دراسات الجدوى وتوفر الموقع لقيام المشروع.</w:t>
      </w:r>
    </w:p>
    <w:p w14:paraId="50E0BFAC" w14:textId="721ADEC2" w:rsidR="00884F6C" w:rsidRPr="00B85B59" w:rsidRDefault="00491820" w:rsidP="00A34ECF">
      <w:pPr>
        <w:pStyle w:val="Food14"/>
        <w:spacing w:line="360" w:lineRule="auto"/>
        <w:rPr>
          <w:rFonts w:asciiTheme="majorBidi" w:hAnsiTheme="majorBidi" w:cstheme="majorBidi"/>
          <w:rtl/>
        </w:rPr>
      </w:pPr>
      <w:bookmarkStart w:id="76" w:name="_Toc69300152"/>
      <w:bookmarkStart w:id="77" w:name="_Toc82610056"/>
      <w:r>
        <w:rPr>
          <w:rFonts w:asciiTheme="majorBidi" w:hAnsiTheme="majorBidi" w:cstheme="majorBidi" w:hint="cs"/>
          <w:rtl/>
        </w:rPr>
        <w:t>2-</w:t>
      </w:r>
      <w:r w:rsidR="00A34ECF">
        <w:rPr>
          <w:rFonts w:asciiTheme="majorBidi" w:hAnsiTheme="majorBidi" w:cstheme="majorBidi" w:hint="cs"/>
          <w:rtl/>
        </w:rPr>
        <w:t>1</w:t>
      </w:r>
      <w:r>
        <w:rPr>
          <w:rFonts w:asciiTheme="majorBidi" w:hAnsiTheme="majorBidi" w:cstheme="majorBidi" w:hint="cs"/>
          <w:rtl/>
        </w:rPr>
        <w:t xml:space="preserve">-2-2. </w:t>
      </w:r>
      <w:r w:rsidR="00884F6C" w:rsidRPr="00B85B59">
        <w:rPr>
          <w:rFonts w:asciiTheme="majorBidi" w:hAnsiTheme="majorBidi" w:cstheme="majorBidi"/>
          <w:rtl/>
        </w:rPr>
        <w:t>زيادة أعداد الحيوانات من ال</w:t>
      </w:r>
      <w:r w:rsidR="00884F6C" w:rsidRPr="00B85B59">
        <w:rPr>
          <w:rFonts w:asciiTheme="majorBidi" w:hAnsiTheme="majorBidi" w:cstheme="majorBidi"/>
          <w:color w:val="000000"/>
          <w:rtl/>
          <w14:textFill>
            <w14:solidFill>
              <w14:srgbClr w14:val="000000">
                <w14:lumMod w14:val="75000"/>
              </w14:srgbClr>
            </w14:solidFill>
          </w14:textFill>
        </w:rPr>
        <w:t>أ</w:t>
      </w:r>
      <w:r w:rsidR="00884F6C" w:rsidRPr="00B85B59">
        <w:rPr>
          <w:rFonts w:asciiTheme="majorBidi" w:hAnsiTheme="majorBidi" w:cstheme="majorBidi"/>
          <w:rtl/>
        </w:rPr>
        <w:t>بقار والماعز والضأن وال</w:t>
      </w:r>
      <w:r w:rsidR="00884F6C" w:rsidRPr="00B85B59">
        <w:rPr>
          <w:rFonts w:asciiTheme="majorBidi" w:hAnsiTheme="majorBidi" w:cstheme="majorBidi"/>
          <w:color w:val="000000"/>
          <w:rtl/>
          <w14:textFill>
            <w14:solidFill>
              <w14:srgbClr w14:val="000000">
                <w14:lumMod w14:val="75000"/>
              </w14:srgbClr>
            </w14:solidFill>
          </w14:textFill>
        </w:rPr>
        <w:t>جمال</w:t>
      </w:r>
      <w:bookmarkEnd w:id="76"/>
      <w:bookmarkEnd w:id="77"/>
    </w:p>
    <w:p w14:paraId="59260738" w14:textId="5AF93C32"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للوصول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نسبة جيدة من الاكتفاء الذاتي من اللحوم الحمراء يتطلب ذلك زيادة أعداد الحيوانات من الأنواع المختلفة الموجودة بالسلطنة ويمكن تحقيق ذلك من خلال الآتي:</w:t>
      </w:r>
    </w:p>
    <w:p w14:paraId="22EFD21A" w14:textId="0208B2A0" w:rsidR="00884F6C" w:rsidRPr="009475BA" w:rsidRDefault="00884F6C" w:rsidP="0067254E">
      <w:pPr>
        <w:spacing w:after="0" w:line="360" w:lineRule="auto"/>
        <w:jc w:val="both"/>
        <w:textAlignment w:val="top"/>
        <w:rPr>
          <w:rFonts w:asciiTheme="majorBidi" w:hAnsiTheme="majorBidi" w:cstheme="majorBidi"/>
          <w:sz w:val="24"/>
          <w:szCs w:val="24"/>
        </w:rPr>
      </w:pPr>
      <w:r w:rsidRPr="009475BA">
        <w:rPr>
          <w:rFonts w:asciiTheme="majorBidi" w:hAnsiTheme="majorBidi" w:cstheme="majorBidi"/>
          <w:sz w:val="24"/>
          <w:szCs w:val="24"/>
          <w:rtl/>
          <w:lang w:bidi="ar-OM"/>
        </w:rPr>
        <w:t xml:space="preserve">التحسين الوراثي للسلالات المحلية من الأبقار، والماعز، </w:t>
      </w:r>
      <w:r w:rsidR="00E24447" w:rsidRPr="009475BA">
        <w:rPr>
          <w:rFonts w:asciiTheme="majorBidi" w:hAnsiTheme="majorBidi" w:cstheme="majorBidi"/>
          <w:sz w:val="24"/>
          <w:szCs w:val="24"/>
          <w:rtl/>
          <w:lang w:bidi="ar-OM"/>
        </w:rPr>
        <w:t>والضأن،</w:t>
      </w:r>
      <w:r w:rsidRPr="009475BA">
        <w:rPr>
          <w:rFonts w:asciiTheme="majorBidi" w:hAnsiTheme="majorBidi" w:cstheme="majorBidi"/>
          <w:sz w:val="24"/>
          <w:szCs w:val="24"/>
          <w:rtl/>
          <w:lang w:bidi="ar-OM"/>
        </w:rPr>
        <w:t xml:space="preserve"> والجمال.</w:t>
      </w:r>
    </w:p>
    <w:p w14:paraId="655BF25B" w14:textId="77777777" w:rsidR="00884F6C" w:rsidRPr="009475BA" w:rsidRDefault="00884F6C" w:rsidP="0067254E">
      <w:pPr>
        <w:spacing w:after="0" w:line="360" w:lineRule="auto"/>
        <w:jc w:val="both"/>
        <w:textAlignment w:val="top"/>
        <w:rPr>
          <w:rFonts w:asciiTheme="majorBidi" w:hAnsiTheme="majorBidi" w:cstheme="majorBidi"/>
          <w:sz w:val="24"/>
          <w:szCs w:val="24"/>
        </w:rPr>
      </w:pPr>
      <w:r w:rsidRPr="009475BA">
        <w:rPr>
          <w:rFonts w:asciiTheme="majorBidi" w:hAnsiTheme="majorBidi" w:cstheme="majorBidi"/>
          <w:sz w:val="24"/>
          <w:szCs w:val="24"/>
          <w:rtl/>
          <w:lang w:bidi="ar-OM"/>
        </w:rPr>
        <w:t>حفظ وصون الموارد الوراثية للحيوانات المستأنسة الموجودة بالسلطنة لضمان استدامتها.</w:t>
      </w:r>
    </w:p>
    <w:p w14:paraId="136D6EC5" w14:textId="77777777" w:rsidR="00884F6C" w:rsidRPr="009475BA" w:rsidRDefault="00884F6C" w:rsidP="0067254E">
      <w:pPr>
        <w:spacing w:after="0" w:line="360" w:lineRule="auto"/>
        <w:jc w:val="both"/>
        <w:textAlignment w:val="top"/>
        <w:rPr>
          <w:rFonts w:asciiTheme="majorBidi" w:hAnsiTheme="majorBidi" w:cstheme="majorBidi"/>
          <w:sz w:val="24"/>
          <w:szCs w:val="24"/>
        </w:rPr>
      </w:pPr>
      <w:r w:rsidRPr="009475BA">
        <w:rPr>
          <w:rFonts w:asciiTheme="majorBidi" w:hAnsiTheme="majorBidi" w:cstheme="majorBidi"/>
          <w:sz w:val="24"/>
          <w:szCs w:val="24"/>
          <w:rtl/>
          <w:lang w:bidi="ar-OM"/>
        </w:rPr>
        <w:t>توفير الرعاية البيطرية والصحية للحيوانات.</w:t>
      </w:r>
    </w:p>
    <w:p w14:paraId="683F29A5" w14:textId="77777777" w:rsidR="00884F6C" w:rsidRPr="009475BA" w:rsidRDefault="00884F6C" w:rsidP="0067254E">
      <w:pPr>
        <w:spacing w:after="0" w:line="360" w:lineRule="auto"/>
        <w:jc w:val="both"/>
        <w:textAlignment w:val="top"/>
        <w:rPr>
          <w:rFonts w:asciiTheme="majorBidi" w:hAnsiTheme="majorBidi" w:cstheme="majorBidi"/>
          <w:sz w:val="24"/>
          <w:szCs w:val="24"/>
        </w:rPr>
      </w:pPr>
      <w:r w:rsidRPr="009475BA">
        <w:rPr>
          <w:rFonts w:asciiTheme="majorBidi" w:hAnsiTheme="majorBidi" w:cstheme="majorBidi"/>
          <w:sz w:val="24"/>
          <w:szCs w:val="24"/>
          <w:rtl/>
          <w:lang w:bidi="ar-OM"/>
        </w:rPr>
        <w:t>زيادة المساحات المزروعة من الأعلاف الخضراء في مختلف محافظات السلطنة.</w:t>
      </w:r>
    </w:p>
    <w:p w14:paraId="7D0E6F71" w14:textId="77777777" w:rsidR="00C7211C" w:rsidRDefault="00C7211C" w:rsidP="0067254E">
      <w:pPr>
        <w:spacing w:line="360" w:lineRule="auto"/>
        <w:rPr>
          <w:rFonts w:asciiTheme="majorBidi" w:hAnsiTheme="majorBidi" w:cstheme="majorBidi"/>
          <w:b/>
          <w:bCs/>
          <w:i/>
          <w:iCs/>
          <w:sz w:val="24"/>
          <w:szCs w:val="24"/>
          <w:u w:val="single"/>
          <w:rtl/>
        </w:rPr>
      </w:pPr>
    </w:p>
    <w:p w14:paraId="5A2D93FA" w14:textId="7A60BF9D" w:rsidR="00884F6C" w:rsidRPr="00630835" w:rsidRDefault="00756798" w:rsidP="0067254E">
      <w:pPr>
        <w:spacing w:line="360" w:lineRule="auto"/>
        <w:rPr>
          <w:rFonts w:asciiTheme="majorBidi" w:hAnsiTheme="majorBidi" w:cstheme="majorBidi"/>
          <w:b/>
          <w:bCs/>
          <w:sz w:val="24"/>
          <w:szCs w:val="24"/>
          <w:u w:val="single"/>
          <w:rtl/>
        </w:rPr>
      </w:pPr>
      <w:r w:rsidRPr="00630835">
        <w:rPr>
          <w:rFonts w:asciiTheme="majorBidi" w:hAnsiTheme="majorBidi" w:cstheme="majorBidi" w:hint="cs"/>
          <w:b/>
          <w:bCs/>
          <w:sz w:val="24"/>
          <w:szCs w:val="24"/>
          <w:u w:val="single"/>
          <w:rtl/>
        </w:rPr>
        <w:t>مبادرات</w:t>
      </w:r>
      <w:r w:rsidR="00884F6C" w:rsidRPr="00630835">
        <w:rPr>
          <w:rFonts w:asciiTheme="majorBidi" w:hAnsiTheme="majorBidi" w:cstheme="majorBidi"/>
          <w:b/>
          <w:bCs/>
          <w:sz w:val="24"/>
          <w:szCs w:val="24"/>
          <w:u w:val="single"/>
          <w:rtl/>
        </w:rPr>
        <w:t xml:space="preserve"> الوزارة في هذا المجال</w:t>
      </w:r>
    </w:p>
    <w:p w14:paraId="2192D363" w14:textId="0626F5A5" w:rsidR="00884F6C" w:rsidRPr="009475BA" w:rsidRDefault="00884F6C" w:rsidP="0067254E">
      <w:pPr>
        <w:spacing w:after="0" w:line="360" w:lineRule="auto"/>
        <w:jc w:val="both"/>
        <w:textAlignment w:val="top"/>
        <w:rPr>
          <w:rFonts w:asciiTheme="majorBidi" w:hAnsiTheme="majorBidi" w:cstheme="majorBidi"/>
          <w:sz w:val="24"/>
          <w:szCs w:val="24"/>
        </w:rPr>
      </w:pPr>
      <w:r w:rsidRPr="009475BA">
        <w:rPr>
          <w:rFonts w:asciiTheme="majorBidi" w:hAnsiTheme="majorBidi" w:cstheme="majorBidi"/>
          <w:sz w:val="24"/>
          <w:szCs w:val="24"/>
          <w:rtl/>
          <w:lang w:bidi="ar-OM"/>
        </w:rPr>
        <w:lastRenderedPageBreak/>
        <w:t xml:space="preserve">قامت الوزارة خلال السنوات الماضية بتكوين قطعان نواة من السلالات المحلية للماعز والابقار والضأن وذلك في محطات البحوث التابعة لها لإجراء التحسين الوراثي لها والعمل على زيادة معدلات النمو وإنتاج الحليب </w:t>
      </w:r>
      <w:r w:rsidR="00630835" w:rsidRPr="009475BA">
        <w:rPr>
          <w:rFonts w:asciiTheme="majorBidi" w:hAnsiTheme="majorBidi" w:cstheme="majorBidi" w:hint="cs"/>
          <w:sz w:val="24"/>
          <w:szCs w:val="24"/>
          <w:rtl/>
          <w:lang w:bidi="ar-OM"/>
        </w:rPr>
        <w:t>بالإضافة إلى</w:t>
      </w:r>
      <w:r w:rsidR="00C62CA1"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رفع نسبة التوأمية للحصول على أكثر من مولود في البطن الواحدة من الأغنام والماعز.</w:t>
      </w:r>
    </w:p>
    <w:p w14:paraId="18C43038" w14:textId="77777777" w:rsidR="00884F6C" w:rsidRPr="009475BA" w:rsidRDefault="00884F6C" w:rsidP="0067254E">
      <w:pPr>
        <w:spacing w:after="0" w:line="360" w:lineRule="auto"/>
        <w:jc w:val="both"/>
        <w:textAlignment w:val="top"/>
        <w:rPr>
          <w:rFonts w:asciiTheme="majorBidi" w:hAnsiTheme="majorBidi" w:cstheme="majorBidi"/>
          <w:sz w:val="24"/>
          <w:szCs w:val="24"/>
        </w:rPr>
      </w:pPr>
      <w:r w:rsidRPr="009475BA">
        <w:rPr>
          <w:rFonts w:asciiTheme="majorBidi" w:hAnsiTheme="majorBidi" w:cstheme="majorBidi"/>
          <w:sz w:val="24"/>
          <w:szCs w:val="24"/>
          <w:rtl/>
          <w:lang w:bidi="ar-OM"/>
        </w:rPr>
        <w:t>تسعى الوزارة وبالتعاون مع مركز عمان للموارد الوراثية الحيوانية والنباتية التابع لوزارة التعليم العالي والبحث العلمي والابتكار بعمل استراتيجية لحفظ وصون الحيوانات المزرعية من الابقار والماعز والاغنام والجمال وذلك للحفاظ عليها واستخدامها الاستخدام الأمثل لضمان استدامتها كجزء من الموارد الوراثية المحلية الهامة في السلطنة.</w:t>
      </w:r>
    </w:p>
    <w:p w14:paraId="397A911C" w14:textId="3D827114" w:rsidR="00884F6C" w:rsidRPr="009475BA" w:rsidRDefault="00884F6C" w:rsidP="0067254E">
      <w:pPr>
        <w:spacing w:after="0" w:line="360" w:lineRule="auto"/>
        <w:jc w:val="both"/>
        <w:textAlignment w:val="top"/>
        <w:rPr>
          <w:rFonts w:asciiTheme="majorBidi" w:hAnsiTheme="majorBidi" w:cstheme="majorBidi"/>
          <w:sz w:val="24"/>
          <w:szCs w:val="24"/>
        </w:rPr>
      </w:pPr>
      <w:r w:rsidRPr="009475BA">
        <w:rPr>
          <w:rFonts w:asciiTheme="majorBidi" w:hAnsiTheme="majorBidi" w:cstheme="majorBidi"/>
          <w:sz w:val="24"/>
          <w:szCs w:val="24"/>
          <w:rtl/>
          <w:lang w:bidi="ar-OM"/>
        </w:rPr>
        <w:t xml:space="preserve">تقوم الوزارة بالتوسع في انشاء العيادات البيطرية في الأماكن التي يصعب إنشاء عيادات ثابتة فيها وذلك من خلال تدشين مشروع العيادات البيطرية المتنقلة </w:t>
      </w:r>
      <w:r w:rsidR="00630835" w:rsidRPr="009475BA">
        <w:rPr>
          <w:rFonts w:asciiTheme="majorBidi" w:hAnsiTheme="majorBidi" w:cstheme="majorBidi" w:hint="cs"/>
          <w:sz w:val="24"/>
          <w:szCs w:val="24"/>
          <w:rtl/>
          <w:lang w:bidi="ar-OM"/>
        </w:rPr>
        <w:t>للوصول إلى</w:t>
      </w:r>
      <w:r w:rsidR="00C62CA1"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أكبر نسبة ممكنة من الحيوانات التي </w:t>
      </w:r>
      <w:r w:rsidR="00630835" w:rsidRPr="009475BA">
        <w:rPr>
          <w:rFonts w:asciiTheme="majorBidi" w:hAnsiTheme="majorBidi" w:cstheme="majorBidi" w:hint="cs"/>
          <w:sz w:val="24"/>
          <w:szCs w:val="24"/>
          <w:rtl/>
          <w:lang w:bidi="ar-OM"/>
        </w:rPr>
        <w:t>تحتاج إلى</w:t>
      </w:r>
      <w:r w:rsidR="00C62CA1"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تحصين ورعاية صحية.</w:t>
      </w:r>
    </w:p>
    <w:p w14:paraId="2E1DC4ED" w14:textId="72D67D75" w:rsidR="00884F6C" w:rsidRPr="009475BA" w:rsidRDefault="00884F6C" w:rsidP="0067254E">
      <w:pPr>
        <w:spacing w:after="0" w:line="360" w:lineRule="auto"/>
        <w:jc w:val="both"/>
        <w:textAlignment w:val="top"/>
        <w:rPr>
          <w:rFonts w:asciiTheme="majorBidi" w:hAnsiTheme="majorBidi" w:cstheme="majorBidi"/>
          <w:sz w:val="24"/>
          <w:szCs w:val="24"/>
        </w:rPr>
      </w:pPr>
      <w:r w:rsidRPr="009475BA">
        <w:rPr>
          <w:rFonts w:asciiTheme="majorBidi" w:hAnsiTheme="majorBidi" w:cstheme="majorBidi"/>
          <w:sz w:val="24"/>
          <w:szCs w:val="24"/>
          <w:rtl/>
          <w:lang w:bidi="ar-OM"/>
        </w:rPr>
        <w:t xml:space="preserve">تسعى الوزارة من خلال مراكز البحوث التابعة لها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w:t>
      </w:r>
      <w:r w:rsidR="00FD41EA" w:rsidRPr="009475BA">
        <w:rPr>
          <w:rFonts w:asciiTheme="majorBidi" w:hAnsiTheme="majorBidi" w:cstheme="majorBidi"/>
          <w:sz w:val="24"/>
          <w:szCs w:val="24"/>
          <w:rtl/>
          <w:lang w:bidi="ar-OM"/>
        </w:rPr>
        <w:t>استنباط</w:t>
      </w:r>
      <w:r w:rsidRPr="009475BA">
        <w:rPr>
          <w:rFonts w:asciiTheme="majorBidi" w:hAnsiTheme="majorBidi" w:cstheme="majorBidi"/>
          <w:sz w:val="24"/>
          <w:szCs w:val="24"/>
          <w:rtl/>
          <w:lang w:bidi="ar-OM"/>
        </w:rPr>
        <w:t xml:space="preserve"> أصناف من المحاصيل العلفية مقاومة للملوحة لزراعتها من الأماكن التي تزداد بها نسبة الملوحة في التربة للاستفادة منها في تغذية الحيوانات.</w:t>
      </w:r>
    </w:p>
    <w:p w14:paraId="5D4BFEE8" w14:textId="425D53E9" w:rsidR="00884F6C" w:rsidRPr="009475BA" w:rsidRDefault="00884F6C" w:rsidP="007B6AEC">
      <w:pPr>
        <w:spacing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هذا ومن المعروف ان السلطنة لديها ما يقرب من 3.</w:t>
      </w:r>
      <w:r w:rsidR="007C3CBE" w:rsidRPr="009475BA">
        <w:rPr>
          <w:rFonts w:asciiTheme="majorBidi" w:hAnsiTheme="majorBidi" w:cstheme="majorBidi"/>
          <w:sz w:val="24"/>
          <w:szCs w:val="24"/>
          <w:rtl/>
          <w:lang w:bidi="ar-OM"/>
        </w:rPr>
        <w:t xml:space="preserve">6 </w:t>
      </w:r>
      <w:r w:rsidRPr="009475BA">
        <w:rPr>
          <w:rFonts w:asciiTheme="majorBidi" w:hAnsiTheme="majorBidi" w:cstheme="majorBidi"/>
          <w:sz w:val="24"/>
          <w:szCs w:val="24"/>
          <w:rtl/>
          <w:lang w:bidi="ar-OM"/>
        </w:rPr>
        <w:t>مليون رأس من الثروة الحيوانية</w:t>
      </w:r>
      <w:r w:rsidR="0048684F" w:rsidRPr="009475BA">
        <w:rPr>
          <w:rFonts w:asciiTheme="majorBidi" w:hAnsiTheme="majorBidi" w:cstheme="majorBidi"/>
          <w:sz w:val="24"/>
          <w:szCs w:val="24"/>
          <w:rtl/>
          <w:lang w:bidi="ar-OM"/>
        </w:rPr>
        <w:t xml:space="preserve"> حسب احصائيات المركز الوطني للإحصاء في عام 2019</w:t>
      </w:r>
      <w:r w:rsidRPr="009475BA">
        <w:rPr>
          <w:rFonts w:asciiTheme="majorBidi" w:hAnsiTheme="majorBidi" w:cstheme="majorBidi"/>
          <w:sz w:val="24"/>
          <w:szCs w:val="24"/>
          <w:rtl/>
          <w:lang w:bidi="ar-OM"/>
        </w:rPr>
        <w:t xml:space="preserve"> [22] والتي تتم</w:t>
      </w:r>
      <w:r w:rsidR="007B6AEC">
        <w:rPr>
          <w:rFonts w:asciiTheme="majorBidi" w:hAnsiTheme="majorBidi" w:cstheme="majorBidi"/>
          <w:sz w:val="24"/>
          <w:szCs w:val="24"/>
          <w:rtl/>
          <w:lang w:bidi="ar-OM"/>
        </w:rPr>
        <w:t>ثل في الأنواع الحيوانية الآتية</w:t>
      </w:r>
      <w:r w:rsidRPr="009475BA">
        <w:rPr>
          <w:rFonts w:asciiTheme="majorBidi" w:hAnsiTheme="majorBidi" w:cstheme="majorBidi"/>
          <w:sz w:val="24"/>
          <w:szCs w:val="24"/>
          <w:rtl/>
          <w:lang w:bidi="ar-OM"/>
        </w:rPr>
        <w:t>:</w:t>
      </w:r>
      <w:r w:rsidR="00F465D6"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الأبقار</w:t>
      </w:r>
      <w:r w:rsidR="007B6AEC">
        <w:rPr>
          <w:rFonts w:asciiTheme="majorBidi" w:hAnsiTheme="majorBidi" w:cstheme="majorBidi" w:hint="cs"/>
          <w:sz w:val="24"/>
          <w:szCs w:val="24"/>
          <w:rtl/>
          <w:lang w:bidi="ar-OM"/>
        </w:rPr>
        <w:t xml:space="preserve"> </w:t>
      </w:r>
      <w:r w:rsidRPr="009475BA">
        <w:rPr>
          <w:rFonts w:asciiTheme="majorBidi" w:hAnsiTheme="majorBidi" w:cstheme="majorBidi"/>
          <w:sz w:val="24"/>
          <w:szCs w:val="24"/>
          <w:rtl/>
          <w:lang w:bidi="ar-OM"/>
        </w:rPr>
        <w:t xml:space="preserve">المحلية ويوجد منها سلالتان هما: أبقار الباطنة - أبقار </w:t>
      </w:r>
      <w:proofErr w:type="spellStart"/>
      <w:r w:rsidR="00630835" w:rsidRPr="009475BA">
        <w:rPr>
          <w:rFonts w:asciiTheme="majorBidi" w:hAnsiTheme="majorBidi" w:cstheme="majorBidi" w:hint="cs"/>
          <w:sz w:val="24"/>
          <w:szCs w:val="24"/>
          <w:rtl/>
          <w:lang w:bidi="ar-OM"/>
        </w:rPr>
        <w:t>الظفاري</w:t>
      </w:r>
      <w:proofErr w:type="spellEnd"/>
      <w:r w:rsidR="00630835" w:rsidRPr="009475BA">
        <w:rPr>
          <w:rFonts w:asciiTheme="majorBidi" w:hAnsiTheme="majorBidi" w:cstheme="majorBidi" w:hint="cs"/>
          <w:sz w:val="24"/>
          <w:szCs w:val="24"/>
          <w:rtl/>
          <w:lang w:bidi="ar-OM"/>
        </w:rPr>
        <w:t>،</w:t>
      </w:r>
      <w:r w:rsidR="00F465D6"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الماعز المحلي ويوجد منها خمس سلالات هي: الجبل الأخضر - الباطنة - </w:t>
      </w:r>
      <w:proofErr w:type="spellStart"/>
      <w:r w:rsidRPr="009475BA">
        <w:rPr>
          <w:rFonts w:asciiTheme="majorBidi" w:hAnsiTheme="majorBidi" w:cstheme="majorBidi"/>
          <w:sz w:val="24"/>
          <w:szCs w:val="24"/>
          <w:rtl/>
          <w:lang w:bidi="ar-OM"/>
        </w:rPr>
        <w:t>الظفاري</w:t>
      </w:r>
      <w:proofErr w:type="spellEnd"/>
      <w:r w:rsidRPr="009475BA">
        <w:rPr>
          <w:rFonts w:asciiTheme="majorBidi" w:hAnsiTheme="majorBidi" w:cstheme="majorBidi"/>
          <w:sz w:val="24"/>
          <w:szCs w:val="24"/>
          <w:rtl/>
          <w:lang w:bidi="ar-OM"/>
        </w:rPr>
        <w:t xml:space="preserve"> - الرحبي</w:t>
      </w:r>
      <w:r w:rsidR="0048684F"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 </w:t>
      </w:r>
      <w:r w:rsidR="00630835" w:rsidRPr="009475BA">
        <w:rPr>
          <w:rFonts w:asciiTheme="majorBidi" w:hAnsiTheme="majorBidi" w:cstheme="majorBidi" w:hint="cs"/>
          <w:sz w:val="24"/>
          <w:szCs w:val="24"/>
          <w:rtl/>
          <w:lang w:bidi="ar-OM"/>
        </w:rPr>
        <w:t>الصحراوي،</w:t>
      </w:r>
      <w:r w:rsidR="00F465D6"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الأغنام المحلية ويوجد منها سلالتان </w:t>
      </w:r>
      <w:r w:rsidR="00630835" w:rsidRPr="009475BA">
        <w:rPr>
          <w:rFonts w:asciiTheme="majorBidi" w:hAnsiTheme="majorBidi" w:cstheme="majorBidi" w:hint="cs"/>
          <w:sz w:val="24"/>
          <w:szCs w:val="24"/>
          <w:rtl/>
          <w:lang w:bidi="ar-OM"/>
        </w:rPr>
        <w:t>هما: الضأن</w:t>
      </w:r>
      <w:r w:rsidRPr="009475BA">
        <w:rPr>
          <w:rFonts w:asciiTheme="majorBidi" w:hAnsiTheme="majorBidi" w:cstheme="majorBidi"/>
          <w:sz w:val="24"/>
          <w:szCs w:val="24"/>
          <w:rtl/>
          <w:lang w:bidi="ar-OM"/>
        </w:rPr>
        <w:t xml:space="preserve"> المحلي - الضأن </w:t>
      </w:r>
      <w:proofErr w:type="spellStart"/>
      <w:r w:rsidR="00630835" w:rsidRPr="009475BA">
        <w:rPr>
          <w:rFonts w:asciiTheme="majorBidi" w:hAnsiTheme="majorBidi" w:cstheme="majorBidi" w:hint="cs"/>
          <w:sz w:val="24"/>
          <w:szCs w:val="24"/>
          <w:rtl/>
          <w:lang w:bidi="ar-OM"/>
        </w:rPr>
        <w:t>الظفاري</w:t>
      </w:r>
      <w:proofErr w:type="spellEnd"/>
      <w:r w:rsidR="00630835" w:rsidRPr="009475BA">
        <w:rPr>
          <w:rFonts w:asciiTheme="majorBidi" w:hAnsiTheme="majorBidi" w:cstheme="majorBidi" w:hint="cs"/>
          <w:sz w:val="24"/>
          <w:szCs w:val="24"/>
          <w:rtl/>
          <w:lang w:bidi="ar-OM"/>
        </w:rPr>
        <w:t>،</w:t>
      </w:r>
      <w:r w:rsidR="00F465D6"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الأبل العمانية وتوجد </w:t>
      </w:r>
      <w:r w:rsidR="00FD41EA" w:rsidRPr="009475BA">
        <w:rPr>
          <w:rFonts w:asciiTheme="majorBidi" w:hAnsiTheme="majorBidi" w:cstheme="majorBidi"/>
          <w:sz w:val="24"/>
          <w:szCs w:val="24"/>
          <w:rtl/>
          <w:lang w:bidi="ar-OM"/>
        </w:rPr>
        <w:t>منها ثماني</w:t>
      </w:r>
      <w:r w:rsidRPr="009475BA">
        <w:rPr>
          <w:rFonts w:asciiTheme="majorBidi" w:hAnsiTheme="majorBidi" w:cstheme="majorBidi"/>
          <w:sz w:val="24"/>
          <w:szCs w:val="24"/>
          <w:rtl/>
          <w:lang w:bidi="ar-OM"/>
        </w:rPr>
        <w:t xml:space="preserve"> اشكال مختلفة</w:t>
      </w:r>
      <w:r w:rsidR="00F465D6" w:rsidRPr="009475BA">
        <w:rPr>
          <w:rFonts w:asciiTheme="majorBidi" w:hAnsiTheme="majorBidi" w:cstheme="majorBidi"/>
          <w:sz w:val="24"/>
          <w:szCs w:val="24"/>
          <w:rtl/>
          <w:lang w:bidi="ar-OM"/>
        </w:rPr>
        <w:t>.</w:t>
      </w:r>
    </w:p>
    <w:p w14:paraId="477EE219" w14:textId="12984E93" w:rsidR="00884F6C" w:rsidRPr="00B85B59" w:rsidRDefault="0022446B" w:rsidP="00694336">
      <w:pPr>
        <w:pStyle w:val="Food14"/>
        <w:spacing w:line="360" w:lineRule="auto"/>
        <w:rPr>
          <w:rFonts w:asciiTheme="majorBidi" w:hAnsiTheme="majorBidi" w:cstheme="majorBidi"/>
          <w:rtl/>
        </w:rPr>
      </w:pPr>
      <w:bookmarkStart w:id="78" w:name="_Toc69300153"/>
      <w:bookmarkStart w:id="79" w:name="_Toc82610057"/>
      <w:r>
        <w:rPr>
          <w:rFonts w:asciiTheme="majorBidi" w:hAnsiTheme="majorBidi" w:cstheme="majorBidi" w:hint="cs"/>
          <w:rtl/>
        </w:rPr>
        <w:t>2-</w:t>
      </w:r>
      <w:r w:rsidR="00694336">
        <w:rPr>
          <w:rFonts w:asciiTheme="majorBidi" w:hAnsiTheme="majorBidi" w:cstheme="majorBidi" w:hint="cs"/>
          <w:rtl/>
        </w:rPr>
        <w:t>1</w:t>
      </w:r>
      <w:r>
        <w:rPr>
          <w:rFonts w:asciiTheme="majorBidi" w:hAnsiTheme="majorBidi" w:cstheme="majorBidi" w:hint="cs"/>
          <w:rtl/>
        </w:rPr>
        <w:t>-2-</w:t>
      </w:r>
      <w:r w:rsidR="00491820">
        <w:rPr>
          <w:rFonts w:asciiTheme="majorBidi" w:hAnsiTheme="majorBidi" w:cstheme="majorBidi" w:hint="cs"/>
          <w:rtl/>
        </w:rPr>
        <w:t>3</w:t>
      </w:r>
      <w:r>
        <w:rPr>
          <w:rFonts w:asciiTheme="majorBidi" w:hAnsiTheme="majorBidi" w:cstheme="majorBidi" w:hint="cs"/>
          <w:rtl/>
        </w:rPr>
        <w:t xml:space="preserve">. </w:t>
      </w:r>
      <w:r w:rsidR="00884F6C" w:rsidRPr="00B85B59">
        <w:rPr>
          <w:rFonts w:asciiTheme="majorBidi" w:hAnsiTheme="majorBidi" w:cstheme="majorBidi"/>
          <w:rtl/>
        </w:rPr>
        <w:t>تشجيع قطاع الاستثمار في الثروة الحيوانية</w:t>
      </w:r>
      <w:bookmarkEnd w:id="78"/>
      <w:r w:rsidR="005E567B" w:rsidRPr="00B85B59">
        <w:rPr>
          <w:rFonts w:asciiTheme="majorBidi" w:hAnsiTheme="majorBidi" w:cstheme="majorBidi"/>
        </w:rPr>
        <w:t>:</w:t>
      </w:r>
      <w:bookmarkEnd w:id="79"/>
      <w:r w:rsidR="00884F6C" w:rsidRPr="00B85B59">
        <w:rPr>
          <w:rFonts w:asciiTheme="majorBidi" w:hAnsiTheme="majorBidi" w:cstheme="majorBidi"/>
          <w:rtl/>
        </w:rPr>
        <w:t xml:space="preserve"> </w:t>
      </w:r>
    </w:p>
    <w:p w14:paraId="69B4AE6C" w14:textId="77777777" w:rsidR="00884F6C" w:rsidRPr="009475BA" w:rsidRDefault="00884F6C" w:rsidP="00D66E64">
      <w:pPr>
        <w:pStyle w:val="ListParagraph"/>
        <w:numPr>
          <w:ilvl w:val="0"/>
          <w:numId w:val="67"/>
        </w:num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تسهيل إجراءات الحصول على قطع الأراضي المطلوبة لإقامة مشاريع الثروة الحيوانية وتذليل كافة العقبات التي تواجه مثل هذه المشاريع. </w:t>
      </w:r>
    </w:p>
    <w:p w14:paraId="5394612A" w14:textId="77777777" w:rsidR="00884F6C" w:rsidRPr="009475BA" w:rsidRDefault="00884F6C" w:rsidP="00D66E64">
      <w:pPr>
        <w:pStyle w:val="ListParagraph"/>
        <w:numPr>
          <w:ilvl w:val="0"/>
          <w:numId w:val="67"/>
        </w:num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تشجيع الاستثمار في مجال تربية سلالات الماعز والاغنام المحلية حيث ان دورة راس المال فيها سريعة خاصة في مشاريع التسمين والعمل على توعية المواطنين بأهمية السلالات الحيوانية المحلية وتشجيعهم على تربيتها بدلا من تربية السلالات المستوردة.</w:t>
      </w:r>
    </w:p>
    <w:p w14:paraId="7E6072BA" w14:textId="12411869" w:rsidR="00884F6C" w:rsidRPr="009475BA" w:rsidRDefault="00884F6C" w:rsidP="00D66E64">
      <w:pPr>
        <w:pStyle w:val="ListParagraph"/>
        <w:numPr>
          <w:ilvl w:val="0"/>
          <w:numId w:val="67"/>
        </w:num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انشاء جمعية متخصصة للثروة الحيوانية على غرار الجمعية الزراعية العمانية حيث تتولى عمليات التواصل بين المربيين وتسهيل الحصول على السلالات المحلية النقية للبدء في </w:t>
      </w:r>
      <w:r w:rsidR="00630835" w:rsidRPr="009475BA">
        <w:rPr>
          <w:rFonts w:asciiTheme="majorBidi" w:hAnsiTheme="majorBidi" w:cstheme="majorBidi" w:hint="cs"/>
          <w:sz w:val="24"/>
          <w:szCs w:val="24"/>
          <w:rtl/>
          <w:lang w:bidi="ar-OM"/>
        </w:rPr>
        <w:t>مشاريع الإنتاج</w:t>
      </w:r>
      <w:r w:rsidR="00630835">
        <w:rPr>
          <w:rFonts w:asciiTheme="majorBidi" w:hAnsiTheme="majorBidi" w:cstheme="majorBidi" w:hint="cs"/>
          <w:sz w:val="24"/>
          <w:szCs w:val="24"/>
          <w:rtl/>
          <w:lang w:bidi="ar-OM"/>
        </w:rPr>
        <w:t xml:space="preserve"> </w:t>
      </w:r>
      <w:r w:rsidR="00630835" w:rsidRPr="009475BA">
        <w:rPr>
          <w:rFonts w:asciiTheme="majorBidi" w:hAnsiTheme="majorBidi" w:cstheme="majorBidi" w:hint="cs"/>
          <w:sz w:val="24"/>
          <w:szCs w:val="24"/>
          <w:rtl/>
          <w:lang w:bidi="ar-OM"/>
        </w:rPr>
        <w:t>المكثف</w:t>
      </w:r>
      <w:r w:rsidRPr="009475BA">
        <w:rPr>
          <w:rFonts w:asciiTheme="majorBidi" w:hAnsiTheme="majorBidi" w:cstheme="majorBidi"/>
          <w:sz w:val="24"/>
          <w:szCs w:val="24"/>
          <w:rtl/>
          <w:lang w:bidi="ar-OM"/>
        </w:rPr>
        <w:t xml:space="preserve"> للسلالات المحلية خاصة الأغنام والماعز والمساعدة على حل مشاكل الاعلاف الحيوانية وارتفاع أسعار الاعلاف المركزة.</w:t>
      </w:r>
    </w:p>
    <w:p w14:paraId="551E4E0B" w14:textId="71ABBFB0" w:rsidR="00884F6C" w:rsidRPr="009475BA" w:rsidRDefault="00884F6C" w:rsidP="00D66E64">
      <w:pPr>
        <w:pStyle w:val="ListParagraph"/>
        <w:numPr>
          <w:ilvl w:val="0"/>
          <w:numId w:val="67"/>
        </w:num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حظر دخول السلالات </w:t>
      </w:r>
      <w:r w:rsidR="00630835" w:rsidRPr="009475BA">
        <w:rPr>
          <w:rFonts w:asciiTheme="majorBidi" w:hAnsiTheme="majorBidi" w:cstheme="majorBidi" w:hint="cs"/>
          <w:sz w:val="24"/>
          <w:szCs w:val="24"/>
          <w:rtl/>
          <w:lang w:bidi="ar-OM"/>
        </w:rPr>
        <w:t>الحيوانية إلى</w:t>
      </w:r>
      <w:r w:rsidR="00C62CA1"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السلطنة إلا للذبح فقط ومنع تربيتها وخلطها مع السلالات المحلية حفاظا على السلالات الحيوانية المحلية من التدهور.</w:t>
      </w:r>
    </w:p>
    <w:p w14:paraId="06A4DB3C" w14:textId="77777777" w:rsidR="00884F6C" w:rsidRPr="009475BA" w:rsidRDefault="00884F6C" w:rsidP="00D66E64">
      <w:pPr>
        <w:pStyle w:val="ListParagraph"/>
        <w:numPr>
          <w:ilvl w:val="0"/>
          <w:numId w:val="67"/>
        </w:num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التوسع في أعداد الذكور المحسنة وراثيا من سلالات الأغنام والماعز المحلية والتي توزع سنويا من قبل الوزارة على المربيين لنشر التراكيب الوراثية الجيدة والتي تعمل على زيادة عدد المواليد في البطن الواحدة (التوأمية) وكذلك رفع معدلات النمو.</w:t>
      </w:r>
    </w:p>
    <w:p w14:paraId="7D7B3B19" w14:textId="77777777" w:rsidR="00884F6C" w:rsidRPr="009475BA" w:rsidRDefault="00884F6C" w:rsidP="00D66E64">
      <w:pPr>
        <w:pStyle w:val="ListParagraph"/>
        <w:numPr>
          <w:ilvl w:val="0"/>
          <w:numId w:val="67"/>
        </w:num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الاهتمام بقطاع المرأة الريفية الخاص بالثروة الحيوانية من خلال تشجيعهم على تربية الحيوانات بالمنازل من خلال المساعدة في انشاء حظائر بسيطة قليلة التكلفة لتربية عدد من الماعز والاغنام (عشرة رؤوس) بحيث تساعد على سد الحاجة من اللحوم الحمراء.</w:t>
      </w:r>
    </w:p>
    <w:p w14:paraId="7B973806" w14:textId="27AF6E16" w:rsidR="00884F6C" w:rsidRPr="009475BA" w:rsidRDefault="00884F6C" w:rsidP="00D66E64">
      <w:pPr>
        <w:pStyle w:val="ListParagraph"/>
        <w:numPr>
          <w:ilvl w:val="0"/>
          <w:numId w:val="67"/>
        </w:numPr>
        <w:spacing w:after="0" w:line="360" w:lineRule="auto"/>
        <w:jc w:val="both"/>
        <w:textAlignment w:val="top"/>
        <w:rPr>
          <w:rFonts w:asciiTheme="majorBidi" w:hAnsiTheme="majorBidi" w:cstheme="majorBidi"/>
          <w:sz w:val="24"/>
          <w:szCs w:val="20"/>
        </w:rPr>
      </w:pPr>
      <w:r w:rsidRPr="009475BA">
        <w:rPr>
          <w:rFonts w:asciiTheme="majorBidi" w:hAnsiTheme="majorBidi" w:cstheme="majorBidi"/>
          <w:sz w:val="24"/>
          <w:szCs w:val="24"/>
          <w:rtl/>
          <w:lang w:bidi="ar-OM"/>
        </w:rPr>
        <w:lastRenderedPageBreak/>
        <w:t>الاهتمام بعمليات التسويق من خلال انشاء قطاع متخصص يعمل على تجميع الحيوانات (الأغنام والماعز) المطلوب بيعها من قبل المربيين وعرضها في قنوات بيع خاصة مما يسهل عمليات التسويق والتي تعتبر من التحديات التي يواجها مربي الثروة الحيوانية.</w:t>
      </w:r>
    </w:p>
    <w:p w14:paraId="101F0090" w14:textId="77777777" w:rsidR="002071D0" w:rsidRPr="009475BA" w:rsidRDefault="002071D0" w:rsidP="0067254E">
      <w:pPr>
        <w:spacing w:after="0" w:line="360" w:lineRule="auto"/>
        <w:jc w:val="both"/>
        <w:textAlignment w:val="top"/>
        <w:rPr>
          <w:rFonts w:asciiTheme="majorBidi" w:hAnsiTheme="majorBidi" w:cstheme="majorBidi"/>
          <w:sz w:val="24"/>
          <w:szCs w:val="20"/>
        </w:rPr>
      </w:pPr>
    </w:p>
    <w:p w14:paraId="734D2773" w14:textId="67E0AA97" w:rsidR="00884F6C" w:rsidRPr="00B85B59" w:rsidRDefault="0022446B" w:rsidP="00694336">
      <w:pPr>
        <w:pStyle w:val="Food13"/>
        <w:rPr>
          <w:rtl/>
        </w:rPr>
      </w:pPr>
      <w:bookmarkStart w:id="80" w:name="_Toc82610058"/>
      <w:r>
        <w:rPr>
          <w:rFonts w:hint="cs"/>
          <w:rtl/>
        </w:rPr>
        <w:t>2-</w:t>
      </w:r>
      <w:r w:rsidR="00694336">
        <w:rPr>
          <w:rFonts w:hint="cs"/>
          <w:rtl/>
        </w:rPr>
        <w:t>1</w:t>
      </w:r>
      <w:r>
        <w:rPr>
          <w:rFonts w:hint="cs"/>
          <w:rtl/>
        </w:rPr>
        <w:t xml:space="preserve">-3. </w:t>
      </w:r>
      <w:r w:rsidR="00884F6C" w:rsidRPr="00B85B59">
        <w:rPr>
          <w:rtl/>
        </w:rPr>
        <w:t>القطاع السمكي</w:t>
      </w:r>
      <w:bookmarkEnd w:id="80"/>
      <w:r w:rsidR="00884F6C" w:rsidRPr="00B85B59">
        <w:rPr>
          <w:rtl/>
        </w:rPr>
        <w:t xml:space="preserve"> </w:t>
      </w:r>
    </w:p>
    <w:p w14:paraId="71EF6EEB" w14:textId="07FB8FEC" w:rsidR="00884F6C" w:rsidRPr="009475BA" w:rsidRDefault="00884F6C" w:rsidP="007B6AEC">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يعتبر قطاع الثروة السمكية في السلطنة من القطاعات الاقتصادية الهامة وذلك لما يمتلكه من امكانيات وموارد قابلة للاستغلال والمساهمة في توفير فرص العمل. حيث أشارت إحصائيات 2019م وجود (50405) صياد عماني و (24336) قارب صيد، ونتيجة لاهتمام الحكومة بهذا القطاع فقد حقق هذا القطاع معدلات نمو جيدة على مدى السنوات الماضية، حيث ارتفع حجم </w:t>
      </w:r>
      <w:r w:rsidR="00EB1B01" w:rsidRPr="009475BA">
        <w:rPr>
          <w:rFonts w:asciiTheme="majorBidi" w:hAnsiTheme="majorBidi" w:cstheme="majorBidi"/>
          <w:sz w:val="24"/>
          <w:szCs w:val="24"/>
          <w:rtl/>
          <w:lang w:bidi="ar-OM"/>
        </w:rPr>
        <w:t xml:space="preserve"> الإنتاج  </w:t>
      </w:r>
      <w:r w:rsidRPr="009475BA">
        <w:rPr>
          <w:rFonts w:asciiTheme="majorBidi" w:hAnsiTheme="majorBidi" w:cstheme="majorBidi"/>
          <w:sz w:val="24"/>
          <w:szCs w:val="24"/>
          <w:rtl/>
          <w:lang w:bidi="ar-OM"/>
        </w:rPr>
        <w:t xml:space="preserve"> السمكي من (159) ألف طن في عام 2011م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(580) ألف طن في عام 2019 محققا معدل نمو (17.5%) ، بينما تضاعفت قيمة </w:t>
      </w:r>
      <w:r w:rsidR="00EB1B01" w:rsidRPr="009475BA">
        <w:rPr>
          <w:rFonts w:asciiTheme="majorBidi" w:hAnsiTheme="majorBidi" w:cstheme="majorBidi"/>
          <w:sz w:val="24"/>
          <w:szCs w:val="24"/>
          <w:rtl/>
          <w:lang w:bidi="ar-OM"/>
        </w:rPr>
        <w:t xml:space="preserve"> الإنتاج  </w:t>
      </w:r>
      <w:r w:rsidRPr="009475BA">
        <w:rPr>
          <w:rFonts w:asciiTheme="majorBidi" w:hAnsiTheme="majorBidi" w:cstheme="majorBidi"/>
          <w:sz w:val="24"/>
          <w:szCs w:val="24"/>
          <w:rtl/>
          <w:lang w:bidi="ar-OM"/>
        </w:rPr>
        <w:t xml:space="preserve"> من (132) مليون ريال عماني في 2011م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(292) مليون ريال عماني في 2019م، وارتفع حجم صادرات الاسماك العمانية من (94) ألف طن في عام 2011م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(205) ألف طن في عام 2019م. هذا وقد وبلغت نسبة الاكتفاء الذاتي من الأسماك في عام 2019 (142%). الجدير بالذكر بأن صادرات السلطنة من الاسماك تصل </w:t>
      </w:r>
      <w:r w:rsidR="00787FC5" w:rsidRPr="009475BA">
        <w:rPr>
          <w:rFonts w:asciiTheme="majorBidi" w:hAnsiTheme="majorBidi" w:cstheme="majorBidi"/>
          <w:sz w:val="24"/>
          <w:szCs w:val="24"/>
          <w:rtl/>
          <w:lang w:bidi="ar-OM"/>
        </w:rPr>
        <w:t>إلى</w:t>
      </w:r>
      <w:r w:rsidR="007B6AEC">
        <w:rPr>
          <w:rFonts w:asciiTheme="majorBidi" w:hAnsiTheme="majorBidi" w:cstheme="majorBidi"/>
          <w:sz w:val="24"/>
          <w:szCs w:val="24"/>
          <w:rtl/>
          <w:lang w:bidi="ar-OM"/>
        </w:rPr>
        <w:t xml:space="preserve"> أسواق (57) دولة حول العالم</w:t>
      </w:r>
      <w:r w:rsidRPr="009475BA">
        <w:rPr>
          <w:rFonts w:asciiTheme="majorBidi" w:hAnsiTheme="majorBidi" w:cstheme="majorBidi"/>
          <w:sz w:val="24"/>
          <w:szCs w:val="24"/>
          <w:rtl/>
          <w:lang w:bidi="ar-OM"/>
        </w:rPr>
        <w:t>.</w:t>
      </w:r>
    </w:p>
    <w:p w14:paraId="097F2F3A" w14:textId="4B8755A7" w:rsidR="00884F6C" w:rsidRPr="009475BA" w:rsidRDefault="00884F6C" w:rsidP="007B6AEC">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تتوفر في السلطنة جميع المقومات التي تجعلها بيئة جاذبة للاستثمار في قطاع الاستزراع السمكي، ومنها البيئة البحرية المناسبة للكائنات المائية القابلة للاستزراع والبيئة الجاذبة للاستثمار مع وجود إطار قانوني ومؤسسي لقطاع الاستزراع السمكي. وصل إجمالي إنتاج الاستزراع التجاري والتكاملي بنهاية عام 2019م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(1685) طن وبقيمة (3.2) مليون ريال عماني بنهاية عام 2019م. ووفقا لعدد التصاريح الممنوحة للمشاريع التجارية الجاري تنفيذها فإنه من المتوقع أن يصل </w:t>
      </w:r>
      <w:r w:rsidR="00630835" w:rsidRPr="009475BA">
        <w:rPr>
          <w:rFonts w:asciiTheme="majorBidi" w:hAnsiTheme="majorBidi" w:cstheme="majorBidi" w:hint="cs"/>
          <w:sz w:val="24"/>
          <w:szCs w:val="24"/>
          <w:rtl/>
          <w:lang w:bidi="ar-OM"/>
        </w:rPr>
        <w:t>حجم الإنتاج</w:t>
      </w:r>
      <w:r w:rsidR="00EB1B01" w:rsidRPr="009475BA">
        <w:rPr>
          <w:rFonts w:asciiTheme="majorBidi" w:hAnsiTheme="majorBidi" w:cstheme="majorBidi"/>
          <w:sz w:val="24"/>
          <w:szCs w:val="24"/>
          <w:rtl/>
          <w:lang w:bidi="ar-OM"/>
        </w:rPr>
        <w:t xml:space="preserve"> </w:t>
      </w:r>
      <w:r w:rsidRPr="009475BA">
        <w:rPr>
          <w:rFonts w:asciiTheme="majorBidi" w:hAnsiTheme="majorBidi" w:cstheme="majorBidi"/>
          <w:sz w:val="24"/>
          <w:szCs w:val="24"/>
          <w:rtl/>
          <w:lang w:bidi="ar-OM"/>
        </w:rPr>
        <w:t xml:space="preserve">مع اكتمال المشاريع حتى عام 2025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(34734) </w:t>
      </w:r>
      <w:r w:rsidR="007B6AEC">
        <w:rPr>
          <w:rFonts w:asciiTheme="majorBidi" w:hAnsiTheme="majorBidi" w:cstheme="majorBidi"/>
          <w:sz w:val="24"/>
          <w:szCs w:val="24"/>
          <w:rtl/>
          <w:lang w:bidi="ar-OM"/>
        </w:rPr>
        <w:t>طن</w:t>
      </w:r>
      <w:r w:rsidRPr="009475BA">
        <w:rPr>
          <w:rFonts w:asciiTheme="majorBidi" w:hAnsiTheme="majorBidi" w:cstheme="majorBidi"/>
          <w:sz w:val="24"/>
          <w:szCs w:val="24"/>
          <w:rtl/>
          <w:lang w:bidi="ar-OM"/>
        </w:rPr>
        <w:t xml:space="preserve">. </w:t>
      </w:r>
    </w:p>
    <w:p w14:paraId="6F436F4D" w14:textId="77777777" w:rsidR="00884F6C" w:rsidRPr="009475BA" w:rsidRDefault="00884F6C" w:rsidP="0067254E">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موانئ الصيد:</w:t>
      </w:r>
    </w:p>
    <w:p w14:paraId="0911D5C3" w14:textId="638C495E" w:rsidR="00884F6C" w:rsidRPr="009475BA" w:rsidRDefault="00884F6C" w:rsidP="007B6AEC">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نظرا لاهتمام السلطنة بهذا </w:t>
      </w:r>
      <w:r w:rsidR="002071D0" w:rsidRPr="009475BA">
        <w:rPr>
          <w:rFonts w:asciiTheme="majorBidi" w:hAnsiTheme="majorBidi" w:cstheme="majorBidi"/>
          <w:sz w:val="24"/>
          <w:szCs w:val="24"/>
          <w:rtl/>
          <w:lang w:bidi="ar-OM"/>
        </w:rPr>
        <w:t>القطاع،</w:t>
      </w:r>
      <w:r w:rsidRPr="009475BA">
        <w:rPr>
          <w:rFonts w:asciiTheme="majorBidi" w:hAnsiTheme="majorBidi" w:cstheme="majorBidi"/>
          <w:sz w:val="24"/>
          <w:szCs w:val="24"/>
          <w:rtl/>
          <w:lang w:bidi="ar-OM"/>
        </w:rPr>
        <w:t xml:space="preserve"> عملت الوزارة على استكمال منظومة موانئ الصيد والتي يبلغ عددها (25) ميناء، 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ميناء الصيد </w:t>
      </w:r>
      <w:proofErr w:type="spellStart"/>
      <w:r w:rsidRPr="009475BA">
        <w:rPr>
          <w:rFonts w:asciiTheme="majorBidi" w:hAnsiTheme="majorBidi" w:cstheme="majorBidi"/>
          <w:sz w:val="24"/>
          <w:szCs w:val="24"/>
          <w:rtl/>
          <w:lang w:bidi="ar-OM"/>
        </w:rPr>
        <w:t>بالدقم</w:t>
      </w:r>
      <w:proofErr w:type="spellEnd"/>
      <w:r w:rsidRPr="009475BA">
        <w:rPr>
          <w:rFonts w:asciiTheme="majorBidi" w:hAnsiTheme="majorBidi" w:cstheme="majorBidi"/>
          <w:sz w:val="24"/>
          <w:szCs w:val="24"/>
          <w:rtl/>
          <w:lang w:bidi="ar-OM"/>
        </w:rPr>
        <w:t xml:space="preserve"> والذي يتم إدارته وتطويره شركة تنمية أسماك عمان بالتنسيق مع الوزارة. وتتوزع هذه الموانئ على طول الشريط الساحلي الذي يمتــد بطول (3165) </w:t>
      </w:r>
      <w:r w:rsidR="002071D0" w:rsidRPr="009475BA">
        <w:rPr>
          <w:rFonts w:asciiTheme="majorBidi" w:hAnsiTheme="majorBidi" w:cstheme="majorBidi"/>
          <w:sz w:val="24"/>
          <w:szCs w:val="24"/>
          <w:rtl/>
          <w:lang w:bidi="ar-OM"/>
        </w:rPr>
        <w:t>كيلومتر،</w:t>
      </w:r>
      <w:r w:rsidRPr="009475BA">
        <w:rPr>
          <w:rFonts w:asciiTheme="majorBidi" w:hAnsiTheme="majorBidi" w:cstheme="majorBidi"/>
          <w:sz w:val="24"/>
          <w:szCs w:val="24"/>
          <w:rtl/>
          <w:lang w:bidi="ar-OM"/>
        </w:rPr>
        <w:t xml:space="preserve"> حيث تتراوح في أحجامها وتسهيلاتها بين موانئ تتوفر بها معظم الاحتياجات الضرورية لأسطول الصيد المتواجد بمنطقة الميناء وبين بعض الحمايات والأرصفة التي تخدم الاحتياج الفعلي </w:t>
      </w:r>
      <w:r w:rsidR="002071D0" w:rsidRPr="009475BA">
        <w:rPr>
          <w:rFonts w:asciiTheme="majorBidi" w:hAnsiTheme="majorBidi" w:cstheme="majorBidi"/>
          <w:sz w:val="24"/>
          <w:szCs w:val="24"/>
          <w:rtl/>
          <w:lang w:bidi="ar-OM"/>
        </w:rPr>
        <w:t>للموقع</w:t>
      </w:r>
      <w:r w:rsidRPr="009475BA">
        <w:rPr>
          <w:rFonts w:asciiTheme="majorBidi" w:hAnsiTheme="majorBidi" w:cstheme="majorBidi"/>
          <w:sz w:val="24"/>
          <w:szCs w:val="24"/>
          <w:rtl/>
          <w:lang w:bidi="ar-OM"/>
        </w:rPr>
        <w:t>.</w:t>
      </w:r>
    </w:p>
    <w:p w14:paraId="0C4245D4" w14:textId="17E791D6" w:rsidR="00884F6C" w:rsidRPr="009475BA" w:rsidRDefault="00884F6C" w:rsidP="007B6AEC">
      <w:pPr>
        <w:spacing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وتماشيا مع رؤية عمان 2040 للشراكة مع القطاع الخاص فقد قامت الوزارة بإنشاء وادارة وتشغيل مشاريع استثمارية في موانئ الصيد من قبل القطاع الخاص وذلك من خلال منح حق انتفاع للاستثمار الجزئي أو الكلي في موانئ الصيد بحق الانتفاع والتي من أهمها الاستثمار </w:t>
      </w:r>
      <w:r w:rsidR="002071D0" w:rsidRPr="009475BA">
        <w:rPr>
          <w:rFonts w:asciiTheme="majorBidi" w:hAnsiTheme="majorBidi" w:cstheme="majorBidi"/>
          <w:sz w:val="24"/>
          <w:szCs w:val="24"/>
          <w:rtl/>
          <w:lang w:bidi="ar-OM"/>
        </w:rPr>
        <w:t>بمواني</w:t>
      </w:r>
      <w:r w:rsidRPr="009475BA">
        <w:rPr>
          <w:rFonts w:asciiTheme="majorBidi" w:hAnsiTheme="majorBidi" w:cstheme="majorBidi"/>
          <w:sz w:val="24"/>
          <w:szCs w:val="24"/>
          <w:rtl/>
          <w:lang w:bidi="ar-OM"/>
        </w:rPr>
        <w:t xml:space="preserve"> الصيد </w:t>
      </w:r>
      <w:proofErr w:type="spellStart"/>
      <w:r w:rsidRPr="009475BA">
        <w:rPr>
          <w:rFonts w:asciiTheme="majorBidi" w:hAnsiTheme="majorBidi" w:cstheme="majorBidi"/>
          <w:sz w:val="24"/>
          <w:szCs w:val="24"/>
          <w:rtl/>
          <w:lang w:bidi="ar-OM"/>
        </w:rPr>
        <w:t>ببركاء</w:t>
      </w:r>
      <w:proofErr w:type="spellEnd"/>
      <w:r w:rsidRPr="009475BA">
        <w:rPr>
          <w:rFonts w:asciiTheme="majorBidi" w:hAnsiTheme="majorBidi" w:cstheme="majorBidi"/>
          <w:sz w:val="24"/>
          <w:szCs w:val="24"/>
          <w:rtl/>
          <w:lang w:bidi="ar-OM"/>
        </w:rPr>
        <w:t xml:space="preserve"> وطاقة ولوى </w:t>
      </w:r>
      <w:r w:rsidR="002071D0" w:rsidRPr="009475BA">
        <w:rPr>
          <w:rFonts w:asciiTheme="majorBidi" w:hAnsiTheme="majorBidi" w:cstheme="majorBidi"/>
          <w:sz w:val="24"/>
          <w:szCs w:val="24"/>
          <w:rtl/>
          <w:lang w:bidi="ar-OM"/>
        </w:rPr>
        <w:t>والمصنعة</w:t>
      </w:r>
      <w:r w:rsidRPr="009475BA">
        <w:rPr>
          <w:rFonts w:asciiTheme="majorBidi" w:hAnsiTheme="majorBidi" w:cstheme="majorBidi"/>
          <w:sz w:val="24"/>
          <w:szCs w:val="24"/>
          <w:rtl/>
          <w:lang w:bidi="ar-OM"/>
        </w:rPr>
        <w:t>.</w:t>
      </w:r>
    </w:p>
    <w:p w14:paraId="19E5B168" w14:textId="7C7A3D31" w:rsidR="00884F6C" w:rsidRPr="00B85B59" w:rsidRDefault="0022446B" w:rsidP="00694336">
      <w:pPr>
        <w:pStyle w:val="Food14"/>
        <w:spacing w:line="360" w:lineRule="auto"/>
        <w:rPr>
          <w:rFonts w:asciiTheme="majorBidi" w:hAnsiTheme="majorBidi" w:cstheme="majorBidi"/>
          <w:rtl/>
        </w:rPr>
      </w:pPr>
      <w:bookmarkStart w:id="81" w:name="_Toc82610059"/>
      <w:r>
        <w:rPr>
          <w:rFonts w:asciiTheme="majorBidi" w:hAnsiTheme="majorBidi" w:cstheme="majorBidi" w:hint="cs"/>
          <w:rtl/>
        </w:rPr>
        <w:t>2-</w:t>
      </w:r>
      <w:r w:rsidR="00694336">
        <w:rPr>
          <w:rFonts w:asciiTheme="majorBidi" w:hAnsiTheme="majorBidi" w:cstheme="majorBidi" w:hint="cs"/>
          <w:rtl/>
        </w:rPr>
        <w:t>1</w:t>
      </w:r>
      <w:r>
        <w:rPr>
          <w:rFonts w:asciiTheme="majorBidi" w:hAnsiTheme="majorBidi" w:cstheme="majorBidi" w:hint="cs"/>
          <w:rtl/>
        </w:rPr>
        <w:t xml:space="preserve">-3-1. </w:t>
      </w:r>
      <w:r w:rsidR="00884F6C" w:rsidRPr="00B85B59">
        <w:rPr>
          <w:rFonts w:asciiTheme="majorBidi" w:hAnsiTheme="majorBidi" w:cstheme="majorBidi"/>
          <w:rtl/>
        </w:rPr>
        <w:t>الصناعات السمكية والتسويق:</w:t>
      </w:r>
      <w:bookmarkEnd w:id="81"/>
    </w:p>
    <w:p w14:paraId="1BD3B1E8" w14:textId="29D28DCB" w:rsidR="00884F6C" w:rsidRPr="009475BA" w:rsidRDefault="00884F6C" w:rsidP="007B6AEC">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اهتمت الوزارة بتطوير الصناعات السمكية ذات القيمة المضافة وتحويل الأسماك الخام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منتجات متنوعة ذات جودة عالية. حيث بلغ إجمالي عدد المصانع السمكية القائمة في السلطنة (116) مصنع، كما بلغ عدد الأنشطة المساندة للصناعات السمكية خلال عام 2019م (127) نشاطاً، 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عدد (61) مصنع حاصل على شهادة ضبط جودة </w:t>
      </w:r>
      <w:r w:rsidR="002071D0" w:rsidRPr="009475BA">
        <w:rPr>
          <w:rFonts w:asciiTheme="majorBidi" w:hAnsiTheme="majorBidi" w:cstheme="majorBidi"/>
          <w:sz w:val="24"/>
          <w:szCs w:val="24"/>
          <w:rtl/>
          <w:lang w:bidi="ar-OM"/>
        </w:rPr>
        <w:t>الأسماك</w:t>
      </w:r>
      <w:r w:rsidRPr="009475BA">
        <w:rPr>
          <w:rFonts w:asciiTheme="majorBidi" w:hAnsiTheme="majorBidi" w:cstheme="majorBidi"/>
          <w:sz w:val="24"/>
          <w:szCs w:val="24"/>
          <w:rtl/>
          <w:lang w:bidi="ar-OM"/>
        </w:rPr>
        <w:t>.</w:t>
      </w:r>
    </w:p>
    <w:p w14:paraId="235CE3EE" w14:textId="0D96706D" w:rsidR="00884F6C" w:rsidRPr="009475BA" w:rsidRDefault="002071D0" w:rsidP="007B6AEC">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وتعد منطقة</w:t>
      </w:r>
      <w:r w:rsidR="00884F6C" w:rsidRPr="009475BA">
        <w:rPr>
          <w:rFonts w:asciiTheme="majorBidi" w:hAnsiTheme="majorBidi" w:cstheme="majorBidi"/>
          <w:sz w:val="24"/>
          <w:szCs w:val="24"/>
          <w:rtl/>
          <w:lang w:bidi="ar-OM"/>
        </w:rPr>
        <w:t xml:space="preserve"> الصناعات السمكية </w:t>
      </w:r>
      <w:proofErr w:type="spellStart"/>
      <w:r w:rsidR="00884F6C" w:rsidRPr="009475BA">
        <w:rPr>
          <w:rFonts w:asciiTheme="majorBidi" w:hAnsiTheme="majorBidi" w:cstheme="majorBidi"/>
          <w:sz w:val="24"/>
          <w:szCs w:val="24"/>
          <w:rtl/>
          <w:lang w:bidi="ar-OM"/>
        </w:rPr>
        <w:t>بالدقم</w:t>
      </w:r>
      <w:proofErr w:type="spellEnd"/>
      <w:r w:rsidR="00884F6C" w:rsidRPr="009475BA">
        <w:rPr>
          <w:rFonts w:asciiTheme="majorBidi" w:hAnsiTheme="majorBidi" w:cstheme="majorBidi"/>
          <w:sz w:val="24"/>
          <w:szCs w:val="24"/>
          <w:rtl/>
          <w:lang w:bidi="ar-OM"/>
        </w:rPr>
        <w:t xml:space="preserve"> مركزاً متخصصاً في السلطنة لاستقطاب الاستثمارات المحلية والدولية في هذا الجانب، حيث تتسع المنطقة لحوالي (60) مصنعاً سمكياً تركز على إنتاج منتجات القيمة المضافة. بلغ عدد المصانع القائمة وفي قيد الإنشاء في </w:t>
      </w:r>
      <w:r w:rsidR="00884F6C" w:rsidRPr="009475BA">
        <w:rPr>
          <w:rFonts w:asciiTheme="majorBidi" w:hAnsiTheme="majorBidi" w:cstheme="majorBidi"/>
          <w:sz w:val="24"/>
          <w:szCs w:val="24"/>
          <w:rtl/>
          <w:lang w:bidi="ar-OM"/>
        </w:rPr>
        <w:lastRenderedPageBreak/>
        <w:t xml:space="preserve">المنطقة حوالي (5) مصانع لتجميد وتغليف الأسماك وإنتاج مسحوق وزيت السمك، إضافة </w:t>
      </w:r>
      <w:r w:rsidR="00787FC5" w:rsidRPr="009475BA">
        <w:rPr>
          <w:rFonts w:asciiTheme="majorBidi" w:hAnsiTheme="majorBidi" w:cstheme="majorBidi"/>
          <w:sz w:val="24"/>
          <w:szCs w:val="24"/>
          <w:rtl/>
          <w:lang w:bidi="ar-OM"/>
        </w:rPr>
        <w:t>إلى</w:t>
      </w:r>
      <w:r w:rsidR="00884F6C" w:rsidRPr="009475BA">
        <w:rPr>
          <w:rFonts w:asciiTheme="majorBidi" w:hAnsiTheme="majorBidi" w:cstheme="majorBidi"/>
          <w:sz w:val="24"/>
          <w:szCs w:val="24"/>
          <w:rtl/>
          <w:lang w:bidi="ar-OM"/>
        </w:rPr>
        <w:t xml:space="preserve"> ذلك تم الموافقة على اقامة مجموعة أخرى من المصانع كتعليب الأسماك وإنتاج الثلج وتجميد وتغليف </w:t>
      </w:r>
      <w:r w:rsidRPr="009475BA">
        <w:rPr>
          <w:rFonts w:asciiTheme="majorBidi" w:hAnsiTheme="majorBidi" w:cstheme="majorBidi"/>
          <w:sz w:val="24"/>
          <w:szCs w:val="24"/>
          <w:rtl/>
          <w:lang w:bidi="ar-OM"/>
        </w:rPr>
        <w:t>الأسماك</w:t>
      </w:r>
      <w:r w:rsidR="00884F6C" w:rsidRPr="009475BA">
        <w:rPr>
          <w:rFonts w:asciiTheme="majorBidi" w:hAnsiTheme="majorBidi" w:cstheme="majorBidi"/>
          <w:sz w:val="24"/>
          <w:szCs w:val="24"/>
          <w:rtl/>
          <w:lang w:bidi="ar-OM"/>
        </w:rPr>
        <w:t>.</w:t>
      </w:r>
    </w:p>
    <w:p w14:paraId="3DA0E259" w14:textId="3BC0C503" w:rsidR="00884F6C" w:rsidRPr="009475BA" w:rsidRDefault="00884F6C" w:rsidP="009475BA">
      <w:pPr>
        <w:spacing w:after="0" w:line="360" w:lineRule="auto"/>
        <w:jc w:val="both"/>
        <w:textAlignment w:val="top"/>
        <w:rPr>
          <w:rFonts w:asciiTheme="majorBidi" w:hAnsiTheme="majorBidi" w:cstheme="majorBidi"/>
          <w:sz w:val="24"/>
          <w:szCs w:val="24"/>
          <w:rtl/>
          <w:lang w:bidi="ar-OM"/>
        </w:rPr>
      </w:pPr>
      <w:r w:rsidRPr="009475BA">
        <w:rPr>
          <w:rFonts w:asciiTheme="majorBidi" w:hAnsiTheme="majorBidi" w:cstheme="majorBidi"/>
          <w:sz w:val="24"/>
          <w:szCs w:val="24"/>
          <w:rtl/>
          <w:lang w:bidi="ar-OM"/>
        </w:rPr>
        <w:t xml:space="preserve">وفي مجال التسويق السمكي بذلت الوزارة جهودا كبيرة وفاعلة في تهيئة البنية الأساسية بمنظومة التسويق السمكي من خلال بناء وتأهيل وتطوير وتشغيل الأسواق السمكية بمختلف محافظات السلطنة والتي يبلغ عددها (62) سوق، ويعتبر سوق الجملة المركزي للأسماك </w:t>
      </w:r>
      <w:proofErr w:type="spellStart"/>
      <w:r w:rsidRPr="009475BA">
        <w:rPr>
          <w:rFonts w:asciiTheme="majorBidi" w:hAnsiTheme="majorBidi" w:cstheme="majorBidi"/>
          <w:sz w:val="24"/>
          <w:szCs w:val="24"/>
          <w:rtl/>
          <w:lang w:bidi="ar-OM"/>
        </w:rPr>
        <w:t>بالفليج</w:t>
      </w:r>
      <w:proofErr w:type="spellEnd"/>
      <w:r w:rsidRPr="009475BA">
        <w:rPr>
          <w:rFonts w:asciiTheme="majorBidi" w:hAnsiTheme="majorBidi" w:cstheme="majorBidi"/>
          <w:sz w:val="24"/>
          <w:szCs w:val="24"/>
          <w:rtl/>
          <w:lang w:bidi="ar-OM"/>
        </w:rPr>
        <w:t xml:space="preserve"> من أهم هذه الأسواق، حيث بلغت كميات الاسماك المنزلة بالسوق حوالي (27) ألف طن والكميات المباعة حوالي (21) ألف طن وبلغت قيمة التداول المسجلة (22.6) مليون ريال عماني، بالإضافة </w:t>
      </w:r>
      <w:r w:rsidR="00787FC5" w:rsidRPr="009475BA">
        <w:rPr>
          <w:rFonts w:asciiTheme="majorBidi" w:hAnsiTheme="majorBidi" w:cstheme="majorBidi"/>
          <w:sz w:val="24"/>
          <w:szCs w:val="24"/>
          <w:rtl/>
          <w:lang w:bidi="ar-OM"/>
        </w:rPr>
        <w:t>إلى</w:t>
      </w:r>
      <w:r w:rsidRPr="009475BA">
        <w:rPr>
          <w:rFonts w:asciiTheme="majorBidi" w:hAnsiTheme="majorBidi" w:cstheme="majorBidi"/>
          <w:sz w:val="24"/>
          <w:szCs w:val="24"/>
          <w:rtl/>
          <w:lang w:bidi="ar-OM"/>
        </w:rPr>
        <w:t xml:space="preserve"> الأسواق السمكية يوجد عدد (780) منفذ ومحل أسماك</w:t>
      </w:r>
      <w:r w:rsidR="00B23189" w:rsidRPr="009475BA">
        <w:rPr>
          <w:rFonts w:asciiTheme="majorBidi" w:hAnsiTheme="majorBidi" w:cstheme="majorBidi"/>
          <w:sz w:val="24"/>
          <w:szCs w:val="24"/>
          <w:rtl/>
          <w:lang w:bidi="ar-OM"/>
        </w:rPr>
        <w:t xml:space="preserve"> </w:t>
      </w:r>
      <w:r w:rsidR="00496129" w:rsidRPr="009475BA">
        <w:rPr>
          <w:rFonts w:asciiTheme="majorBidi" w:hAnsiTheme="majorBidi" w:cstheme="majorBidi"/>
          <w:sz w:val="24"/>
          <w:szCs w:val="24"/>
          <w:rtl/>
          <w:lang w:bidi="ar-OM"/>
        </w:rPr>
        <w:t xml:space="preserve">كما هو مبين في الجدول </w:t>
      </w:r>
      <w:r w:rsidR="009475BA">
        <w:rPr>
          <w:rFonts w:asciiTheme="majorBidi" w:hAnsiTheme="majorBidi" w:cstheme="majorBidi" w:hint="cs"/>
          <w:sz w:val="24"/>
          <w:szCs w:val="24"/>
          <w:rtl/>
          <w:lang w:bidi="ar-OM"/>
        </w:rPr>
        <w:t>التالي.</w:t>
      </w:r>
      <w:r w:rsidR="006876DB" w:rsidRPr="009475BA">
        <w:rPr>
          <w:rFonts w:asciiTheme="majorBidi" w:hAnsiTheme="majorBidi" w:cstheme="majorBidi"/>
          <w:sz w:val="24"/>
          <w:szCs w:val="24"/>
          <w:rtl/>
          <w:lang w:bidi="ar-OM"/>
        </w:rPr>
        <w:t xml:space="preserve"> </w:t>
      </w:r>
    </w:p>
    <w:p w14:paraId="601855B5" w14:textId="50EEE12B" w:rsidR="00884F6C" w:rsidRPr="009475BA" w:rsidRDefault="00496129" w:rsidP="0008280B">
      <w:pPr>
        <w:pStyle w:val="tablename"/>
      </w:pPr>
      <w:bookmarkStart w:id="82" w:name="_Toc82552401"/>
      <w:r w:rsidRPr="009475BA">
        <w:rPr>
          <w:rtl/>
        </w:rPr>
        <w:t>جدول</w:t>
      </w:r>
      <w:r w:rsidR="00D11C32">
        <w:rPr>
          <w:rFonts w:hint="cs"/>
          <w:rtl/>
        </w:rPr>
        <w:t xml:space="preserve"> (</w:t>
      </w:r>
      <w:r w:rsidR="0008280B">
        <w:rPr>
          <w:rFonts w:hint="cs"/>
          <w:rtl/>
        </w:rPr>
        <w:t>2</w:t>
      </w:r>
      <w:r w:rsidR="00D11C32">
        <w:rPr>
          <w:rFonts w:hint="cs"/>
          <w:rtl/>
        </w:rPr>
        <w:t>).</w:t>
      </w:r>
      <w:r w:rsidRPr="009475BA">
        <w:rPr>
          <w:rtl/>
        </w:rPr>
        <w:t xml:space="preserve"> </w:t>
      </w:r>
      <w:r w:rsidR="00A91738" w:rsidRPr="009475BA">
        <w:rPr>
          <w:rtl/>
        </w:rPr>
        <w:t>ت</w:t>
      </w:r>
      <w:r w:rsidR="00884F6C" w:rsidRPr="009475BA">
        <w:rPr>
          <w:rtl/>
        </w:rPr>
        <w:t xml:space="preserve">وزيع محلات بيع الأسماك في </w:t>
      </w:r>
      <w:r w:rsidR="00BE7E78" w:rsidRPr="009475BA">
        <w:rPr>
          <w:rtl/>
        </w:rPr>
        <w:t xml:space="preserve">مختلف </w:t>
      </w:r>
      <w:r w:rsidR="00884F6C" w:rsidRPr="009475BA">
        <w:rPr>
          <w:rtl/>
        </w:rPr>
        <w:t>ولايات السلطنة</w:t>
      </w:r>
      <w:r w:rsidR="00BE7E78" w:rsidRPr="009475BA">
        <w:rPr>
          <w:rtl/>
        </w:rPr>
        <w:t xml:space="preserve"> داخل كل محافظة</w:t>
      </w:r>
      <w:bookmarkEnd w:id="82"/>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708"/>
        <w:gridCol w:w="635"/>
        <w:gridCol w:w="1854"/>
        <w:gridCol w:w="635"/>
        <w:gridCol w:w="1421"/>
        <w:gridCol w:w="851"/>
        <w:gridCol w:w="923"/>
      </w:tblGrid>
      <w:tr w:rsidR="009475BA" w:rsidRPr="0046074C" w14:paraId="2114C71D" w14:textId="7D3E2AF6" w:rsidTr="00D11C32">
        <w:trPr>
          <w:jc w:val="center"/>
        </w:trPr>
        <w:tc>
          <w:tcPr>
            <w:tcW w:w="877" w:type="pct"/>
            <w:shd w:val="clear" w:color="auto" w:fill="DEEAF6"/>
            <w:vAlign w:val="center"/>
          </w:tcPr>
          <w:p w14:paraId="209CF7BE"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المحافظة</w:t>
            </w:r>
          </w:p>
        </w:tc>
        <w:tc>
          <w:tcPr>
            <w:tcW w:w="877" w:type="pct"/>
            <w:shd w:val="clear" w:color="auto" w:fill="DEEAF6"/>
            <w:vAlign w:val="center"/>
          </w:tcPr>
          <w:p w14:paraId="40D8F895" w14:textId="06ABB10A"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الولاية</w:t>
            </w:r>
          </w:p>
        </w:tc>
        <w:tc>
          <w:tcPr>
            <w:tcW w:w="326" w:type="pct"/>
            <w:shd w:val="clear" w:color="auto" w:fill="DEEAF6"/>
            <w:vAlign w:val="center"/>
          </w:tcPr>
          <w:p w14:paraId="5EC54DAF"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العدد</w:t>
            </w:r>
          </w:p>
        </w:tc>
        <w:tc>
          <w:tcPr>
            <w:tcW w:w="952" w:type="pct"/>
            <w:shd w:val="clear" w:color="auto" w:fill="DEEAF6"/>
            <w:vAlign w:val="center"/>
          </w:tcPr>
          <w:p w14:paraId="52421F72"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الولاية</w:t>
            </w:r>
          </w:p>
        </w:tc>
        <w:tc>
          <w:tcPr>
            <w:tcW w:w="326" w:type="pct"/>
            <w:shd w:val="clear" w:color="auto" w:fill="DEEAF6"/>
            <w:vAlign w:val="center"/>
          </w:tcPr>
          <w:p w14:paraId="4DBD2F55"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العدد</w:t>
            </w:r>
          </w:p>
        </w:tc>
        <w:tc>
          <w:tcPr>
            <w:tcW w:w="730" w:type="pct"/>
            <w:shd w:val="clear" w:color="auto" w:fill="DEEAF6"/>
            <w:vAlign w:val="center"/>
          </w:tcPr>
          <w:p w14:paraId="6DCD9E54"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الولاية</w:t>
            </w:r>
          </w:p>
        </w:tc>
        <w:tc>
          <w:tcPr>
            <w:tcW w:w="437" w:type="pct"/>
            <w:shd w:val="clear" w:color="auto" w:fill="DEEAF6"/>
            <w:vAlign w:val="center"/>
          </w:tcPr>
          <w:p w14:paraId="043FDD2D" w14:textId="13BACD2A" w:rsidR="009475BA"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العدد</w:t>
            </w:r>
          </w:p>
        </w:tc>
        <w:tc>
          <w:tcPr>
            <w:tcW w:w="474" w:type="pct"/>
            <w:shd w:val="clear" w:color="auto" w:fill="DEEAF6"/>
            <w:vAlign w:val="center"/>
          </w:tcPr>
          <w:p w14:paraId="55031335" w14:textId="005D8A05" w:rsidR="009475BA"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المجموع</w:t>
            </w:r>
          </w:p>
        </w:tc>
      </w:tr>
      <w:tr w:rsidR="0046074C" w:rsidRPr="0046074C" w14:paraId="559481F7" w14:textId="7204AB0C" w:rsidTr="00D11C32">
        <w:trPr>
          <w:jc w:val="center"/>
        </w:trPr>
        <w:tc>
          <w:tcPr>
            <w:tcW w:w="877" w:type="pct"/>
            <w:vMerge w:val="restart"/>
            <w:shd w:val="clear" w:color="auto" w:fill="DEEAF6"/>
            <w:vAlign w:val="center"/>
          </w:tcPr>
          <w:p w14:paraId="35276D1E"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مسقط</w:t>
            </w:r>
          </w:p>
        </w:tc>
        <w:tc>
          <w:tcPr>
            <w:tcW w:w="877" w:type="pct"/>
            <w:shd w:val="clear" w:color="auto" w:fill="auto"/>
            <w:vAlign w:val="center"/>
          </w:tcPr>
          <w:p w14:paraId="4491D99C"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مسقط</w:t>
            </w:r>
          </w:p>
        </w:tc>
        <w:tc>
          <w:tcPr>
            <w:tcW w:w="326" w:type="pct"/>
            <w:shd w:val="clear" w:color="auto" w:fill="E7E6E6"/>
            <w:vAlign w:val="center"/>
          </w:tcPr>
          <w:p w14:paraId="2A561AFA"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3</w:t>
            </w:r>
          </w:p>
        </w:tc>
        <w:tc>
          <w:tcPr>
            <w:tcW w:w="952" w:type="pct"/>
            <w:shd w:val="clear" w:color="auto" w:fill="auto"/>
            <w:vAlign w:val="center"/>
          </w:tcPr>
          <w:p w14:paraId="4455B27A"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مطرح</w:t>
            </w:r>
          </w:p>
        </w:tc>
        <w:tc>
          <w:tcPr>
            <w:tcW w:w="326" w:type="pct"/>
            <w:shd w:val="clear" w:color="auto" w:fill="E7E6E6"/>
            <w:vAlign w:val="center"/>
          </w:tcPr>
          <w:p w14:paraId="26ACBB0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12</w:t>
            </w:r>
          </w:p>
        </w:tc>
        <w:tc>
          <w:tcPr>
            <w:tcW w:w="730" w:type="pct"/>
            <w:shd w:val="clear" w:color="auto" w:fill="auto"/>
            <w:vAlign w:val="center"/>
          </w:tcPr>
          <w:p w14:paraId="4B8ED02E"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العامرات</w:t>
            </w:r>
          </w:p>
        </w:tc>
        <w:tc>
          <w:tcPr>
            <w:tcW w:w="437" w:type="pct"/>
            <w:shd w:val="clear" w:color="auto" w:fill="E7E6E6"/>
            <w:vAlign w:val="center"/>
          </w:tcPr>
          <w:p w14:paraId="40D5651B"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21</w:t>
            </w:r>
          </w:p>
        </w:tc>
        <w:tc>
          <w:tcPr>
            <w:tcW w:w="474" w:type="pct"/>
            <w:vMerge w:val="restart"/>
            <w:shd w:val="clear" w:color="auto" w:fill="E7E6E6"/>
            <w:vAlign w:val="center"/>
          </w:tcPr>
          <w:p w14:paraId="3822E08C" w14:textId="448122B5"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134</w:t>
            </w:r>
          </w:p>
        </w:tc>
      </w:tr>
      <w:tr w:rsidR="0046074C" w:rsidRPr="0046074C" w14:paraId="587422D3" w14:textId="2D0D37FF" w:rsidTr="00D11C32">
        <w:trPr>
          <w:jc w:val="center"/>
        </w:trPr>
        <w:tc>
          <w:tcPr>
            <w:tcW w:w="877" w:type="pct"/>
            <w:vMerge/>
            <w:shd w:val="clear" w:color="auto" w:fill="DEEAF6"/>
            <w:vAlign w:val="center"/>
          </w:tcPr>
          <w:p w14:paraId="3D4AD3AC"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877" w:type="pct"/>
            <w:shd w:val="clear" w:color="auto" w:fill="auto"/>
            <w:vAlign w:val="center"/>
          </w:tcPr>
          <w:p w14:paraId="7AA73962"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السيب</w:t>
            </w:r>
          </w:p>
        </w:tc>
        <w:tc>
          <w:tcPr>
            <w:tcW w:w="326" w:type="pct"/>
            <w:shd w:val="clear" w:color="auto" w:fill="E7E6E6"/>
            <w:vAlign w:val="center"/>
          </w:tcPr>
          <w:p w14:paraId="7C5164E0"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72</w:t>
            </w:r>
          </w:p>
        </w:tc>
        <w:tc>
          <w:tcPr>
            <w:tcW w:w="952" w:type="pct"/>
            <w:shd w:val="clear" w:color="auto" w:fill="auto"/>
            <w:vAlign w:val="center"/>
          </w:tcPr>
          <w:p w14:paraId="5997E461"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بوشر</w:t>
            </w:r>
          </w:p>
        </w:tc>
        <w:tc>
          <w:tcPr>
            <w:tcW w:w="326" w:type="pct"/>
            <w:shd w:val="clear" w:color="auto" w:fill="E7E6E6"/>
            <w:vAlign w:val="center"/>
          </w:tcPr>
          <w:p w14:paraId="33213295"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21</w:t>
            </w:r>
          </w:p>
        </w:tc>
        <w:tc>
          <w:tcPr>
            <w:tcW w:w="730" w:type="pct"/>
            <w:shd w:val="clear" w:color="auto" w:fill="auto"/>
            <w:vAlign w:val="center"/>
          </w:tcPr>
          <w:p w14:paraId="1B9E53B3"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قريات</w:t>
            </w:r>
          </w:p>
        </w:tc>
        <w:tc>
          <w:tcPr>
            <w:tcW w:w="437" w:type="pct"/>
            <w:shd w:val="clear" w:color="auto" w:fill="E7E6E6"/>
            <w:vAlign w:val="center"/>
          </w:tcPr>
          <w:p w14:paraId="23FDBE24"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4</w:t>
            </w:r>
          </w:p>
        </w:tc>
        <w:tc>
          <w:tcPr>
            <w:tcW w:w="474" w:type="pct"/>
            <w:vMerge/>
            <w:shd w:val="clear" w:color="auto" w:fill="E7E6E6"/>
            <w:vAlign w:val="center"/>
          </w:tcPr>
          <w:p w14:paraId="6F2A0302" w14:textId="73EBDD39" w:rsidR="0046074C" w:rsidRPr="0046074C" w:rsidRDefault="0046074C" w:rsidP="0046074C">
            <w:pPr>
              <w:spacing w:after="0" w:line="360" w:lineRule="auto"/>
              <w:jc w:val="center"/>
              <w:rPr>
                <w:rFonts w:asciiTheme="majorBidi" w:hAnsiTheme="majorBidi" w:cstheme="majorBidi"/>
                <w:b/>
                <w:bCs/>
                <w:sz w:val="24"/>
                <w:szCs w:val="24"/>
                <w:rtl/>
              </w:rPr>
            </w:pPr>
          </w:p>
        </w:tc>
      </w:tr>
      <w:tr w:rsidR="009475BA" w:rsidRPr="0046074C" w14:paraId="45F9E5E9" w14:textId="39C2479B" w:rsidTr="00D11C32">
        <w:trPr>
          <w:jc w:val="center"/>
        </w:trPr>
        <w:tc>
          <w:tcPr>
            <w:tcW w:w="877" w:type="pct"/>
            <w:shd w:val="clear" w:color="auto" w:fill="DEEAF6"/>
            <w:vAlign w:val="center"/>
          </w:tcPr>
          <w:p w14:paraId="7A68D7E2" w14:textId="77777777" w:rsidR="009475BA" w:rsidRPr="0046074C" w:rsidRDefault="009475BA" w:rsidP="0046074C">
            <w:pPr>
              <w:spacing w:after="0" w:line="360" w:lineRule="auto"/>
              <w:jc w:val="center"/>
              <w:rPr>
                <w:rFonts w:asciiTheme="majorBidi" w:hAnsiTheme="majorBidi" w:cstheme="majorBidi"/>
                <w:b/>
                <w:bCs/>
                <w:sz w:val="24"/>
                <w:szCs w:val="24"/>
                <w:rtl/>
              </w:rPr>
            </w:pPr>
            <w:proofErr w:type="spellStart"/>
            <w:r w:rsidRPr="0046074C">
              <w:rPr>
                <w:rFonts w:asciiTheme="majorBidi" w:hAnsiTheme="majorBidi" w:cstheme="majorBidi"/>
                <w:b/>
                <w:bCs/>
                <w:sz w:val="24"/>
                <w:szCs w:val="24"/>
                <w:rtl/>
              </w:rPr>
              <w:t>البريمي</w:t>
            </w:r>
            <w:proofErr w:type="spellEnd"/>
          </w:p>
        </w:tc>
        <w:tc>
          <w:tcPr>
            <w:tcW w:w="877" w:type="pct"/>
            <w:shd w:val="clear" w:color="auto" w:fill="auto"/>
            <w:vAlign w:val="center"/>
          </w:tcPr>
          <w:p w14:paraId="232EF423" w14:textId="77777777" w:rsidR="009475BA" w:rsidRPr="0046074C" w:rsidRDefault="009475BA" w:rsidP="0046074C">
            <w:pPr>
              <w:spacing w:after="0" w:line="360" w:lineRule="auto"/>
              <w:jc w:val="center"/>
              <w:rPr>
                <w:rFonts w:asciiTheme="majorBidi" w:hAnsiTheme="majorBidi" w:cstheme="majorBidi"/>
                <w:b/>
                <w:bCs/>
                <w:sz w:val="24"/>
                <w:szCs w:val="24"/>
                <w:rtl/>
              </w:rPr>
            </w:pPr>
            <w:proofErr w:type="spellStart"/>
            <w:r w:rsidRPr="0046074C">
              <w:rPr>
                <w:rFonts w:asciiTheme="majorBidi" w:hAnsiTheme="majorBidi" w:cstheme="majorBidi"/>
                <w:sz w:val="24"/>
                <w:szCs w:val="24"/>
                <w:rtl/>
              </w:rPr>
              <w:t>البريمي</w:t>
            </w:r>
            <w:proofErr w:type="spellEnd"/>
          </w:p>
        </w:tc>
        <w:tc>
          <w:tcPr>
            <w:tcW w:w="326" w:type="pct"/>
            <w:shd w:val="clear" w:color="auto" w:fill="E7E6E6"/>
            <w:vAlign w:val="center"/>
          </w:tcPr>
          <w:p w14:paraId="5B58A014"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18</w:t>
            </w:r>
          </w:p>
        </w:tc>
        <w:tc>
          <w:tcPr>
            <w:tcW w:w="952" w:type="pct"/>
            <w:shd w:val="clear" w:color="auto" w:fill="auto"/>
            <w:vAlign w:val="center"/>
          </w:tcPr>
          <w:p w14:paraId="72021666"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sz w:val="24"/>
                <w:szCs w:val="24"/>
                <w:rtl/>
              </w:rPr>
              <w:t>محضة</w:t>
            </w:r>
          </w:p>
        </w:tc>
        <w:tc>
          <w:tcPr>
            <w:tcW w:w="326" w:type="pct"/>
            <w:shd w:val="clear" w:color="auto" w:fill="E7E6E6"/>
            <w:vAlign w:val="center"/>
          </w:tcPr>
          <w:p w14:paraId="55223FEA"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w:t>
            </w:r>
          </w:p>
        </w:tc>
        <w:tc>
          <w:tcPr>
            <w:tcW w:w="730" w:type="pct"/>
            <w:shd w:val="clear" w:color="auto" w:fill="auto"/>
            <w:vAlign w:val="center"/>
          </w:tcPr>
          <w:p w14:paraId="1DFACD66"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sz w:val="24"/>
                <w:szCs w:val="24"/>
                <w:rtl/>
              </w:rPr>
              <w:t>السنينة</w:t>
            </w:r>
          </w:p>
        </w:tc>
        <w:tc>
          <w:tcPr>
            <w:tcW w:w="437" w:type="pct"/>
            <w:shd w:val="clear" w:color="auto" w:fill="E7E6E6"/>
            <w:vAlign w:val="center"/>
          </w:tcPr>
          <w:p w14:paraId="39A69048"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w:t>
            </w:r>
          </w:p>
        </w:tc>
        <w:tc>
          <w:tcPr>
            <w:tcW w:w="474" w:type="pct"/>
            <w:shd w:val="clear" w:color="auto" w:fill="E7E6E6"/>
            <w:vAlign w:val="center"/>
          </w:tcPr>
          <w:p w14:paraId="6D41E417" w14:textId="07BCA02C" w:rsidR="009475BA"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20</w:t>
            </w:r>
          </w:p>
        </w:tc>
      </w:tr>
      <w:tr w:rsidR="0046074C" w:rsidRPr="0046074C" w14:paraId="268A9DCE" w14:textId="13D83DF2" w:rsidTr="00D11C32">
        <w:trPr>
          <w:jc w:val="center"/>
        </w:trPr>
        <w:tc>
          <w:tcPr>
            <w:tcW w:w="877" w:type="pct"/>
            <w:vMerge w:val="restart"/>
            <w:shd w:val="clear" w:color="auto" w:fill="DEEAF6"/>
            <w:vAlign w:val="center"/>
          </w:tcPr>
          <w:p w14:paraId="1EF5E7A0"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مسندم</w:t>
            </w:r>
          </w:p>
        </w:tc>
        <w:tc>
          <w:tcPr>
            <w:tcW w:w="877" w:type="pct"/>
            <w:shd w:val="clear" w:color="auto" w:fill="auto"/>
            <w:vAlign w:val="center"/>
          </w:tcPr>
          <w:p w14:paraId="5AC39FA5"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خصب</w:t>
            </w:r>
          </w:p>
        </w:tc>
        <w:tc>
          <w:tcPr>
            <w:tcW w:w="326" w:type="pct"/>
            <w:shd w:val="clear" w:color="auto" w:fill="E7E6E6"/>
            <w:vAlign w:val="center"/>
          </w:tcPr>
          <w:p w14:paraId="1DD05177"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5</w:t>
            </w:r>
          </w:p>
        </w:tc>
        <w:tc>
          <w:tcPr>
            <w:tcW w:w="952" w:type="pct"/>
            <w:shd w:val="clear" w:color="auto" w:fill="auto"/>
            <w:vAlign w:val="center"/>
          </w:tcPr>
          <w:p w14:paraId="5BD1F182"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دبا</w:t>
            </w:r>
          </w:p>
        </w:tc>
        <w:tc>
          <w:tcPr>
            <w:tcW w:w="326" w:type="pct"/>
            <w:shd w:val="clear" w:color="auto" w:fill="E7E6E6"/>
            <w:vAlign w:val="center"/>
          </w:tcPr>
          <w:p w14:paraId="202AF9AC"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5</w:t>
            </w:r>
          </w:p>
        </w:tc>
        <w:tc>
          <w:tcPr>
            <w:tcW w:w="730" w:type="pct"/>
            <w:shd w:val="clear" w:color="auto" w:fill="auto"/>
            <w:vAlign w:val="center"/>
          </w:tcPr>
          <w:p w14:paraId="2BB8EF1D" w14:textId="77777777" w:rsidR="0046074C" w:rsidRPr="0046074C" w:rsidRDefault="0046074C" w:rsidP="0046074C">
            <w:pPr>
              <w:spacing w:after="0" w:line="360" w:lineRule="auto"/>
              <w:jc w:val="center"/>
              <w:rPr>
                <w:rFonts w:asciiTheme="majorBidi" w:hAnsiTheme="majorBidi" w:cstheme="majorBidi"/>
                <w:sz w:val="24"/>
                <w:szCs w:val="24"/>
                <w:rtl/>
              </w:rPr>
            </w:pPr>
            <w:proofErr w:type="spellStart"/>
            <w:r w:rsidRPr="0046074C">
              <w:rPr>
                <w:rFonts w:asciiTheme="majorBidi" w:hAnsiTheme="majorBidi" w:cstheme="majorBidi"/>
                <w:sz w:val="24"/>
                <w:szCs w:val="24"/>
                <w:rtl/>
              </w:rPr>
              <w:t>مدحاء</w:t>
            </w:r>
            <w:proofErr w:type="spellEnd"/>
          </w:p>
        </w:tc>
        <w:tc>
          <w:tcPr>
            <w:tcW w:w="437" w:type="pct"/>
            <w:shd w:val="clear" w:color="auto" w:fill="E7E6E6"/>
            <w:vAlign w:val="center"/>
          </w:tcPr>
          <w:p w14:paraId="70B9E4C7"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0</w:t>
            </w:r>
          </w:p>
        </w:tc>
        <w:tc>
          <w:tcPr>
            <w:tcW w:w="474" w:type="pct"/>
            <w:vMerge w:val="restart"/>
            <w:shd w:val="clear" w:color="auto" w:fill="E7E6E6"/>
            <w:vAlign w:val="center"/>
          </w:tcPr>
          <w:p w14:paraId="69CD1C7E" w14:textId="616BB0D4"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12</w:t>
            </w:r>
          </w:p>
        </w:tc>
      </w:tr>
      <w:tr w:rsidR="0046074C" w:rsidRPr="0046074C" w14:paraId="5B2B6C0C" w14:textId="7CCAF4B9" w:rsidTr="00D11C32">
        <w:trPr>
          <w:jc w:val="center"/>
        </w:trPr>
        <w:tc>
          <w:tcPr>
            <w:tcW w:w="877" w:type="pct"/>
            <w:vMerge/>
            <w:shd w:val="clear" w:color="auto" w:fill="DEEAF6"/>
            <w:vAlign w:val="center"/>
          </w:tcPr>
          <w:p w14:paraId="2ED4B6E3"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877" w:type="pct"/>
            <w:shd w:val="clear" w:color="auto" w:fill="auto"/>
            <w:vAlign w:val="center"/>
          </w:tcPr>
          <w:p w14:paraId="3178EE25"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بخاء</w:t>
            </w:r>
          </w:p>
        </w:tc>
        <w:tc>
          <w:tcPr>
            <w:tcW w:w="326" w:type="pct"/>
            <w:shd w:val="clear" w:color="auto" w:fill="E7E6E6"/>
            <w:vAlign w:val="center"/>
          </w:tcPr>
          <w:p w14:paraId="0754C674"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w:t>
            </w:r>
          </w:p>
        </w:tc>
        <w:tc>
          <w:tcPr>
            <w:tcW w:w="952" w:type="pct"/>
            <w:shd w:val="clear" w:color="auto" w:fill="auto"/>
            <w:vAlign w:val="center"/>
          </w:tcPr>
          <w:p w14:paraId="5A4E0EC8"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 xml:space="preserve">نيابة </w:t>
            </w:r>
            <w:proofErr w:type="spellStart"/>
            <w:r w:rsidRPr="0046074C">
              <w:rPr>
                <w:rFonts w:asciiTheme="majorBidi" w:hAnsiTheme="majorBidi" w:cstheme="majorBidi"/>
                <w:sz w:val="24"/>
                <w:szCs w:val="24"/>
                <w:rtl/>
              </w:rPr>
              <w:t>ليماء</w:t>
            </w:r>
            <w:proofErr w:type="spellEnd"/>
          </w:p>
        </w:tc>
        <w:tc>
          <w:tcPr>
            <w:tcW w:w="326" w:type="pct"/>
            <w:shd w:val="clear" w:color="auto" w:fill="E7E6E6"/>
            <w:vAlign w:val="center"/>
          </w:tcPr>
          <w:p w14:paraId="7F99E2CC"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w:t>
            </w:r>
          </w:p>
        </w:tc>
        <w:tc>
          <w:tcPr>
            <w:tcW w:w="1167" w:type="pct"/>
            <w:gridSpan w:val="2"/>
            <w:shd w:val="clear" w:color="auto" w:fill="auto"/>
            <w:vAlign w:val="center"/>
          </w:tcPr>
          <w:p w14:paraId="4D9EABA3"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474" w:type="pct"/>
            <w:vMerge/>
            <w:vAlign w:val="center"/>
          </w:tcPr>
          <w:p w14:paraId="111B4D14" w14:textId="40411035" w:rsidR="0046074C" w:rsidRPr="0046074C" w:rsidRDefault="0046074C" w:rsidP="0046074C">
            <w:pPr>
              <w:spacing w:after="0" w:line="360" w:lineRule="auto"/>
              <w:jc w:val="center"/>
              <w:rPr>
                <w:rFonts w:asciiTheme="majorBidi" w:hAnsiTheme="majorBidi" w:cstheme="majorBidi"/>
                <w:b/>
                <w:bCs/>
                <w:sz w:val="24"/>
                <w:szCs w:val="24"/>
                <w:rtl/>
              </w:rPr>
            </w:pPr>
          </w:p>
        </w:tc>
      </w:tr>
      <w:tr w:rsidR="0046074C" w:rsidRPr="0046074C" w14:paraId="2C57930F" w14:textId="5F68B315" w:rsidTr="00D11C32">
        <w:trPr>
          <w:jc w:val="center"/>
        </w:trPr>
        <w:tc>
          <w:tcPr>
            <w:tcW w:w="877" w:type="pct"/>
            <w:vMerge w:val="restart"/>
            <w:shd w:val="clear" w:color="auto" w:fill="DEEAF6"/>
            <w:vAlign w:val="center"/>
          </w:tcPr>
          <w:p w14:paraId="2BDCEE6A"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شمال الباطنة</w:t>
            </w:r>
          </w:p>
        </w:tc>
        <w:tc>
          <w:tcPr>
            <w:tcW w:w="877" w:type="pct"/>
            <w:shd w:val="clear" w:color="auto" w:fill="auto"/>
            <w:vAlign w:val="center"/>
          </w:tcPr>
          <w:p w14:paraId="55B31B1E"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صحار</w:t>
            </w:r>
          </w:p>
        </w:tc>
        <w:tc>
          <w:tcPr>
            <w:tcW w:w="326" w:type="pct"/>
            <w:shd w:val="clear" w:color="auto" w:fill="E7E6E6"/>
            <w:vAlign w:val="center"/>
          </w:tcPr>
          <w:p w14:paraId="53243A18"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25</w:t>
            </w:r>
          </w:p>
        </w:tc>
        <w:tc>
          <w:tcPr>
            <w:tcW w:w="952" w:type="pct"/>
            <w:shd w:val="clear" w:color="auto" w:fill="auto"/>
            <w:vAlign w:val="center"/>
          </w:tcPr>
          <w:p w14:paraId="2FD58FA6"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شناص</w:t>
            </w:r>
          </w:p>
        </w:tc>
        <w:tc>
          <w:tcPr>
            <w:tcW w:w="326" w:type="pct"/>
            <w:shd w:val="clear" w:color="auto" w:fill="E7E6E6"/>
            <w:vAlign w:val="center"/>
          </w:tcPr>
          <w:p w14:paraId="2EF4A07B"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13</w:t>
            </w:r>
          </w:p>
        </w:tc>
        <w:tc>
          <w:tcPr>
            <w:tcW w:w="730" w:type="pct"/>
            <w:tcBorders>
              <w:right w:val="single" w:sz="4" w:space="0" w:color="auto"/>
            </w:tcBorders>
            <w:shd w:val="clear" w:color="auto" w:fill="auto"/>
            <w:vAlign w:val="center"/>
          </w:tcPr>
          <w:p w14:paraId="79BD6BF7"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لوى</w:t>
            </w:r>
          </w:p>
        </w:tc>
        <w:tc>
          <w:tcPr>
            <w:tcW w:w="437" w:type="pct"/>
            <w:shd w:val="clear" w:color="auto" w:fill="E7E6E6"/>
            <w:vAlign w:val="center"/>
          </w:tcPr>
          <w:p w14:paraId="72E3E866"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9</w:t>
            </w:r>
          </w:p>
        </w:tc>
        <w:tc>
          <w:tcPr>
            <w:tcW w:w="474" w:type="pct"/>
            <w:vMerge w:val="restart"/>
            <w:shd w:val="clear" w:color="auto" w:fill="E7E6E6"/>
            <w:vAlign w:val="center"/>
          </w:tcPr>
          <w:p w14:paraId="4EAB1D05" w14:textId="00F92B86"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103</w:t>
            </w:r>
          </w:p>
        </w:tc>
      </w:tr>
      <w:tr w:rsidR="0046074C" w:rsidRPr="0046074C" w14:paraId="45640701" w14:textId="15853457" w:rsidTr="00D11C32">
        <w:trPr>
          <w:jc w:val="center"/>
        </w:trPr>
        <w:tc>
          <w:tcPr>
            <w:tcW w:w="877" w:type="pct"/>
            <w:vMerge/>
            <w:shd w:val="clear" w:color="auto" w:fill="DEEAF6"/>
            <w:vAlign w:val="center"/>
          </w:tcPr>
          <w:p w14:paraId="36B15F9F"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877" w:type="pct"/>
            <w:shd w:val="clear" w:color="auto" w:fill="auto"/>
            <w:vAlign w:val="center"/>
          </w:tcPr>
          <w:p w14:paraId="4DAE20F1" w14:textId="77777777" w:rsidR="0046074C" w:rsidRPr="0046074C" w:rsidRDefault="0046074C" w:rsidP="0046074C">
            <w:pPr>
              <w:spacing w:after="0" w:line="360" w:lineRule="auto"/>
              <w:jc w:val="center"/>
              <w:rPr>
                <w:rFonts w:asciiTheme="majorBidi" w:hAnsiTheme="majorBidi" w:cstheme="majorBidi"/>
                <w:sz w:val="24"/>
                <w:szCs w:val="24"/>
                <w:rtl/>
              </w:rPr>
            </w:pPr>
            <w:proofErr w:type="spellStart"/>
            <w:r w:rsidRPr="0046074C">
              <w:rPr>
                <w:rFonts w:asciiTheme="majorBidi" w:hAnsiTheme="majorBidi" w:cstheme="majorBidi"/>
                <w:sz w:val="24"/>
                <w:szCs w:val="24"/>
                <w:rtl/>
              </w:rPr>
              <w:t>صحم</w:t>
            </w:r>
            <w:proofErr w:type="spellEnd"/>
          </w:p>
        </w:tc>
        <w:tc>
          <w:tcPr>
            <w:tcW w:w="326" w:type="pct"/>
            <w:shd w:val="clear" w:color="auto" w:fill="E7E6E6"/>
            <w:vAlign w:val="center"/>
          </w:tcPr>
          <w:p w14:paraId="2C3290A6"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19</w:t>
            </w:r>
          </w:p>
        </w:tc>
        <w:tc>
          <w:tcPr>
            <w:tcW w:w="952" w:type="pct"/>
            <w:shd w:val="clear" w:color="auto" w:fill="auto"/>
            <w:vAlign w:val="center"/>
          </w:tcPr>
          <w:p w14:paraId="2AE3F4A4"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الخابورة</w:t>
            </w:r>
          </w:p>
        </w:tc>
        <w:tc>
          <w:tcPr>
            <w:tcW w:w="326" w:type="pct"/>
            <w:shd w:val="clear" w:color="auto" w:fill="E7E6E6"/>
            <w:vAlign w:val="center"/>
          </w:tcPr>
          <w:p w14:paraId="062D043C"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7</w:t>
            </w:r>
          </w:p>
        </w:tc>
        <w:tc>
          <w:tcPr>
            <w:tcW w:w="730" w:type="pct"/>
            <w:tcBorders>
              <w:right w:val="single" w:sz="4" w:space="0" w:color="auto"/>
            </w:tcBorders>
            <w:shd w:val="clear" w:color="auto" w:fill="auto"/>
            <w:vAlign w:val="center"/>
          </w:tcPr>
          <w:p w14:paraId="08081E4F"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السويق</w:t>
            </w:r>
          </w:p>
        </w:tc>
        <w:tc>
          <w:tcPr>
            <w:tcW w:w="437" w:type="pct"/>
            <w:shd w:val="clear" w:color="auto" w:fill="E7E6E6"/>
            <w:vAlign w:val="center"/>
          </w:tcPr>
          <w:p w14:paraId="3A7F6C2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30</w:t>
            </w:r>
          </w:p>
        </w:tc>
        <w:tc>
          <w:tcPr>
            <w:tcW w:w="474" w:type="pct"/>
            <w:vMerge/>
            <w:shd w:val="clear" w:color="auto" w:fill="E7E6E6"/>
            <w:vAlign w:val="center"/>
          </w:tcPr>
          <w:p w14:paraId="3235BA2F" w14:textId="35F56DE0" w:rsidR="0046074C" w:rsidRPr="0046074C" w:rsidRDefault="0046074C" w:rsidP="0046074C">
            <w:pPr>
              <w:spacing w:after="0" w:line="360" w:lineRule="auto"/>
              <w:jc w:val="center"/>
              <w:rPr>
                <w:rFonts w:asciiTheme="majorBidi" w:hAnsiTheme="majorBidi" w:cstheme="majorBidi"/>
                <w:b/>
                <w:bCs/>
                <w:sz w:val="24"/>
                <w:szCs w:val="24"/>
                <w:rtl/>
              </w:rPr>
            </w:pPr>
          </w:p>
        </w:tc>
      </w:tr>
      <w:tr w:rsidR="009475BA" w:rsidRPr="0046074C" w14:paraId="54B72946" w14:textId="523468FA" w:rsidTr="00D11C32">
        <w:trPr>
          <w:jc w:val="center"/>
        </w:trPr>
        <w:tc>
          <w:tcPr>
            <w:tcW w:w="877" w:type="pct"/>
            <w:shd w:val="clear" w:color="auto" w:fill="DEEAF6"/>
            <w:vAlign w:val="center"/>
          </w:tcPr>
          <w:p w14:paraId="296D831D"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جنوب الباطنة</w:t>
            </w:r>
          </w:p>
        </w:tc>
        <w:tc>
          <w:tcPr>
            <w:tcW w:w="877" w:type="pct"/>
            <w:shd w:val="clear" w:color="auto" w:fill="auto"/>
            <w:vAlign w:val="center"/>
          </w:tcPr>
          <w:p w14:paraId="694BA987" w14:textId="77777777" w:rsidR="009475BA" w:rsidRPr="0046074C" w:rsidRDefault="009475BA"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المصنعة</w:t>
            </w:r>
          </w:p>
        </w:tc>
        <w:tc>
          <w:tcPr>
            <w:tcW w:w="326" w:type="pct"/>
            <w:shd w:val="clear" w:color="auto" w:fill="E7E6E6"/>
            <w:vAlign w:val="center"/>
          </w:tcPr>
          <w:p w14:paraId="16B39083"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15</w:t>
            </w:r>
          </w:p>
        </w:tc>
        <w:tc>
          <w:tcPr>
            <w:tcW w:w="952" w:type="pct"/>
            <w:shd w:val="clear" w:color="auto" w:fill="auto"/>
            <w:vAlign w:val="center"/>
          </w:tcPr>
          <w:p w14:paraId="01BBBDB9" w14:textId="77777777" w:rsidR="009475BA" w:rsidRPr="0046074C" w:rsidRDefault="009475BA"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بركاء</w:t>
            </w:r>
          </w:p>
        </w:tc>
        <w:tc>
          <w:tcPr>
            <w:tcW w:w="326" w:type="pct"/>
            <w:shd w:val="clear" w:color="auto" w:fill="E7E6E6"/>
            <w:vAlign w:val="center"/>
          </w:tcPr>
          <w:p w14:paraId="1A6A044D"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14</w:t>
            </w:r>
          </w:p>
        </w:tc>
        <w:tc>
          <w:tcPr>
            <w:tcW w:w="730" w:type="pct"/>
            <w:tcBorders>
              <w:right w:val="single" w:sz="4" w:space="0" w:color="auto"/>
            </w:tcBorders>
            <w:shd w:val="clear" w:color="auto" w:fill="auto"/>
            <w:vAlign w:val="center"/>
          </w:tcPr>
          <w:p w14:paraId="7033CA40" w14:textId="77777777" w:rsidR="009475BA" w:rsidRPr="0046074C" w:rsidRDefault="009475BA"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الرستاق</w:t>
            </w:r>
          </w:p>
        </w:tc>
        <w:tc>
          <w:tcPr>
            <w:tcW w:w="437" w:type="pct"/>
            <w:shd w:val="clear" w:color="auto" w:fill="E7E6E6"/>
            <w:vAlign w:val="center"/>
          </w:tcPr>
          <w:p w14:paraId="0DE2E6A6"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9</w:t>
            </w:r>
          </w:p>
        </w:tc>
        <w:tc>
          <w:tcPr>
            <w:tcW w:w="474" w:type="pct"/>
            <w:shd w:val="clear" w:color="auto" w:fill="E7E6E6"/>
            <w:vAlign w:val="center"/>
          </w:tcPr>
          <w:p w14:paraId="3FAC18BC" w14:textId="124090BF" w:rsidR="009475BA"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38</w:t>
            </w:r>
          </w:p>
        </w:tc>
      </w:tr>
      <w:tr w:rsidR="0046074C" w:rsidRPr="0046074C" w14:paraId="11165AC6" w14:textId="483DBCF0" w:rsidTr="00D11C32">
        <w:trPr>
          <w:jc w:val="center"/>
        </w:trPr>
        <w:tc>
          <w:tcPr>
            <w:tcW w:w="877" w:type="pct"/>
            <w:vMerge w:val="restart"/>
            <w:shd w:val="clear" w:color="auto" w:fill="DEEAF6"/>
            <w:vAlign w:val="center"/>
          </w:tcPr>
          <w:p w14:paraId="11B73A66"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الداخلية</w:t>
            </w:r>
          </w:p>
        </w:tc>
        <w:tc>
          <w:tcPr>
            <w:tcW w:w="877" w:type="pct"/>
            <w:shd w:val="clear" w:color="auto" w:fill="auto"/>
            <w:vAlign w:val="center"/>
          </w:tcPr>
          <w:p w14:paraId="3D4817F9"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الحمراء</w:t>
            </w:r>
          </w:p>
        </w:tc>
        <w:tc>
          <w:tcPr>
            <w:tcW w:w="326" w:type="pct"/>
            <w:shd w:val="clear" w:color="auto" w:fill="E7E6E6"/>
            <w:vAlign w:val="center"/>
          </w:tcPr>
          <w:p w14:paraId="11CC78C9"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3</w:t>
            </w:r>
          </w:p>
        </w:tc>
        <w:tc>
          <w:tcPr>
            <w:tcW w:w="952" w:type="pct"/>
            <w:shd w:val="clear" w:color="auto" w:fill="auto"/>
            <w:vAlign w:val="center"/>
          </w:tcPr>
          <w:p w14:paraId="6C427BE0"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بهلاء</w:t>
            </w:r>
          </w:p>
        </w:tc>
        <w:tc>
          <w:tcPr>
            <w:tcW w:w="326" w:type="pct"/>
            <w:shd w:val="clear" w:color="auto" w:fill="E7E6E6"/>
            <w:vAlign w:val="center"/>
          </w:tcPr>
          <w:p w14:paraId="4D973DCE"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8</w:t>
            </w:r>
          </w:p>
        </w:tc>
        <w:tc>
          <w:tcPr>
            <w:tcW w:w="730" w:type="pct"/>
            <w:tcBorders>
              <w:right w:val="single" w:sz="4" w:space="0" w:color="auto"/>
            </w:tcBorders>
            <w:shd w:val="clear" w:color="auto" w:fill="auto"/>
            <w:vAlign w:val="center"/>
          </w:tcPr>
          <w:p w14:paraId="3E2AE45F"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نزوى</w:t>
            </w:r>
          </w:p>
        </w:tc>
        <w:tc>
          <w:tcPr>
            <w:tcW w:w="437" w:type="pct"/>
            <w:shd w:val="clear" w:color="auto" w:fill="E7E6E6"/>
            <w:vAlign w:val="center"/>
          </w:tcPr>
          <w:p w14:paraId="0E87F6DE"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10</w:t>
            </w:r>
          </w:p>
        </w:tc>
        <w:tc>
          <w:tcPr>
            <w:tcW w:w="474" w:type="pct"/>
            <w:vMerge w:val="restart"/>
            <w:shd w:val="clear" w:color="auto" w:fill="E7E6E6"/>
            <w:vAlign w:val="center"/>
          </w:tcPr>
          <w:p w14:paraId="03861876" w14:textId="574AA084"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39</w:t>
            </w:r>
          </w:p>
        </w:tc>
      </w:tr>
      <w:tr w:rsidR="0046074C" w:rsidRPr="0046074C" w14:paraId="3D619604" w14:textId="4A650F1A" w:rsidTr="00D11C32">
        <w:trPr>
          <w:jc w:val="center"/>
        </w:trPr>
        <w:tc>
          <w:tcPr>
            <w:tcW w:w="877" w:type="pct"/>
            <w:vMerge/>
            <w:shd w:val="clear" w:color="auto" w:fill="DEEAF6"/>
            <w:vAlign w:val="center"/>
          </w:tcPr>
          <w:p w14:paraId="21A51348"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877" w:type="pct"/>
            <w:shd w:val="clear" w:color="auto" w:fill="auto"/>
            <w:vAlign w:val="center"/>
          </w:tcPr>
          <w:p w14:paraId="54E17138"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ادم</w:t>
            </w:r>
          </w:p>
        </w:tc>
        <w:tc>
          <w:tcPr>
            <w:tcW w:w="326" w:type="pct"/>
            <w:shd w:val="clear" w:color="auto" w:fill="E7E6E6"/>
            <w:vAlign w:val="center"/>
          </w:tcPr>
          <w:p w14:paraId="67C156CB"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w:t>
            </w:r>
          </w:p>
        </w:tc>
        <w:tc>
          <w:tcPr>
            <w:tcW w:w="952" w:type="pct"/>
            <w:shd w:val="clear" w:color="auto" w:fill="auto"/>
            <w:vAlign w:val="center"/>
          </w:tcPr>
          <w:p w14:paraId="7F2BA7B2"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منح</w:t>
            </w:r>
          </w:p>
        </w:tc>
        <w:tc>
          <w:tcPr>
            <w:tcW w:w="326" w:type="pct"/>
            <w:shd w:val="clear" w:color="auto" w:fill="E7E6E6"/>
            <w:vAlign w:val="center"/>
          </w:tcPr>
          <w:p w14:paraId="48CD64D4"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w:t>
            </w:r>
          </w:p>
        </w:tc>
        <w:tc>
          <w:tcPr>
            <w:tcW w:w="730" w:type="pct"/>
            <w:tcBorders>
              <w:right w:val="single" w:sz="4" w:space="0" w:color="auto"/>
            </w:tcBorders>
            <w:shd w:val="clear" w:color="auto" w:fill="auto"/>
            <w:vAlign w:val="center"/>
          </w:tcPr>
          <w:p w14:paraId="0AA1FAF3"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أزكي</w:t>
            </w:r>
          </w:p>
        </w:tc>
        <w:tc>
          <w:tcPr>
            <w:tcW w:w="437" w:type="pct"/>
            <w:shd w:val="clear" w:color="auto" w:fill="E7E6E6"/>
            <w:vAlign w:val="center"/>
          </w:tcPr>
          <w:p w14:paraId="0324FF44"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6</w:t>
            </w:r>
          </w:p>
        </w:tc>
        <w:tc>
          <w:tcPr>
            <w:tcW w:w="474" w:type="pct"/>
            <w:vMerge/>
            <w:shd w:val="clear" w:color="auto" w:fill="E7E6E6"/>
            <w:vAlign w:val="center"/>
          </w:tcPr>
          <w:p w14:paraId="2201470B" w14:textId="72D6AD65" w:rsidR="0046074C" w:rsidRPr="0046074C" w:rsidRDefault="0046074C" w:rsidP="0046074C">
            <w:pPr>
              <w:spacing w:after="0" w:line="360" w:lineRule="auto"/>
              <w:jc w:val="center"/>
              <w:rPr>
                <w:rFonts w:asciiTheme="majorBidi" w:hAnsiTheme="majorBidi" w:cstheme="majorBidi"/>
                <w:b/>
                <w:bCs/>
                <w:sz w:val="24"/>
                <w:szCs w:val="24"/>
                <w:rtl/>
              </w:rPr>
            </w:pPr>
          </w:p>
        </w:tc>
      </w:tr>
      <w:tr w:rsidR="0046074C" w:rsidRPr="0046074C" w14:paraId="5169713B" w14:textId="260F285F" w:rsidTr="00D11C32">
        <w:trPr>
          <w:jc w:val="center"/>
        </w:trPr>
        <w:tc>
          <w:tcPr>
            <w:tcW w:w="877" w:type="pct"/>
            <w:vMerge/>
            <w:shd w:val="clear" w:color="auto" w:fill="DEEAF6"/>
            <w:vAlign w:val="center"/>
          </w:tcPr>
          <w:p w14:paraId="63C4E7C7"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877" w:type="pct"/>
            <w:shd w:val="clear" w:color="auto" w:fill="auto"/>
            <w:vAlign w:val="center"/>
          </w:tcPr>
          <w:p w14:paraId="13FCA359" w14:textId="77777777" w:rsidR="0046074C" w:rsidRPr="0046074C" w:rsidRDefault="0046074C" w:rsidP="0046074C">
            <w:pPr>
              <w:spacing w:after="0" w:line="360" w:lineRule="auto"/>
              <w:jc w:val="center"/>
              <w:rPr>
                <w:rFonts w:asciiTheme="majorBidi" w:hAnsiTheme="majorBidi" w:cstheme="majorBidi"/>
                <w:sz w:val="24"/>
                <w:szCs w:val="24"/>
                <w:rtl/>
              </w:rPr>
            </w:pPr>
            <w:proofErr w:type="spellStart"/>
            <w:r w:rsidRPr="0046074C">
              <w:rPr>
                <w:rFonts w:asciiTheme="majorBidi" w:hAnsiTheme="majorBidi" w:cstheme="majorBidi"/>
                <w:sz w:val="24"/>
                <w:szCs w:val="24"/>
                <w:rtl/>
              </w:rPr>
              <w:t>سمائل</w:t>
            </w:r>
            <w:proofErr w:type="spellEnd"/>
          </w:p>
        </w:tc>
        <w:tc>
          <w:tcPr>
            <w:tcW w:w="326" w:type="pct"/>
            <w:shd w:val="clear" w:color="auto" w:fill="E7E6E6"/>
            <w:vAlign w:val="center"/>
          </w:tcPr>
          <w:p w14:paraId="5E134FF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7</w:t>
            </w:r>
          </w:p>
        </w:tc>
        <w:tc>
          <w:tcPr>
            <w:tcW w:w="952" w:type="pct"/>
            <w:shd w:val="clear" w:color="auto" w:fill="auto"/>
            <w:vAlign w:val="center"/>
          </w:tcPr>
          <w:p w14:paraId="25EEBCC0" w14:textId="77777777" w:rsidR="0046074C" w:rsidRPr="0046074C" w:rsidRDefault="0046074C" w:rsidP="0046074C">
            <w:pPr>
              <w:spacing w:after="0" w:line="360" w:lineRule="auto"/>
              <w:jc w:val="center"/>
              <w:rPr>
                <w:rFonts w:asciiTheme="majorBidi" w:hAnsiTheme="majorBidi" w:cstheme="majorBidi"/>
                <w:sz w:val="24"/>
                <w:szCs w:val="24"/>
                <w:rtl/>
              </w:rPr>
            </w:pPr>
            <w:proofErr w:type="spellStart"/>
            <w:r w:rsidRPr="0046074C">
              <w:rPr>
                <w:rFonts w:asciiTheme="majorBidi" w:hAnsiTheme="majorBidi" w:cstheme="majorBidi"/>
                <w:sz w:val="24"/>
                <w:szCs w:val="24"/>
                <w:rtl/>
              </w:rPr>
              <w:t>بدبد</w:t>
            </w:r>
            <w:proofErr w:type="spellEnd"/>
          </w:p>
        </w:tc>
        <w:tc>
          <w:tcPr>
            <w:tcW w:w="326" w:type="pct"/>
            <w:shd w:val="clear" w:color="auto" w:fill="E7E6E6"/>
            <w:vAlign w:val="center"/>
          </w:tcPr>
          <w:p w14:paraId="52CBD050"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3</w:t>
            </w:r>
          </w:p>
        </w:tc>
        <w:tc>
          <w:tcPr>
            <w:tcW w:w="1167" w:type="pct"/>
            <w:gridSpan w:val="2"/>
            <w:shd w:val="clear" w:color="auto" w:fill="auto"/>
            <w:vAlign w:val="center"/>
          </w:tcPr>
          <w:p w14:paraId="70038099"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474" w:type="pct"/>
            <w:vMerge/>
            <w:vAlign w:val="center"/>
          </w:tcPr>
          <w:p w14:paraId="2E8C80E8" w14:textId="78B9D11B" w:rsidR="0046074C" w:rsidRPr="0046074C" w:rsidRDefault="0046074C" w:rsidP="0046074C">
            <w:pPr>
              <w:spacing w:after="0" w:line="360" w:lineRule="auto"/>
              <w:jc w:val="center"/>
              <w:rPr>
                <w:rFonts w:asciiTheme="majorBidi" w:hAnsiTheme="majorBidi" w:cstheme="majorBidi"/>
                <w:b/>
                <w:bCs/>
                <w:sz w:val="24"/>
                <w:szCs w:val="24"/>
                <w:rtl/>
              </w:rPr>
            </w:pPr>
          </w:p>
        </w:tc>
      </w:tr>
      <w:tr w:rsidR="0046074C" w:rsidRPr="0046074C" w14:paraId="439C5F75" w14:textId="5F3A0731" w:rsidTr="00D11C32">
        <w:trPr>
          <w:jc w:val="center"/>
        </w:trPr>
        <w:tc>
          <w:tcPr>
            <w:tcW w:w="877" w:type="pct"/>
            <w:vMerge w:val="restart"/>
            <w:shd w:val="clear" w:color="auto" w:fill="DEEAF6"/>
            <w:vAlign w:val="center"/>
          </w:tcPr>
          <w:p w14:paraId="5529C3D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شمال الشرقية</w:t>
            </w:r>
          </w:p>
        </w:tc>
        <w:tc>
          <w:tcPr>
            <w:tcW w:w="877" w:type="pct"/>
            <w:shd w:val="clear" w:color="auto" w:fill="auto"/>
            <w:vAlign w:val="center"/>
          </w:tcPr>
          <w:p w14:paraId="3E4A0B88" w14:textId="77777777" w:rsidR="0046074C" w:rsidRPr="0046074C" w:rsidRDefault="0046074C" w:rsidP="0046074C">
            <w:pPr>
              <w:spacing w:after="0" w:line="360" w:lineRule="auto"/>
              <w:jc w:val="center"/>
              <w:rPr>
                <w:rFonts w:asciiTheme="majorBidi" w:hAnsiTheme="majorBidi" w:cstheme="majorBidi"/>
                <w:sz w:val="24"/>
                <w:szCs w:val="24"/>
                <w:rtl/>
              </w:rPr>
            </w:pPr>
            <w:proofErr w:type="spellStart"/>
            <w:r w:rsidRPr="0046074C">
              <w:rPr>
                <w:rFonts w:asciiTheme="majorBidi" w:hAnsiTheme="majorBidi" w:cstheme="majorBidi"/>
                <w:sz w:val="24"/>
                <w:szCs w:val="24"/>
                <w:rtl/>
              </w:rPr>
              <w:t>المضيبي</w:t>
            </w:r>
            <w:proofErr w:type="spellEnd"/>
          </w:p>
        </w:tc>
        <w:tc>
          <w:tcPr>
            <w:tcW w:w="326" w:type="pct"/>
            <w:shd w:val="clear" w:color="auto" w:fill="E7E6E6"/>
            <w:vAlign w:val="center"/>
          </w:tcPr>
          <w:p w14:paraId="39A93BBF"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11</w:t>
            </w:r>
          </w:p>
        </w:tc>
        <w:tc>
          <w:tcPr>
            <w:tcW w:w="952" w:type="pct"/>
            <w:shd w:val="clear" w:color="auto" w:fill="auto"/>
            <w:vAlign w:val="center"/>
          </w:tcPr>
          <w:p w14:paraId="2C65D1F9"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دماء والطائيين</w:t>
            </w:r>
          </w:p>
        </w:tc>
        <w:tc>
          <w:tcPr>
            <w:tcW w:w="326" w:type="pct"/>
            <w:shd w:val="clear" w:color="auto" w:fill="E7E6E6"/>
            <w:vAlign w:val="center"/>
          </w:tcPr>
          <w:p w14:paraId="59351127"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w:t>
            </w:r>
          </w:p>
        </w:tc>
        <w:tc>
          <w:tcPr>
            <w:tcW w:w="730" w:type="pct"/>
            <w:tcBorders>
              <w:right w:val="single" w:sz="4" w:space="0" w:color="auto"/>
            </w:tcBorders>
            <w:shd w:val="clear" w:color="auto" w:fill="auto"/>
            <w:vAlign w:val="center"/>
          </w:tcPr>
          <w:p w14:paraId="63DFDAE2"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إبراء</w:t>
            </w:r>
          </w:p>
        </w:tc>
        <w:tc>
          <w:tcPr>
            <w:tcW w:w="437" w:type="pct"/>
            <w:shd w:val="clear" w:color="auto" w:fill="E7E6E6"/>
            <w:vAlign w:val="center"/>
          </w:tcPr>
          <w:p w14:paraId="1DDD0884"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17</w:t>
            </w:r>
          </w:p>
        </w:tc>
        <w:tc>
          <w:tcPr>
            <w:tcW w:w="474" w:type="pct"/>
            <w:vMerge w:val="restart"/>
            <w:shd w:val="clear" w:color="auto" w:fill="E7E6E6"/>
            <w:vAlign w:val="center"/>
          </w:tcPr>
          <w:p w14:paraId="5032C482" w14:textId="7D431980"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44</w:t>
            </w:r>
          </w:p>
        </w:tc>
      </w:tr>
      <w:tr w:rsidR="0046074C" w:rsidRPr="0046074C" w14:paraId="3F4C8952" w14:textId="46A983AC" w:rsidTr="00D11C32">
        <w:trPr>
          <w:jc w:val="center"/>
        </w:trPr>
        <w:tc>
          <w:tcPr>
            <w:tcW w:w="877" w:type="pct"/>
            <w:vMerge/>
            <w:shd w:val="clear" w:color="auto" w:fill="DEEAF6"/>
            <w:vAlign w:val="center"/>
          </w:tcPr>
          <w:p w14:paraId="6106EB7C"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877" w:type="pct"/>
            <w:shd w:val="clear" w:color="auto" w:fill="auto"/>
            <w:vAlign w:val="center"/>
          </w:tcPr>
          <w:p w14:paraId="6184E809"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القابل</w:t>
            </w:r>
          </w:p>
        </w:tc>
        <w:tc>
          <w:tcPr>
            <w:tcW w:w="326" w:type="pct"/>
            <w:shd w:val="clear" w:color="auto" w:fill="E7E6E6"/>
            <w:vAlign w:val="center"/>
          </w:tcPr>
          <w:p w14:paraId="42C6820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6</w:t>
            </w:r>
          </w:p>
        </w:tc>
        <w:tc>
          <w:tcPr>
            <w:tcW w:w="952" w:type="pct"/>
            <w:shd w:val="clear" w:color="auto" w:fill="auto"/>
            <w:vAlign w:val="center"/>
          </w:tcPr>
          <w:p w14:paraId="547626F2"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بديه</w:t>
            </w:r>
          </w:p>
        </w:tc>
        <w:tc>
          <w:tcPr>
            <w:tcW w:w="326" w:type="pct"/>
            <w:shd w:val="clear" w:color="auto" w:fill="E7E6E6"/>
            <w:vAlign w:val="center"/>
          </w:tcPr>
          <w:p w14:paraId="53C0EFCC"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7</w:t>
            </w:r>
          </w:p>
        </w:tc>
        <w:tc>
          <w:tcPr>
            <w:tcW w:w="730" w:type="pct"/>
            <w:tcBorders>
              <w:right w:val="single" w:sz="4" w:space="0" w:color="auto"/>
            </w:tcBorders>
            <w:shd w:val="clear" w:color="auto" w:fill="auto"/>
            <w:vAlign w:val="center"/>
          </w:tcPr>
          <w:p w14:paraId="2BBC55CE"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وادي بني خالد</w:t>
            </w:r>
          </w:p>
        </w:tc>
        <w:tc>
          <w:tcPr>
            <w:tcW w:w="437" w:type="pct"/>
            <w:shd w:val="clear" w:color="auto" w:fill="E7E6E6"/>
            <w:vAlign w:val="center"/>
          </w:tcPr>
          <w:p w14:paraId="73347A8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w:t>
            </w:r>
          </w:p>
        </w:tc>
        <w:tc>
          <w:tcPr>
            <w:tcW w:w="474" w:type="pct"/>
            <w:vMerge/>
            <w:shd w:val="clear" w:color="auto" w:fill="E7E6E6"/>
            <w:vAlign w:val="center"/>
          </w:tcPr>
          <w:p w14:paraId="702D2C28" w14:textId="52EEE5BB" w:rsidR="0046074C" w:rsidRPr="0046074C" w:rsidRDefault="0046074C" w:rsidP="0046074C">
            <w:pPr>
              <w:spacing w:after="0" w:line="360" w:lineRule="auto"/>
              <w:jc w:val="center"/>
              <w:rPr>
                <w:rFonts w:asciiTheme="majorBidi" w:hAnsiTheme="majorBidi" w:cstheme="majorBidi"/>
                <w:b/>
                <w:bCs/>
                <w:sz w:val="24"/>
                <w:szCs w:val="24"/>
                <w:rtl/>
              </w:rPr>
            </w:pPr>
          </w:p>
        </w:tc>
      </w:tr>
      <w:tr w:rsidR="0046074C" w:rsidRPr="0046074C" w14:paraId="6CFAB009" w14:textId="1003F019" w:rsidTr="00D11C32">
        <w:trPr>
          <w:jc w:val="center"/>
        </w:trPr>
        <w:tc>
          <w:tcPr>
            <w:tcW w:w="877" w:type="pct"/>
            <w:vMerge w:val="restart"/>
            <w:shd w:val="clear" w:color="auto" w:fill="DEEAF6"/>
            <w:vAlign w:val="center"/>
          </w:tcPr>
          <w:p w14:paraId="763CDC56"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جنوب الشرقية</w:t>
            </w:r>
          </w:p>
        </w:tc>
        <w:tc>
          <w:tcPr>
            <w:tcW w:w="877" w:type="pct"/>
            <w:shd w:val="clear" w:color="auto" w:fill="auto"/>
            <w:vAlign w:val="center"/>
          </w:tcPr>
          <w:p w14:paraId="17DDCF5F"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صور</w:t>
            </w:r>
          </w:p>
        </w:tc>
        <w:tc>
          <w:tcPr>
            <w:tcW w:w="326" w:type="pct"/>
            <w:shd w:val="clear" w:color="auto" w:fill="E7E6E6"/>
            <w:vAlign w:val="center"/>
          </w:tcPr>
          <w:p w14:paraId="33693A5E"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51</w:t>
            </w:r>
          </w:p>
        </w:tc>
        <w:tc>
          <w:tcPr>
            <w:tcW w:w="952" w:type="pct"/>
            <w:shd w:val="clear" w:color="auto" w:fill="auto"/>
            <w:vAlign w:val="center"/>
          </w:tcPr>
          <w:p w14:paraId="66F0ED3B"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رأس الحد</w:t>
            </w:r>
          </w:p>
        </w:tc>
        <w:tc>
          <w:tcPr>
            <w:tcW w:w="326" w:type="pct"/>
            <w:shd w:val="clear" w:color="auto" w:fill="E7E6E6"/>
            <w:vAlign w:val="center"/>
          </w:tcPr>
          <w:p w14:paraId="43C9DC68"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4</w:t>
            </w:r>
          </w:p>
        </w:tc>
        <w:tc>
          <w:tcPr>
            <w:tcW w:w="730" w:type="pct"/>
            <w:tcBorders>
              <w:right w:val="single" w:sz="4" w:space="0" w:color="auto"/>
            </w:tcBorders>
            <w:shd w:val="clear" w:color="auto" w:fill="auto"/>
            <w:vAlign w:val="center"/>
          </w:tcPr>
          <w:p w14:paraId="321951CE"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الكامل</w:t>
            </w:r>
          </w:p>
        </w:tc>
        <w:tc>
          <w:tcPr>
            <w:tcW w:w="437" w:type="pct"/>
            <w:shd w:val="clear" w:color="auto" w:fill="E7E6E6"/>
            <w:vAlign w:val="center"/>
          </w:tcPr>
          <w:p w14:paraId="1064256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6</w:t>
            </w:r>
          </w:p>
        </w:tc>
        <w:tc>
          <w:tcPr>
            <w:tcW w:w="474" w:type="pct"/>
            <w:vMerge w:val="restart"/>
            <w:shd w:val="clear" w:color="auto" w:fill="E7E6E6"/>
            <w:vAlign w:val="center"/>
          </w:tcPr>
          <w:p w14:paraId="021EA269" w14:textId="7D12BAB5"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137</w:t>
            </w:r>
          </w:p>
        </w:tc>
      </w:tr>
      <w:tr w:rsidR="0046074C" w:rsidRPr="0046074C" w14:paraId="5902988B" w14:textId="6C4959E1" w:rsidTr="00D11C32">
        <w:trPr>
          <w:jc w:val="center"/>
        </w:trPr>
        <w:tc>
          <w:tcPr>
            <w:tcW w:w="877" w:type="pct"/>
            <w:vMerge/>
            <w:shd w:val="clear" w:color="auto" w:fill="DEEAF6"/>
            <w:vAlign w:val="center"/>
          </w:tcPr>
          <w:p w14:paraId="68403324"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877" w:type="pct"/>
            <w:shd w:val="clear" w:color="auto" w:fill="auto"/>
            <w:vAlign w:val="center"/>
          </w:tcPr>
          <w:p w14:paraId="01F6DF3F"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 xml:space="preserve">جعلان بني </w:t>
            </w:r>
            <w:proofErr w:type="spellStart"/>
            <w:r w:rsidRPr="0046074C">
              <w:rPr>
                <w:rFonts w:asciiTheme="majorBidi" w:hAnsiTheme="majorBidi" w:cstheme="majorBidi"/>
                <w:sz w:val="24"/>
                <w:szCs w:val="24"/>
                <w:rtl/>
              </w:rPr>
              <w:t>بوحسن</w:t>
            </w:r>
            <w:proofErr w:type="spellEnd"/>
          </w:p>
        </w:tc>
        <w:tc>
          <w:tcPr>
            <w:tcW w:w="326" w:type="pct"/>
            <w:shd w:val="clear" w:color="auto" w:fill="E7E6E6"/>
            <w:vAlign w:val="center"/>
          </w:tcPr>
          <w:p w14:paraId="76DF2E54" w14:textId="77777777" w:rsidR="0046074C" w:rsidRPr="0046074C" w:rsidRDefault="0046074C" w:rsidP="0046074C">
            <w:pPr>
              <w:spacing w:after="0" w:line="360" w:lineRule="auto"/>
              <w:jc w:val="center"/>
              <w:rPr>
                <w:rFonts w:asciiTheme="majorBidi" w:hAnsiTheme="majorBidi" w:cstheme="majorBidi"/>
                <w:b/>
                <w:sz w:val="24"/>
                <w:szCs w:val="24"/>
              </w:rPr>
            </w:pPr>
            <w:r w:rsidRPr="0046074C">
              <w:rPr>
                <w:rFonts w:asciiTheme="majorBidi" w:hAnsiTheme="majorBidi" w:cstheme="majorBidi"/>
                <w:b/>
                <w:bCs/>
                <w:sz w:val="24"/>
                <w:szCs w:val="24"/>
                <w:rtl/>
              </w:rPr>
              <w:t>26</w:t>
            </w:r>
          </w:p>
        </w:tc>
        <w:tc>
          <w:tcPr>
            <w:tcW w:w="952" w:type="pct"/>
            <w:shd w:val="clear" w:color="auto" w:fill="auto"/>
            <w:vAlign w:val="center"/>
          </w:tcPr>
          <w:p w14:paraId="6B01406E"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جعلان بني بوعلي</w:t>
            </w:r>
          </w:p>
        </w:tc>
        <w:tc>
          <w:tcPr>
            <w:tcW w:w="326" w:type="pct"/>
            <w:shd w:val="clear" w:color="auto" w:fill="E7E6E6"/>
            <w:vAlign w:val="center"/>
          </w:tcPr>
          <w:p w14:paraId="2A11ACBB"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44</w:t>
            </w:r>
          </w:p>
        </w:tc>
        <w:tc>
          <w:tcPr>
            <w:tcW w:w="730" w:type="pct"/>
            <w:tcBorders>
              <w:right w:val="single" w:sz="4" w:space="0" w:color="auto"/>
            </w:tcBorders>
            <w:shd w:val="clear" w:color="auto" w:fill="auto"/>
            <w:vAlign w:val="center"/>
          </w:tcPr>
          <w:p w14:paraId="031C43A6"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الوافي</w:t>
            </w:r>
          </w:p>
        </w:tc>
        <w:tc>
          <w:tcPr>
            <w:tcW w:w="437" w:type="pct"/>
            <w:shd w:val="clear" w:color="auto" w:fill="E7E6E6"/>
            <w:vAlign w:val="center"/>
          </w:tcPr>
          <w:p w14:paraId="6E5BF63E"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6</w:t>
            </w:r>
          </w:p>
        </w:tc>
        <w:tc>
          <w:tcPr>
            <w:tcW w:w="474" w:type="pct"/>
            <w:vMerge/>
            <w:shd w:val="clear" w:color="auto" w:fill="E7E6E6"/>
            <w:vAlign w:val="center"/>
          </w:tcPr>
          <w:p w14:paraId="5509EE5F" w14:textId="082EF913" w:rsidR="0046074C" w:rsidRPr="0046074C" w:rsidRDefault="0046074C" w:rsidP="0046074C">
            <w:pPr>
              <w:spacing w:after="0" w:line="360" w:lineRule="auto"/>
              <w:jc w:val="center"/>
              <w:rPr>
                <w:rFonts w:asciiTheme="majorBidi" w:hAnsiTheme="majorBidi" w:cstheme="majorBidi"/>
                <w:b/>
                <w:bCs/>
                <w:sz w:val="24"/>
                <w:szCs w:val="24"/>
                <w:rtl/>
              </w:rPr>
            </w:pPr>
          </w:p>
        </w:tc>
      </w:tr>
      <w:tr w:rsidR="0046074C" w:rsidRPr="0046074C" w14:paraId="4B284C76" w14:textId="790A96FD" w:rsidTr="00D11C32">
        <w:trPr>
          <w:jc w:val="center"/>
        </w:trPr>
        <w:tc>
          <w:tcPr>
            <w:tcW w:w="877" w:type="pct"/>
            <w:vMerge w:val="restart"/>
            <w:shd w:val="clear" w:color="auto" w:fill="DEEAF6"/>
            <w:vAlign w:val="center"/>
          </w:tcPr>
          <w:p w14:paraId="53A2EC2E"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ظفار</w:t>
            </w:r>
          </w:p>
        </w:tc>
        <w:tc>
          <w:tcPr>
            <w:tcW w:w="877" w:type="pct"/>
            <w:shd w:val="clear" w:color="auto" w:fill="auto"/>
            <w:vAlign w:val="center"/>
          </w:tcPr>
          <w:p w14:paraId="2C4B78D4"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صلالة</w:t>
            </w:r>
          </w:p>
        </w:tc>
        <w:tc>
          <w:tcPr>
            <w:tcW w:w="326" w:type="pct"/>
            <w:shd w:val="clear" w:color="auto" w:fill="E7E6E6"/>
            <w:vAlign w:val="center"/>
          </w:tcPr>
          <w:p w14:paraId="666727DE"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6</w:t>
            </w:r>
          </w:p>
        </w:tc>
        <w:tc>
          <w:tcPr>
            <w:tcW w:w="952" w:type="pct"/>
            <w:shd w:val="clear" w:color="auto" w:fill="auto"/>
            <w:vAlign w:val="center"/>
          </w:tcPr>
          <w:p w14:paraId="1E715B19"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طاقة</w:t>
            </w:r>
          </w:p>
        </w:tc>
        <w:tc>
          <w:tcPr>
            <w:tcW w:w="326" w:type="pct"/>
            <w:shd w:val="clear" w:color="auto" w:fill="E7E6E6"/>
            <w:vAlign w:val="center"/>
          </w:tcPr>
          <w:p w14:paraId="7DC093B0"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4</w:t>
            </w:r>
          </w:p>
        </w:tc>
        <w:tc>
          <w:tcPr>
            <w:tcW w:w="730" w:type="pct"/>
            <w:tcBorders>
              <w:right w:val="single" w:sz="4" w:space="0" w:color="auto"/>
            </w:tcBorders>
            <w:shd w:val="clear" w:color="auto" w:fill="auto"/>
            <w:vAlign w:val="center"/>
          </w:tcPr>
          <w:p w14:paraId="5FEEBD53"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مرباط</w:t>
            </w:r>
          </w:p>
        </w:tc>
        <w:tc>
          <w:tcPr>
            <w:tcW w:w="437" w:type="pct"/>
            <w:shd w:val="clear" w:color="auto" w:fill="E7E6E6"/>
            <w:vAlign w:val="center"/>
          </w:tcPr>
          <w:p w14:paraId="64E1F2B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5</w:t>
            </w:r>
          </w:p>
        </w:tc>
        <w:tc>
          <w:tcPr>
            <w:tcW w:w="474" w:type="pct"/>
            <w:vMerge w:val="restart"/>
            <w:shd w:val="clear" w:color="auto" w:fill="E7E6E6"/>
            <w:vAlign w:val="center"/>
          </w:tcPr>
          <w:p w14:paraId="264F5801" w14:textId="147F66CE"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23</w:t>
            </w:r>
          </w:p>
        </w:tc>
      </w:tr>
      <w:tr w:rsidR="0046074C" w:rsidRPr="0046074C" w14:paraId="50A0C05E" w14:textId="4CEFEE03" w:rsidTr="00D11C32">
        <w:trPr>
          <w:jc w:val="center"/>
        </w:trPr>
        <w:tc>
          <w:tcPr>
            <w:tcW w:w="877" w:type="pct"/>
            <w:vMerge/>
            <w:shd w:val="clear" w:color="auto" w:fill="DEEAF6"/>
            <w:vAlign w:val="center"/>
          </w:tcPr>
          <w:p w14:paraId="640A34BD"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877" w:type="pct"/>
            <w:shd w:val="clear" w:color="auto" w:fill="auto"/>
            <w:vAlign w:val="center"/>
          </w:tcPr>
          <w:p w14:paraId="769629BF" w14:textId="77777777" w:rsidR="0046074C" w:rsidRPr="0046074C" w:rsidRDefault="0046074C" w:rsidP="0046074C">
            <w:pPr>
              <w:spacing w:after="0" w:line="360" w:lineRule="auto"/>
              <w:jc w:val="center"/>
              <w:rPr>
                <w:rFonts w:asciiTheme="majorBidi" w:hAnsiTheme="majorBidi" w:cstheme="majorBidi"/>
                <w:sz w:val="24"/>
                <w:szCs w:val="24"/>
                <w:rtl/>
              </w:rPr>
            </w:pPr>
            <w:proofErr w:type="spellStart"/>
            <w:r w:rsidRPr="0046074C">
              <w:rPr>
                <w:rFonts w:asciiTheme="majorBidi" w:hAnsiTheme="majorBidi" w:cstheme="majorBidi"/>
                <w:sz w:val="24"/>
                <w:szCs w:val="24"/>
                <w:rtl/>
              </w:rPr>
              <w:t>رخيوت</w:t>
            </w:r>
            <w:proofErr w:type="spellEnd"/>
          </w:p>
        </w:tc>
        <w:tc>
          <w:tcPr>
            <w:tcW w:w="326" w:type="pct"/>
            <w:shd w:val="clear" w:color="auto" w:fill="E7E6E6"/>
            <w:vAlign w:val="center"/>
          </w:tcPr>
          <w:p w14:paraId="79CC8496"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w:t>
            </w:r>
          </w:p>
        </w:tc>
        <w:tc>
          <w:tcPr>
            <w:tcW w:w="952" w:type="pct"/>
            <w:shd w:val="clear" w:color="auto" w:fill="auto"/>
            <w:vAlign w:val="center"/>
          </w:tcPr>
          <w:p w14:paraId="3607669A" w14:textId="03B36EE1" w:rsidR="0046074C" w:rsidRPr="0046074C" w:rsidRDefault="0046074C" w:rsidP="0046074C">
            <w:pPr>
              <w:spacing w:after="0" w:line="360" w:lineRule="auto"/>
              <w:jc w:val="center"/>
              <w:rPr>
                <w:rFonts w:asciiTheme="majorBidi" w:hAnsiTheme="majorBidi" w:cstheme="majorBidi"/>
                <w:sz w:val="24"/>
                <w:szCs w:val="24"/>
                <w:rtl/>
              </w:rPr>
            </w:pPr>
            <w:proofErr w:type="spellStart"/>
            <w:r w:rsidRPr="0046074C">
              <w:rPr>
                <w:rFonts w:asciiTheme="majorBidi" w:hAnsiTheme="majorBidi" w:cstheme="majorBidi"/>
                <w:sz w:val="24"/>
                <w:szCs w:val="24"/>
                <w:rtl/>
              </w:rPr>
              <w:t>ثمريت</w:t>
            </w:r>
            <w:proofErr w:type="spellEnd"/>
          </w:p>
        </w:tc>
        <w:tc>
          <w:tcPr>
            <w:tcW w:w="326" w:type="pct"/>
            <w:shd w:val="clear" w:color="auto" w:fill="E7E6E6"/>
            <w:vAlign w:val="center"/>
          </w:tcPr>
          <w:p w14:paraId="54F8026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3</w:t>
            </w:r>
          </w:p>
        </w:tc>
        <w:tc>
          <w:tcPr>
            <w:tcW w:w="730" w:type="pct"/>
            <w:tcBorders>
              <w:right w:val="single" w:sz="4" w:space="0" w:color="auto"/>
            </w:tcBorders>
            <w:shd w:val="clear" w:color="auto" w:fill="auto"/>
            <w:vAlign w:val="center"/>
          </w:tcPr>
          <w:p w14:paraId="4980144F" w14:textId="15B16197" w:rsidR="0046074C" w:rsidRPr="0046074C" w:rsidRDefault="0046074C" w:rsidP="0046074C">
            <w:pPr>
              <w:spacing w:after="0" w:line="360" w:lineRule="auto"/>
              <w:jc w:val="center"/>
              <w:rPr>
                <w:rFonts w:asciiTheme="majorBidi" w:hAnsiTheme="majorBidi" w:cstheme="majorBidi"/>
                <w:sz w:val="24"/>
                <w:szCs w:val="24"/>
                <w:rtl/>
              </w:rPr>
            </w:pPr>
            <w:proofErr w:type="spellStart"/>
            <w:r w:rsidRPr="0046074C">
              <w:rPr>
                <w:rFonts w:asciiTheme="majorBidi" w:hAnsiTheme="majorBidi" w:cstheme="majorBidi"/>
                <w:sz w:val="24"/>
                <w:szCs w:val="24"/>
                <w:rtl/>
              </w:rPr>
              <w:t>ضلكوت</w:t>
            </w:r>
            <w:proofErr w:type="spellEnd"/>
          </w:p>
        </w:tc>
        <w:tc>
          <w:tcPr>
            <w:tcW w:w="437" w:type="pct"/>
            <w:shd w:val="clear" w:color="auto" w:fill="E7E6E6"/>
            <w:vAlign w:val="center"/>
          </w:tcPr>
          <w:p w14:paraId="5198091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sz w:val="24"/>
                <w:szCs w:val="24"/>
              </w:rPr>
              <w:t>-</w:t>
            </w:r>
          </w:p>
        </w:tc>
        <w:tc>
          <w:tcPr>
            <w:tcW w:w="474" w:type="pct"/>
            <w:vMerge/>
            <w:shd w:val="clear" w:color="auto" w:fill="E7E6E6"/>
            <w:vAlign w:val="center"/>
          </w:tcPr>
          <w:p w14:paraId="2B8AC627" w14:textId="715E3A6B" w:rsidR="0046074C" w:rsidRPr="0046074C" w:rsidRDefault="0046074C" w:rsidP="0046074C">
            <w:pPr>
              <w:spacing w:after="0" w:line="360" w:lineRule="auto"/>
              <w:jc w:val="center"/>
              <w:rPr>
                <w:rFonts w:asciiTheme="majorBidi" w:hAnsiTheme="majorBidi" w:cstheme="majorBidi"/>
                <w:b/>
                <w:sz w:val="24"/>
                <w:szCs w:val="24"/>
              </w:rPr>
            </w:pPr>
          </w:p>
        </w:tc>
      </w:tr>
      <w:tr w:rsidR="0046074C" w:rsidRPr="0046074C" w14:paraId="43318652" w14:textId="05E09093" w:rsidTr="00D11C32">
        <w:trPr>
          <w:jc w:val="center"/>
        </w:trPr>
        <w:tc>
          <w:tcPr>
            <w:tcW w:w="877" w:type="pct"/>
            <w:vMerge/>
            <w:shd w:val="clear" w:color="auto" w:fill="DEEAF6"/>
            <w:vAlign w:val="center"/>
          </w:tcPr>
          <w:p w14:paraId="4200C544"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877" w:type="pct"/>
            <w:shd w:val="clear" w:color="auto" w:fill="auto"/>
            <w:vAlign w:val="center"/>
          </w:tcPr>
          <w:p w14:paraId="329CA9DB"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المزيونة</w:t>
            </w:r>
          </w:p>
        </w:tc>
        <w:tc>
          <w:tcPr>
            <w:tcW w:w="326" w:type="pct"/>
            <w:shd w:val="clear" w:color="auto" w:fill="E7E6E6"/>
            <w:vAlign w:val="center"/>
          </w:tcPr>
          <w:p w14:paraId="3F2CFC78"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3</w:t>
            </w:r>
          </w:p>
        </w:tc>
        <w:tc>
          <w:tcPr>
            <w:tcW w:w="952" w:type="pct"/>
            <w:shd w:val="clear" w:color="auto" w:fill="auto"/>
            <w:vAlign w:val="center"/>
          </w:tcPr>
          <w:p w14:paraId="3BDE4D21" w14:textId="77777777" w:rsidR="0046074C" w:rsidRPr="0046074C" w:rsidRDefault="0046074C" w:rsidP="0046074C">
            <w:pPr>
              <w:spacing w:after="0" w:line="360" w:lineRule="auto"/>
              <w:jc w:val="center"/>
              <w:rPr>
                <w:rFonts w:asciiTheme="majorBidi" w:hAnsiTheme="majorBidi" w:cstheme="majorBidi"/>
                <w:sz w:val="24"/>
                <w:szCs w:val="24"/>
                <w:rtl/>
              </w:rPr>
            </w:pPr>
            <w:proofErr w:type="spellStart"/>
            <w:r w:rsidRPr="0046074C">
              <w:rPr>
                <w:rFonts w:asciiTheme="majorBidi" w:hAnsiTheme="majorBidi" w:cstheme="majorBidi"/>
                <w:sz w:val="24"/>
                <w:szCs w:val="24"/>
                <w:rtl/>
              </w:rPr>
              <w:t>شليم</w:t>
            </w:r>
            <w:proofErr w:type="spellEnd"/>
            <w:r w:rsidRPr="0046074C">
              <w:rPr>
                <w:rFonts w:asciiTheme="majorBidi" w:hAnsiTheme="majorBidi" w:cstheme="majorBidi"/>
                <w:sz w:val="24"/>
                <w:szCs w:val="24"/>
                <w:rtl/>
              </w:rPr>
              <w:t xml:space="preserve"> وجزر </w:t>
            </w:r>
            <w:proofErr w:type="spellStart"/>
            <w:r w:rsidRPr="0046074C">
              <w:rPr>
                <w:rFonts w:asciiTheme="majorBidi" w:hAnsiTheme="majorBidi" w:cstheme="majorBidi"/>
                <w:sz w:val="24"/>
                <w:szCs w:val="24"/>
                <w:rtl/>
              </w:rPr>
              <w:t>الحلانيات</w:t>
            </w:r>
            <w:proofErr w:type="spellEnd"/>
          </w:p>
        </w:tc>
        <w:tc>
          <w:tcPr>
            <w:tcW w:w="326" w:type="pct"/>
            <w:shd w:val="clear" w:color="auto" w:fill="E7E6E6"/>
            <w:vAlign w:val="center"/>
          </w:tcPr>
          <w:p w14:paraId="5A41B40B"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sz w:val="24"/>
                <w:szCs w:val="24"/>
              </w:rPr>
              <w:t>-</w:t>
            </w:r>
          </w:p>
        </w:tc>
        <w:tc>
          <w:tcPr>
            <w:tcW w:w="730" w:type="pct"/>
            <w:tcBorders>
              <w:right w:val="single" w:sz="4" w:space="0" w:color="auto"/>
            </w:tcBorders>
            <w:shd w:val="clear" w:color="auto" w:fill="auto"/>
            <w:vAlign w:val="center"/>
          </w:tcPr>
          <w:p w14:paraId="25A4E7A9"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سدح</w:t>
            </w:r>
          </w:p>
        </w:tc>
        <w:tc>
          <w:tcPr>
            <w:tcW w:w="437" w:type="pct"/>
            <w:shd w:val="clear" w:color="auto" w:fill="E7E6E6"/>
            <w:vAlign w:val="center"/>
          </w:tcPr>
          <w:p w14:paraId="4257F3D2"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sz w:val="24"/>
                <w:szCs w:val="24"/>
              </w:rPr>
              <w:t>-</w:t>
            </w:r>
          </w:p>
        </w:tc>
        <w:tc>
          <w:tcPr>
            <w:tcW w:w="474" w:type="pct"/>
            <w:vMerge/>
            <w:shd w:val="clear" w:color="auto" w:fill="E7E6E6"/>
            <w:vAlign w:val="center"/>
          </w:tcPr>
          <w:p w14:paraId="1317190B" w14:textId="1DFCBAB1" w:rsidR="0046074C" w:rsidRPr="0046074C" w:rsidRDefault="0046074C" w:rsidP="0046074C">
            <w:pPr>
              <w:spacing w:after="0" w:line="360" w:lineRule="auto"/>
              <w:jc w:val="center"/>
              <w:rPr>
                <w:rFonts w:asciiTheme="majorBidi" w:hAnsiTheme="majorBidi" w:cstheme="majorBidi"/>
                <w:b/>
                <w:sz w:val="24"/>
                <w:szCs w:val="24"/>
              </w:rPr>
            </w:pPr>
          </w:p>
        </w:tc>
      </w:tr>
      <w:tr w:rsidR="0046074C" w:rsidRPr="0046074C" w14:paraId="6BC0C27E" w14:textId="782872F7" w:rsidTr="00D11C32">
        <w:trPr>
          <w:jc w:val="center"/>
        </w:trPr>
        <w:tc>
          <w:tcPr>
            <w:tcW w:w="877" w:type="pct"/>
            <w:vMerge w:val="restart"/>
            <w:shd w:val="clear" w:color="auto" w:fill="DEEAF6"/>
            <w:vAlign w:val="center"/>
          </w:tcPr>
          <w:p w14:paraId="5DFAD91F"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الوسطى</w:t>
            </w:r>
          </w:p>
        </w:tc>
        <w:tc>
          <w:tcPr>
            <w:tcW w:w="877" w:type="pct"/>
            <w:shd w:val="clear" w:color="auto" w:fill="auto"/>
            <w:vAlign w:val="center"/>
          </w:tcPr>
          <w:p w14:paraId="7B685239" w14:textId="77777777" w:rsidR="0046074C" w:rsidRPr="0046074C" w:rsidRDefault="0046074C" w:rsidP="0046074C">
            <w:pPr>
              <w:spacing w:after="0" w:line="360" w:lineRule="auto"/>
              <w:jc w:val="center"/>
              <w:rPr>
                <w:rFonts w:asciiTheme="majorBidi" w:hAnsiTheme="majorBidi" w:cstheme="majorBidi"/>
                <w:sz w:val="24"/>
                <w:szCs w:val="24"/>
                <w:rtl/>
              </w:rPr>
            </w:pPr>
            <w:proofErr w:type="spellStart"/>
            <w:r w:rsidRPr="0046074C">
              <w:rPr>
                <w:rFonts w:asciiTheme="majorBidi" w:hAnsiTheme="majorBidi" w:cstheme="majorBidi"/>
                <w:sz w:val="24"/>
                <w:szCs w:val="24"/>
                <w:rtl/>
              </w:rPr>
              <w:t>الدقم</w:t>
            </w:r>
            <w:proofErr w:type="spellEnd"/>
          </w:p>
        </w:tc>
        <w:tc>
          <w:tcPr>
            <w:tcW w:w="326" w:type="pct"/>
            <w:shd w:val="clear" w:color="auto" w:fill="E7E6E6"/>
            <w:vAlign w:val="center"/>
          </w:tcPr>
          <w:p w14:paraId="6C275E59"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w:t>
            </w:r>
          </w:p>
        </w:tc>
        <w:tc>
          <w:tcPr>
            <w:tcW w:w="952" w:type="pct"/>
            <w:shd w:val="clear" w:color="auto" w:fill="auto"/>
            <w:vAlign w:val="center"/>
          </w:tcPr>
          <w:p w14:paraId="3D5B7019"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هيماء</w:t>
            </w:r>
          </w:p>
        </w:tc>
        <w:tc>
          <w:tcPr>
            <w:tcW w:w="326" w:type="pct"/>
            <w:shd w:val="clear" w:color="auto" w:fill="E7E6E6"/>
            <w:vAlign w:val="center"/>
          </w:tcPr>
          <w:p w14:paraId="77E83AFB"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w:t>
            </w:r>
          </w:p>
        </w:tc>
        <w:tc>
          <w:tcPr>
            <w:tcW w:w="730" w:type="pct"/>
            <w:tcBorders>
              <w:right w:val="single" w:sz="4" w:space="0" w:color="auto"/>
            </w:tcBorders>
            <w:shd w:val="clear" w:color="auto" w:fill="auto"/>
            <w:vAlign w:val="center"/>
          </w:tcPr>
          <w:p w14:paraId="232BAF77"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الجازر</w:t>
            </w:r>
          </w:p>
        </w:tc>
        <w:tc>
          <w:tcPr>
            <w:tcW w:w="437" w:type="pct"/>
            <w:shd w:val="clear" w:color="auto" w:fill="E7E6E6"/>
            <w:vAlign w:val="center"/>
          </w:tcPr>
          <w:p w14:paraId="5DF71A81"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w:t>
            </w:r>
          </w:p>
        </w:tc>
        <w:tc>
          <w:tcPr>
            <w:tcW w:w="474" w:type="pct"/>
            <w:vMerge w:val="restart"/>
            <w:shd w:val="clear" w:color="auto" w:fill="E7E6E6"/>
            <w:vAlign w:val="center"/>
          </w:tcPr>
          <w:p w14:paraId="42CF61DF" w14:textId="58E93BE5"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8</w:t>
            </w:r>
          </w:p>
        </w:tc>
      </w:tr>
      <w:tr w:rsidR="0046074C" w:rsidRPr="0046074C" w14:paraId="5558CF66" w14:textId="28EA7052" w:rsidTr="00D11C32">
        <w:trPr>
          <w:jc w:val="center"/>
        </w:trPr>
        <w:tc>
          <w:tcPr>
            <w:tcW w:w="877" w:type="pct"/>
            <w:vMerge/>
            <w:shd w:val="clear" w:color="auto" w:fill="DEEAF6"/>
            <w:vAlign w:val="center"/>
          </w:tcPr>
          <w:p w14:paraId="5CF250BC"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877" w:type="pct"/>
            <w:shd w:val="clear" w:color="auto" w:fill="auto"/>
            <w:vAlign w:val="center"/>
          </w:tcPr>
          <w:p w14:paraId="57102AF7"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مصيره</w:t>
            </w:r>
          </w:p>
        </w:tc>
        <w:tc>
          <w:tcPr>
            <w:tcW w:w="326" w:type="pct"/>
            <w:shd w:val="clear" w:color="auto" w:fill="E7E6E6"/>
            <w:vAlign w:val="center"/>
          </w:tcPr>
          <w:p w14:paraId="224D2A70"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4</w:t>
            </w:r>
          </w:p>
        </w:tc>
        <w:tc>
          <w:tcPr>
            <w:tcW w:w="952" w:type="pct"/>
            <w:shd w:val="clear" w:color="auto" w:fill="auto"/>
            <w:vAlign w:val="center"/>
          </w:tcPr>
          <w:p w14:paraId="0561C2F6" w14:textId="77777777" w:rsidR="0046074C" w:rsidRPr="0046074C" w:rsidRDefault="0046074C"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محوت</w:t>
            </w:r>
          </w:p>
        </w:tc>
        <w:tc>
          <w:tcPr>
            <w:tcW w:w="326" w:type="pct"/>
            <w:shd w:val="clear" w:color="auto" w:fill="E7E6E6"/>
            <w:vAlign w:val="center"/>
          </w:tcPr>
          <w:p w14:paraId="12811AA8" w14:textId="77777777" w:rsidR="0046074C"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w:t>
            </w:r>
          </w:p>
        </w:tc>
        <w:tc>
          <w:tcPr>
            <w:tcW w:w="1167" w:type="pct"/>
            <w:gridSpan w:val="2"/>
            <w:shd w:val="clear" w:color="auto" w:fill="auto"/>
            <w:vAlign w:val="center"/>
          </w:tcPr>
          <w:p w14:paraId="7DE856D9" w14:textId="77777777" w:rsidR="0046074C" w:rsidRPr="0046074C" w:rsidRDefault="0046074C" w:rsidP="0046074C">
            <w:pPr>
              <w:spacing w:after="0" w:line="360" w:lineRule="auto"/>
              <w:jc w:val="center"/>
              <w:rPr>
                <w:rFonts w:asciiTheme="majorBidi" w:hAnsiTheme="majorBidi" w:cstheme="majorBidi"/>
                <w:b/>
                <w:bCs/>
                <w:sz w:val="24"/>
                <w:szCs w:val="24"/>
                <w:rtl/>
              </w:rPr>
            </w:pPr>
          </w:p>
        </w:tc>
        <w:tc>
          <w:tcPr>
            <w:tcW w:w="474" w:type="pct"/>
            <w:vMerge/>
            <w:vAlign w:val="center"/>
          </w:tcPr>
          <w:p w14:paraId="44E3B821" w14:textId="4A09C6D3" w:rsidR="0046074C" w:rsidRPr="0046074C" w:rsidRDefault="0046074C" w:rsidP="0046074C">
            <w:pPr>
              <w:spacing w:after="0" w:line="360" w:lineRule="auto"/>
              <w:jc w:val="center"/>
              <w:rPr>
                <w:rFonts w:asciiTheme="majorBidi" w:hAnsiTheme="majorBidi" w:cstheme="majorBidi"/>
                <w:b/>
                <w:bCs/>
                <w:sz w:val="24"/>
                <w:szCs w:val="24"/>
                <w:rtl/>
              </w:rPr>
            </w:pPr>
          </w:p>
        </w:tc>
      </w:tr>
      <w:tr w:rsidR="009475BA" w:rsidRPr="0046074C" w14:paraId="186E21CE" w14:textId="6F1BA89F" w:rsidTr="00D11C32">
        <w:trPr>
          <w:jc w:val="center"/>
        </w:trPr>
        <w:tc>
          <w:tcPr>
            <w:tcW w:w="877" w:type="pct"/>
            <w:shd w:val="clear" w:color="auto" w:fill="DEEAF6"/>
            <w:vAlign w:val="center"/>
          </w:tcPr>
          <w:p w14:paraId="4B194C9A"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الظاهرة</w:t>
            </w:r>
          </w:p>
        </w:tc>
        <w:tc>
          <w:tcPr>
            <w:tcW w:w="877" w:type="pct"/>
            <w:shd w:val="clear" w:color="auto" w:fill="auto"/>
            <w:vAlign w:val="center"/>
          </w:tcPr>
          <w:p w14:paraId="249C93E7" w14:textId="77777777" w:rsidR="009475BA" w:rsidRPr="0046074C" w:rsidRDefault="009475BA"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عبري</w:t>
            </w:r>
          </w:p>
        </w:tc>
        <w:tc>
          <w:tcPr>
            <w:tcW w:w="326" w:type="pct"/>
            <w:shd w:val="clear" w:color="auto" w:fill="E7E6E6"/>
            <w:vAlign w:val="center"/>
          </w:tcPr>
          <w:p w14:paraId="25E2C43C"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3</w:t>
            </w:r>
          </w:p>
        </w:tc>
        <w:tc>
          <w:tcPr>
            <w:tcW w:w="952" w:type="pct"/>
            <w:shd w:val="clear" w:color="auto" w:fill="auto"/>
            <w:vAlign w:val="center"/>
          </w:tcPr>
          <w:p w14:paraId="078EF7EF" w14:textId="77777777" w:rsidR="009475BA" w:rsidRPr="0046074C" w:rsidRDefault="009475BA"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ينقل</w:t>
            </w:r>
          </w:p>
        </w:tc>
        <w:tc>
          <w:tcPr>
            <w:tcW w:w="326" w:type="pct"/>
            <w:shd w:val="clear" w:color="auto" w:fill="E7E6E6"/>
            <w:vAlign w:val="center"/>
          </w:tcPr>
          <w:p w14:paraId="12CA3FE7"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11</w:t>
            </w:r>
          </w:p>
        </w:tc>
        <w:tc>
          <w:tcPr>
            <w:tcW w:w="730" w:type="pct"/>
            <w:tcBorders>
              <w:right w:val="single" w:sz="4" w:space="0" w:color="auto"/>
            </w:tcBorders>
            <w:shd w:val="clear" w:color="auto" w:fill="auto"/>
            <w:vAlign w:val="center"/>
          </w:tcPr>
          <w:p w14:paraId="74023D9B" w14:textId="77777777" w:rsidR="009475BA" w:rsidRPr="0046074C" w:rsidRDefault="009475BA" w:rsidP="0046074C">
            <w:pPr>
              <w:spacing w:after="0" w:line="360" w:lineRule="auto"/>
              <w:jc w:val="center"/>
              <w:rPr>
                <w:rFonts w:asciiTheme="majorBidi" w:hAnsiTheme="majorBidi" w:cstheme="majorBidi"/>
                <w:sz w:val="24"/>
                <w:szCs w:val="24"/>
                <w:rtl/>
              </w:rPr>
            </w:pPr>
            <w:r w:rsidRPr="0046074C">
              <w:rPr>
                <w:rFonts w:asciiTheme="majorBidi" w:hAnsiTheme="majorBidi" w:cstheme="majorBidi"/>
                <w:sz w:val="24"/>
                <w:szCs w:val="24"/>
                <w:rtl/>
              </w:rPr>
              <w:t>ضنك</w:t>
            </w:r>
          </w:p>
        </w:tc>
        <w:tc>
          <w:tcPr>
            <w:tcW w:w="437" w:type="pct"/>
            <w:shd w:val="clear" w:color="auto" w:fill="E7E6E6"/>
            <w:vAlign w:val="center"/>
          </w:tcPr>
          <w:p w14:paraId="15026876" w14:textId="77777777" w:rsidR="009475BA" w:rsidRPr="0046074C" w:rsidRDefault="009475BA"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7</w:t>
            </w:r>
          </w:p>
        </w:tc>
        <w:tc>
          <w:tcPr>
            <w:tcW w:w="474" w:type="pct"/>
            <w:shd w:val="clear" w:color="auto" w:fill="E7E6E6"/>
            <w:vAlign w:val="center"/>
          </w:tcPr>
          <w:p w14:paraId="1320C56A" w14:textId="679C09D3" w:rsidR="009475BA" w:rsidRPr="0046074C" w:rsidRDefault="0046074C" w:rsidP="0046074C">
            <w:pPr>
              <w:spacing w:after="0" w:line="360" w:lineRule="auto"/>
              <w:jc w:val="center"/>
              <w:rPr>
                <w:rFonts w:asciiTheme="majorBidi" w:hAnsiTheme="majorBidi" w:cstheme="majorBidi"/>
                <w:b/>
                <w:bCs/>
                <w:sz w:val="24"/>
                <w:szCs w:val="24"/>
                <w:rtl/>
              </w:rPr>
            </w:pPr>
            <w:r w:rsidRPr="0046074C">
              <w:rPr>
                <w:rFonts w:asciiTheme="majorBidi" w:hAnsiTheme="majorBidi" w:cstheme="majorBidi"/>
                <w:b/>
                <w:bCs/>
                <w:sz w:val="24"/>
                <w:szCs w:val="24"/>
                <w:rtl/>
              </w:rPr>
              <w:t>21</w:t>
            </w:r>
          </w:p>
        </w:tc>
      </w:tr>
    </w:tbl>
    <w:p w14:paraId="54139262" w14:textId="0ED09EF8" w:rsidR="00884F6C" w:rsidRPr="0046074C" w:rsidRDefault="00496129" w:rsidP="00A5356B">
      <w:pPr>
        <w:spacing w:before="240" w:line="360" w:lineRule="auto"/>
        <w:jc w:val="both"/>
        <w:rPr>
          <w:rFonts w:asciiTheme="majorBidi" w:hAnsiTheme="majorBidi" w:cstheme="majorBidi"/>
          <w:b/>
          <w:bCs/>
          <w:sz w:val="24"/>
          <w:szCs w:val="24"/>
          <w:rtl/>
        </w:rPr>
      </w:pPr>
      <w:r w:rsidRPr="0046074C">
        <w:rPr>
          <w:rFonts w:asciiTheme="majorBidi" w:hAnsiTheme="majorBidi" w:cstheme="majorBidi"/>
          <w:sz w:val="24"/>
          <w:szCs w:val="24"/>
          <w:rtl/>
          <w:lang w:bidi="ar-OM"/>
        </w:rPr>
        <w:t>و</w:t>
      </w:r>
      <w:r w:rsidR="005E567B" w:rsidRPr="0046074C">
        <w:rPr>
          <w:rFonts w:asciiTheme="majorBidi" w:hAnsiTheme="majorBidi" w:cstheme="majorBidi"/>
          <w:sz w:val="24"/>
          <w:szCs w:val="24"/>
          <w:rtl/>
          <w:lang w:val="en-GB" w:bidi="ar-OM"/>
        </w:rPr>
        <w:t xml:space="preserve">قد </w:t>
      </w:r>
      <w:r w:rsidRPr="0046074C">
        <w:rPr>
          <w:rFonts w:asciiTheme="majorBidi" w:hAnsiTheme="majorBidi" w:cstheme="majorBidi"/>
          <w:sz w:val="24"/>
          <w:szCs w:val="24"/>
          <w:rtl/>
          <w:lang w:bidi="ar-OM"/>
        </w:rPr>
        <w:t xml:space="preserve">قامت الوزارة بإطلاق منصة "بحار" الإلكترونية بالشراكة مع الصندوق العماني للتكنولوجيا لشراء الأسماك عن بعد بهدف تسهيل عمليات شراء المنتجات السمكية بالجملة للتجار ومسوقي الأسماك والشركات والمؤسسات العاملة بالقطاع. وفي إطار سعي الوزارة </w:t>
      </w:r>
      <w:r w:rsidRPr="0046074C">
        <w:rPr>
          <w:rFonts w:asciiTheme="majorBidi" w:hAnsiTheme="majorBidi" w:cstheme="majorBidi"/>
          <w:sz w:val="24"/>
          <w:szCs w:val="24"/>
          <w:rtl/>
          <w:lang w:bidi="ar-OM"/>
        </w:rPr>
        <w:lastRenderedPageBreak/>
        <w:t>إلى تفعيل الشراكة مع القطاع الخاص تم خلال عام 2019م توقيع (6) اتفاقيات خاصة بإنشاء وتشغيل وإدارة الأسواق السمكية ومراكز تجميع الأسماك.</w:t>
      </w:r>
    </w:p>
    <w:p w14:paraId="0DE39C6F" w14:textId="49DF9D3E" w:rsidR="00884F6C" w:rsidRPr="00B85B59" w:rsidRDefault="0022446B" w:rsidP="00694336">
      <w:pPr>
        <w:pStyle w:val="Food14"/>
        <w:spacing w:line="360" w:lineRule="auto"/>
        <w:rPr>
          <w:rFonts w:asciiTheme="majorBidi" w:hAnsiTheme="majorBidi" w:cstheme="majorBidi"/>
          <w:rtl/>
        </w:rPr>
      </w:pPr>
      <w:bookmarkStart w:id="83" w:name="_Toc82610060"/>
      <w:r>
        <w:rPr>
          <w:rFonts w:asciiTheme="majorBidi" w:hAnsiTheme="majorBidi" w:cstheme="majorBidi" w:hint="cs"/>
          <w:rtl/>
        </w:rPr>
        <w:t>2-</w:t>
      </w:r>
      <w:r w:rsidR="00694336">
        <w:rPr>
          <w:rFonts w:asciiTheme="majorBidi" w:hAnsiTheme="majorBidi" w:cstheme="majorBidi" w:hint="cs"/>
          <w:rtl/>
        </w:rPr>
        <w:t>1</w:t>
      </w:r>
      <w:r>
        <w:rPr>
          <w:rFonts w:asciiTheme="majorBidi" w:hAnsiTheme="majorBidi" w:cstheme="majorBidi" w:hint="cs"/>
          <w:rtl/>
        </w:rPr>
        <w:t xml:space="preserve">-3-2. </w:t>
      </w:r>
      <w:r w:rsidR="00884F6C" w:rsidRPr="00B85B59">
        <w:rPr>
          <w:rFonts w:asciiTheme="majorBidi" w:hAnsiTheme="majorBidi" w:cstheme="majorBidi"/>
          <w:rtl/>
        </w:rPr>
        <w:t>رفع كفاءة الصيد الحرفي:</w:t>
      </w:r>
      <w:bookmarkEnd w:id="83"/>
    </w:p>
    <w:p w14:paraId="6FF51833" w14:textId="746F57A6" w:rsidR="00884F6C" w:rsidRPr="0046074C" w:rsidRDefault="00884F6C" w:rsidP="00A5356B">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يعدّ برنامج رفع كفاءة قطاع الصيد الحرفي من البرامج التنموية المهمة في السلطنة والذي من خلاله تقديم الدعم السمكي للصيادين الحرفيين والعاملين في قطاع صيد الأسماك، حيث بلغت المخصصات المالية الموجهة لهذا البرنامج من مصادر التمويل المختلفة نحو (8.6) مليون ريال عماني تم من خلالها تقديم الدعم لنحو (5758) </w:t>
      </w:r>
      <w:r w:rsidR="002071D0" w:rsidRPr="0046074C">
        <w:rPr>
          <w:rFonts w:asciiTheme="majorBidi" w:hAnsiTheme="majorBidi" w:cstheme="majorBidi"/>
          <w:sz w:val="24"/>
          <w:szCs w:val="24"/>
          <w:rtl/>
          <w:lang w:bidi="ar-OM"/>
        </w:rPr>
        <w:t>مستفيد</w:t>
      </w:r>
      <w:r w:rsidRPr="0046074C">
        <w:rPr>
          <w:rFonts w:asciiTheme="majorBidi" w:hAnsiTheme="majorBidi" w:cstheme="majorBidi"/>
          <w:sz w:val="24"/>
          <w:szCs w:val="24"/>
          <w:rtl/>
          <w:lang w:bidi="ar-OM"/>
        </w:rPr>
        <w:t>.</w:t>
      </w:r>
    </w:p>
    <w:p w14:paraId="28AE607A" w14:textId="11854EF3"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تنفذ البحوث السمكية عدد من المشاريع البحثية لوضع الحلول مشكلات القطاع والمحافظة على </w:t>
      </w:r>
      <w:r w:rsidR="00FD41EA" w:rsidRPr="0046074C">
        <w:rPr>
          <w:rFonts w:asciiTheme="majorBidi" w:hAnsiTheme="majorBidi" w:cstheme="majorBidi"/>
          <w:sz w:val="24"/>
          <w:szCs w:val="24"/>
          <w:rtl/>
          <w:lang w:bidi="ar-OM"/>
        </w:rPr>
        <w:t>المخازن</w:t>
      </w:r>
      <w:r w:rsidRPr="0046074C">
        <w:rPr>
          <w:rFonts w:asciiTheme="majorBidi" w:hAnsiTheme="majorBidi" w:cstheme="majorBidi"/>
          <w:sz w:val="24"/>
          <w:szCs w:val="24"/>
          <w:rtl/>
          <w:lang w:bidi="ar-OM"/>
        </w:rPr>
        <w:t xml:space="preserve"> السمكية وبالتالي الحفاظ على</w:t>
      </w:r>
      <w:r w:rsidR="00C62CA1" w:rsidRPr="0046074C">
        <w:rPr>
          <w:rFonts w:asciiTheme="majorBidi" w:hAnsiTheme="majorBidi" w:cstheme="majorBidi"/>
          <w:sz w:val="24"/>
          <w:szCs w:val="24"/>
          <w:rtl/>
          <w:lang w:bidi="ar-OM"/>
        </w:rPr>
        <w:t xml:space="preserve"> الأمن  </w:t>
      </w:r>
      <w:r w:rsidRPr="0046074C">
        <w:rPr>
          <w:rFonts w:asciiTheme="majorBidi" w:hAnsiTheme="majorBidi" w:cstheme="majorBidi"/>
          <w:sz w:val="24"/>
          <w:szCs w:val="24"/>
          <w:rtl/>
          <w:lang w:bidi="ar-OM"/>
        </w:rPr>
        <w:t>الغذائي وتأتي أهمية تلك المشروعات باعتبارها أحد العناصر الأساسية التي يمكن الاعتماد عليها لحماية</w:t>
      </w:r>
      <w:r w:rsidR="00C62CA1" w:rsidRPr="0046074C">
        <w:rPr>
          <w:rFonts w:asciiTheme="majorBidi" w:hAnsiTheme="majorBidi" w:cstheme="majorBidi"/>
          <w:sz w:val="24"/>
          <w:szCs w:val="24"/>
          <w:rtl/>
          <w:lang w:bidi="ar-OM"/>
        </w:rPr>
        <w:t xml:space="preserve"> الأمن  </w:t>
      </w:r>
      <w:r w:rsidRPr="0046074C">
        <w:rPr>
          <w:rFonts w:asciiTheme="majorBidi" w:hAnsiTheme="majorBidi" w:cstheme="majorBidi"/>
          <w:sz w:val="24"/>
          <w:szCs w:val="24"/>
          <w:rtl/>
          <w:lang w:bidi="ar-OM"/>
        </w:rPr>
        <w:t xml:space="preserve">الغذائي من خلال التنفيذ الجيد لحماية ودعم المخزونات الطبيعية والحفاظ على توازن البيئة </w:t>
      </w:r>
      <w:r w:rsidR="00FD41EA" w:rsidRPr="0046074C">
        <w:rPr>
          <w:rFonts w:asciiTheme="majorBidi" w:hAnsiTheme="majorBidi" w:cstheme="majorBidi"/>
          <w:sz w:val="24"/>
          <w:szCs w:val="24"/>
          <w:rtl/>
          <w:lang w:bidi="ar-OM"/>
        </w:rPr>
        <w:t>المائية</w:t>
      </w:r>
      <w:r w:rsidRPr="0046074C">
        <w:rPr>
          <w:rFonts w:asciiTheme="majorBidi" w:hAnsiTheme="majorBidi" w:cstheme="majorBidi"/>
          <w:sz w:val="24"/>
          <w:szCs w:val="24"/>
          <w:rtl/>
          <w:lang w:bidi="ar-OM"/>
        </w:rPr>
        <w:t xml:space="preserve"> إقامة البحوث والدراسات في مجال الثروة السمكية التي يمكن استغلالها وحماية وتنمية الثروات المائية الحية في مياه السلطنة، ووضع الأسس اللازمة لحماية هذه الموارد وتنميتها والحفاظ عليها.</w:t>
      </w:r>
    </w:p>
    <w:p w14:paraId="44B7FD37" w14:textId="77777777"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وقد بدأت الوزارة بتنفيذ مشاريع بحثية مستقلة ومشتركة مع عدد من الهيئات والمنظمات الخارجية بهدف التعرف على المشاكل التي تواجه مصايد الأسماك والمخزون السمكي في المياه الإقليمية وتنمية وإثراء المخزون السمكي وكيفية إدارة مصايد الأسماك، ومن هذه المشروعات التي تنفذ والممولة من صندوق التنمية الزراعية والسمكية</w:t>
      </w:r>
    </w:p>
    <w:p w14:paraId="6179F91A" w14:textId="6E82670D" w:rsidR="00884F6C" w:rsidRPr="0046074C" w:rsidRDefault="00884F6C" w:rsidP="00A5356B">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وتعتبر الرقابة على الموارد السمكية وتنظيم إصدار التراخيص السمكية من آليات العمل التي تؤدي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إدارة واستدامة المخزون السمكي، إذ تعمل الوزارة بالتعاون مع الجهات ذات العلاقة على تنظيم حملات مشتركة لضبط العمالة الوافدة التي تعمل في قطاع الصيد بشكل غير قانوني وذلك لتفاقم مشكلة المخالفات والتجاوزات بشكل كبير والتي من شأنها التأثير المباشر على </w:t>
      </w:r>
      <w:r w:rsidR="00FD41EA" w:rsidRPr="0046074C">
        <w:rPr>
          <w:rFonts w:asciiTheme="majorBidi" w:hAnsiTheme="majorBidi" w:cstheme="majorBidi"/>
          <w:sz w:val="24"/>
          <w:szCs w:val="24"/>
          <w:rtl/>
          <w:lang w:bidi="ar-OM"/>
        </w:rPr>
        <w:t>المخازن</w:t>
      </w:r>
      <w:r w:rsidRPr="0046074C">
        <w:rPr>
          <w:rFonts w:asciiTheme="majorBidi" w:hAnsiTheme="majorBidi" w:cstheme="majorBidi"/>
          <w:sz w:val="24"/>
          <w:szCs w:val="24"/>
          <w:rtl/>
          <w:lang w:bidi="ar-OM"/>
        </w:rPr>
        <w:t xml:space="preserve"> السمكية الناتج من استخدام هذه العمالة لطرق صيد جائرة أو معدات ممنوعة. وقد بلغ أعداد المخالفين في عام 2018 (4500) عامل وافد. الجدير بالذكر بأن الوزارة تستخدم نظام لرصد وتتبع سفن الصيد بواسطة الأقمار الاصطناعية من خلال أجهزة تثبت على ظهر السفن، حيث بلغ إجمالي عدد سفن الصيد التي يتم تتبعها عبر هذا النظام (88) سفينة صيد ساحلي و (8) سفينة صيد </w:t>
      </w:r>
      <w:r w:rsidR="002071D0" w:rsidRPr="0046074C">
        <w:rPr>
          <w:rFonts w:asciiTheme="majorBidi" w:hAnsiTheme="majorBidi" w:cstheme="majorBidi"/>
          <w:sz w:val="24"/>
          <w:szCs w:val="24"/>
          <w:rtl/>
          <w:lang w:bidi="ar-OM"/>
        </w:rPr>
        <w:t>تجاري</w:t>
      </w:r>
      <w:r w:rsidRPr="0046074C">
        <w:rPr>
          <w:rFonts w:asciiTheme="majorBidi" w:hAnsiTheme="majorBidi" w:cstheme="majorBidi"/>
          <w:sz w:val="24"/>
          <w:szCs w:val="24"/>
          <w:rtl/>
          <w:lang w:bidi="ar-OM"/>
        </w:rPr>
        <w:t>.</w:t>
      </w:r>
    </w:p>
    <w:p w14:paraId="3F950AD1" w14:textId="7FDFF7FD" w:rsidR="00884F6C" w:rsidRPr="00B85B59" w:rsidRDefault="0022446B" w:rsidP="00694336">
      <w:pPr>
        <w:pStyle w:val="Food14"/>
        <w:spacing w:line="360" w:lineRule="auto"/>
        <w:rPr>
          <w:rFonts w:asciiTheme="majorBidi" w:hAnsiTheme="majorBidi" w:cstheme="majorBidi"/>
          <w:rtl/>
        </w:rPr>
      </w:pPr>
      <w:bookmarkStart w:id="84" w:name="_Toc82610061"/>
      <w:r>
        <w:rPr>
          <w:rFonts w:asciiTheme="majorBidi" w:hAnsiTheme="majorBidi" w:cstheme="majorBidi" w:hint="cs"/>
          <w:rtl/>
        </w:rPr>
        <w:t>2-</w:t>
      </w:r>
      <w:r w:rsidR="00694336">
        <w:rPr>
          <w:rFonts w:asciiTheme="majorBidi" w:hAnsiTheme="majorBidi" w:cstheme="majorBidi" w:hint="cs"/>
          <w:rtl/>
        </w:rPr>
        <w:t>1</w:t>
      </w:r>
      <w:r>
        <w:rPr>
          <w:rFonts w:asciiTheme="majorBidi" w:hAnsiTheme="majorBidi" w:cstheme="majorBidi" w:hint="cs"/>
          <w:rtl/>
        </w:rPr>
        <w:t xml:space="preserve">-3-3. </w:t>
      </w:r>
      <w:r w:rsidR="00884F6C" w:rsidRPr="00B85B59">
        <w:rPr>
          <w:rFonts w:asciiTheme="majorBidi" w:hAnsiTheme="majorBidi" w:cstheme="majorBidi"/>
          <w:rtl/>
        </w:rPr>
        <w:t>زيادة السعة الاستيعابية للمخازن السمكية</w:t>
      </w:r>
      <w:r w:rsidR="005E567B" w:rsidRPr="00B85B59">
        <w:rPr>
          <w:rFonts w:asciiTheme="majorBidi" w:hAnsiTheme="majorBidi" w:cstheme="majorBidi"/>
          <w:rtl/>
        </w:rPr>
        <w:t>:</w:t>
      </w:r>
      <w:bookmarkEnd w:id="84"/>
      <w:r w:rsidR="00884F6C" w:rsidRPr="00B85B59">
        <w:rPr>
          <w:rFonts w:asciiTheme="majorBidi" w:hAnsiTheme="majorBidi" w:cstheme="majorBidi"/>
          <w:rtl/>
        </w:rPr>
        <w:t xml:space="preserve">  </w:t>
      </w:r>
    </w:p>
    <w:p w14:paraId="53CCD123" w14:textId="13805DF0"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إن الاكتفاء الذاتي للثروة السمكية في السلطنة يعتبر من العوامل الرائدة في التأمين الغذائي القومي، في حين أن </w:t>
      </w:r>
      <w:r w:rsidR="00630835" w:rsidRPr="0046074C">
        <w:rPr>
          <w:rFonts w:asciiTheme="majorBidi" w:hAnsiTheme="majorBidi" w:cstheme="majorBidi" w:hint="cs"/>
          <w:sz w:val="24"/>
          <w:szCs w:val="24"/>
          <w:rtl/>
          <w:lang w:bidi="ar-OM"/>
        </w:rPr>
        <w:t>مقدار الإنتاج</w:t>
      </w:r>
      <w:r w:rsidR="00EB1B01" w:rsidRPr="0046074C">
        <w:rPr>
          <w:rFonts w:asciiTheme="majorBidi" w:hAnsiTheme="majorBidi" w:cstheme="majorBidi"/>
          <w:sz w:val="24"/>
          <w:szCs w:val="24"/>
          <w:rtl/>
          <w:lang w:bidi="ar-OM"/>
        </w:rPr>
        <w:t xml:space="preserve">  </w:t>
      </w:r>
      <w:r w:rsidRPr="0046074C">
        <w:rPr>
          <w:rFonts w:asciiTheme="majorBidi" w:hAnsiTheme="majorBidi" w:cstheme="majorBidi"/>
          <w:sz w:val="24"/>
          <w:szCs w:val="24"/>
          <w:rtl/>
          <w:lang w:bidi="ar-OM"/>
        </w:rPr>
        <w:t xml:space="preserve"> السمكي أثناء الحالات الاستثنائية وحالات الطوارئ قد يتسم بالتذبذب وتناقص لكميات المصيد الإجمالي، وتعتبر المنتجات السمكية من البضائع سريعة التلف، مما يشكل تحدياً في التأمين الغذائي أثناء حالات الطوارئ. </w:t>
      </w:r>
    </w:p>
    <w:p w14:paraId="723F9EC2" w14:textId="205091D1" w:rsidR="00884F6C" w:rsidRDefault="00884F6C" w:rsidP="00D11C32">
      <w:pPr>
        <w:spacing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وتفادى النقص الطارئ في إمدادات الغذاء من الاسماك، يجب إجراء عمليات تقييم سريعة لمخزونات الأسماك المجمدة، بغيت تحديد الوضع الراهن لتأمين الغذاء، والبحث في إعادة توزيع الأسماك بين مختلف المحافظات أو تحديد مستويات التصدير الخارجي.</w:t>
      </w:r>
      <w:r w:rsidR="00D11C32">
        <w:rPr>
          <w:rFonts w:asciiTheme="majorBidi" w:hAnsiTheme="majorBidi" w:cstheme="majorBidi" w:hint="cs"/>
          <w:sz w:val="24"/>
          <w:szCs w:val="24"/>
          <w:rtl/>
          <w:lang w:bidi="ar-OM"/>
        </w:rPr>
        <w:t xml:space="preserve"> </w:t>
      </w:r>
      <w:r w:rsidRPr="0046074C">
        <w:rPr>
          <w:rFonts w:asciiTheme="majorBidi" w:hAnsiTheme="majorBidi" w:cstheme="majorBidi"/>
          <w:sz w:val="24"/>
          <w:szCs w:val="24"/>
          <w:rtl/>
          <w:lang w:bidi="ar-OM"/>
        </w:rPr>
        <w:t>أما على المدى المتوسط أو البعيد فقد يتم توجيه شركات الأسماك بزيادة السعة الاستيعابية بالمضي في خطة زيادة السعة التخزينية للأسماك المبردة بسوق الجملة المركزي للأسماك بسعة ١٠٠ طن، ومخزن تجميد بسعة ٥٠ طن.</w:t>
      </w:r>
      <w:r w:rsidR="00D11C32">
        <w:rPr>
          <w:rFonts w:asciiTheme="majorBidi" w:hAnsiTheme="majorBidi" w:cstheme="majorBidi" w:hint="cs"/>
          <w:sz w:val="24"/>
          <w:szCs w:val="24"/>
          <w:rtl/>
          <w:lang w:bidi="ar-OM"/>
        </w:rPr>
        <w:t xml:space="preserve"> </w:t>
      </w:r>
      <w:r w:rsidRPr="0046074C">
        <w:rPr>
          <w:rFonts w:asciiTheme="majorBidi" w:hAnsiTheme="majorBidi" w:cstheme="majorBidi"/>
          <w:sz w:val="24"/>
          <w:szCs w:val="24"/>
          <w:rtl/>
          <w:lang w:bidi="ar-OM"/>
        </w:rPr>
        <w:t xml:space="preserve">وتستوعب الشركات السمكية الخاصة بكميات </w:t>
      </w:r>
      <w:r w:rsidR="00FD41EA" w:rsidRPr="0046074C">
        <w:rPr>
          <w:rFonts w:asciiTheme="majorBidi" w:hAnsiTheme="majorBidi" w:cstheme="majorBidi"/>
          <w:sz w:val="24"/>
          <w:szCs w:val="24"/>
          <w:rtl/>
          <w:lang w:bidi="ar-OM"/>
        </w:rPr>
        <w:t>تخزينية</w:t>
      </w:r>
      <w:r w:rsidRPr="0046074C">
        <w:rPr>
          <w:rFonts w:asciiTheme="majorBidi" w:hAnsiTheme="majorBidi" w:cstheme="majorBidi"/>
          <w:sz w:val="24"/>
          <w:szCs w:val="24"/>
          <w:rtl/>
          <w:lang w:bidi="ar-OM"/>
        </w:rPr>
        <w:t xml:space="preserve"> كبيرة للوصول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مستويات أمنه في توفير الاحتياطي الغذائي.</w:t>
      </w:r>
      <w:r w:rsidR="00D11C32">
        <w:rPr>
          <w:rFonts w:asciiTheme="majorBidi" w:hAnsiTheme="majorBidi" w:cstheme="majorBidi" w:hint="cs"/>
          <w:sz w:val="24"/>
          <w:szCs w:val="24"/>
          <w:rtl/>
          <w:lang w:bidi="ar-OM"/>
        </w:rPr>
        <w:t xml:space="preserve"> </w:t>
      </w:r>
      <w:r w:rsidR="005845F1" w:rsidRPr="0046074C">
        <w:rPr>
          <w:rFonts w:asciiTheme="majorBidi" w:hAnsiTheme="majorBidi" w:cstheme="majorBidi"/>
          <w:sz w:val="24"/>
          <w:szCs w:val="24"/>
          <w:rtl/>
          <w:lang w:bidi="ar-OM"/>
        </w:rPr>
        <w:t>ال</w:t>
      </w:r>
      <w:r w:rsidRPr="0046074C">
        <w:rPr>
          <w:rFonts w:asciiTheme="majorBidi" w:hAnsiTheme="majorBidi" w:cstheme="majorBidi"/>
          <w:sz w:val="24"/>
          <w:szCs w:val="24"/>
          <w:rtl/>
          <w:lang w:bidi="ar-OM"/>
        </w:rPr>
        <w:t xml:space="preserve">جدول </w:t>
      </w:r>
      <w:r w:rsidR="005845F1" w:rsidRPr="0046074C">
        <w:rPr>
          <w:rFonts w:asciiTheme="majorBidi" w:hAnsiTheme="majorBidi" w:cstheme="majorBidi"/>
          <w:sz w:val="24"/>
          <w:szCs w:val="24"/>
          <w:rtl/>
          <w:lang w:bidi="ar-OM"/>
        </w:rPr>
        <w:t xml:space="preserve">التالي يوضح أرقام </w:t>
      </w:r>
      <w:r w:rsidR="002071D0" w:rsidRPr="0046074C">
        <w:rPr>
          <w:rFonts w:asciiTheme="majorBidi" w:hAnsiTheme="majorBidi" w:cstheme="majorBidi"/>
          <w:sz w:val="24"/>
          <w:szCs w:val="24"/>
          <w:rtl/>
          <w:lang w:bidi="ar-OM"/>
        </w:rPr>
        <w:t>السعات</w:t>
      </w:r>
      <w:r w:rsidRPr="0046074C">
        <w:rPr>
          <w:rFonts w:asciiTheme="majorBidi" w:hAnsiTheme="majorBidi" w:cstheme="majorBidi"/>
          <w:sz w:val="24"/>
          <w:szCs w:val="24"/>
          <w:rtl/>
          <w:lang w:bidi="ar-OM"/>
        </w:rPr>
        <w:t xml:space="preserve"> الاستيعابية والتخزينية للشركات السمكية في سلطنة عمان</w:t>
      </w:r>
      <w:r w:rsidR="00D11C32">
        <w:rPr>
          <w:rFonts w:asciiTheme="majorBidi" w:hAnsiTheme="majorBidi" w:cstheme="majorBidi" w:hint="cs"/>
          <w:sz w:val="24"/>
          <w:szCs w:val="24"/>
          <w:rtl/>
          <w:lang w:bidi="ar-OM"/>
        </w:rPr>
        <w:t>.</w:t>
      </w:r>
    </w:p>
    <w:p w14:paraId="6B68CD92" w14:textId="77777777" w:rsidR="00D34A90" w:rsidRDefault="00D34A90" w:rsidP="00EE23BB">
      <w:pPr>
        <w:pStyle w:val="tablename"/>
        <w:rPr>
          <w:rFonts w:eastAsia="Times New Roman"/>
          <w:rtl/>
        </w:rPr>
      </w:pPr>
    </w:p>
    <w:p w14:paraId="248513AD" w14:textId="06F325AC" w:rsidR="00D11C32" w:rsidRDefault="00D11C32" w:rsidP="00EE23BB">
      <w:pPr>
        <w:pStyle w:val="tablename"/>
      </w:pPr>
      <w:bookmarkStart w:id="85" w:name="_Toc82552402"/>
      <w:r w:rsidRPr="0046074C">
        <w:rPr>
          <w:rFonts w:eastAsia="Times New Roman"/>
          <w:rtl/>
        </w:rPr>
        <w:lastRenderedPageBreak/>
        <w:t>جدول (</w:t>
      </w:r>
      <w:r w:rsidR="0008280B">
        <w:rPr>
          <w:rFonts w:eastAsia="Times New Roman" w:hint="cs"/>
          <w:rtl/>
        </w:rPr>
        <w:t>3</w:t>
      </w:r>
      <w:r w:rsidRPr="0046074C">
        <w:rPr>
          <w:rFonts w:eastAsia="Times New Roman"/>
          <w:rtl/>
        </w:rPr>
        <w:t>)</w:t>
      </w:r>
      <w:r>
        <w:rPr>
          <w:rFonts w:eastAsia="Times New Roman" w:hint="cs"/>
          <w:rtl/>
        </w:rPr>
        <w:t>.</w:t>
      </w:r>
      <w:r w:rsidRPr="0046074C">
        <w:rPr>
          <w:rFonts w:eastAsia="Times New Roman"/>
          <w:rtl/>
        </w:rPr>
        <w:t xml:space="preserve"> </w:t>
      </w:r>
      <w:r w:rsidRPr="0046074C">
        <w:rPr>
          <w:rtl/>
        </w:rPr>
        <w:t>أرقام السعات الاستيعابية والتخزينية للشركات السمكية في سلطنة عمان</w:t>
      </w:r>
      <w:bookmarkEnd w:id="85"/>
    </w:p>
    <w:tbl>
      <w:tblPr>
        <w:bidiVisual/>
        <w:tblW w:w="5000" w:type="pct"/>
        <w:tblLook w:val="04A0" w:firstRow="1" w:lastRow="0" w:firstColumn="1" w:lastColumn="0" w:noHBand="0" w:noVBand="1"/>
      </w:tblPr>
      <w:tblGrid>
        <w:gridCol w:w="486"/>
        <w:gridCol w:w="4209"/>
        <w:gridCol w:w="2621"/>
        <w:gridCol w:w="2420"/>
      </w:tblGrid>
      <w:tr w:rsidR="008E7D80" w:rsidRPr="008E7D80" w14:paraId="51DFA19E" w14:textId="77777777" w:rsidTr="00727A11">
        <w:trPr>
          <w:trHeight w:val="20"/>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9DA746" w14:textId="77777777" w:rsidR="008E7D80" w:rsidRPr="008E7D80" w:rsidRDefault="008E7D80" w:rsidP="00727A11">
            <w:pPr>
              <w:spacing w:after="0" w:line="276" w:lineRule="auto"/>
              <w:jc w:val="center"/>
              <w:rPr>
                <w:rFonts w:ascii="Times New Roman" w:eastAsia="Times New Roman" w:hAnsi="Times New Roman" w:cs="Times New Roman"/>
                <w:b/>
                <w:bCs/>
                <w:color w:val="000000"/>
                <w:sz w:val="24"/>
                <w:szCs w:val="24"/>
                <w:lang w:val="en-GB" w:eastAsia="en-GB"/>
              </w:rPr>
            </w:pPr>
            <w:r w:rsidRPr="008E7D80">
              <w:rPr>
                <w:rFonts w:ascii="Times New Roman" w:eastAsia="Times New Roman" w:hAnsi="Times New Roman" w:cs="Times New Roman" w:hint="cs"/>
                <w:b/>
                <w:bCs/>
                <w:color w:val="000000"/>
                <w:sz w:val="24"/>
                <w:szCs w:val="24"/>
                <w:rtl/>
                <w:lang w:val="en-GB" w:eastAsia="en-GB"/>
              </w:rPr>
              <w:t>م</w:t>
            </w:r>
          </w:p>
        </w:tc>
        <w:tc>
          <w:tcPr>
            <w:tcW w:w="2161" w:type="pct"/>
            <w:tcBorders>
              <w:top w:val="single" w:sz="8" w:space="0" w:color="auto"/>
              <w:left w:val="single" w:sz="8" w:space="0" w:color="auto"/>
              <w:bottom w:val="single" w:sz="8" w:space="0" w:color="auto"/>
              <w:right w:val="nil"/>
            </w:tcBorders>
            <w:shd w:val="clear" w:color="auto" w:fill="auto"/>
            <w:vAlign w:val="center"/>
            <w:hideMark/>
          </w:tcPr>
          <w:p w14:paraId="03272A0F" w14:textId="77777777" w:rsidR="008E7D80" w:rsidRPr="008E7D80" w:rsidRDefault="008E7D80" w:rsidP="00727A11">
            <w:pPr>
              <w:spacing w:after="0" w:line="276" w:lineRule="auto"/>
              <w:jc w:val="center"/>
              <w:rPr>
                <w:rFonts w:ascii="Times New Roman" w:eastAsia="Times New Roman" w:hAnsi="Times New Roman" w:cs="Times New Roman"/>
                <w:b/>
                <w:bCs/>
                <w:color w:val="000000"/>
                <w:sz w:val="24"/>
                <w:szCs w:val="24"/>
                <w:lang w:val="en-GB" w:eastAsia="en-GB"/>
              </w:rPr>
            </w:pPr>
            <w:r w:rsidRPr="008E7D80">
              <w:rPr>
                <w:rFonts w:ascii="Times New Roman" w:eastAsia="Times New Roman" w:hAnsi="Times New Roman" w:cs="Times New Roman" w:hint="cs"/>
                <w:b/>
                <w:bCs/>
                <w:color w:val="000000"/>
                <w:sz w:val="24"/>
                <w:szCs w:val="24"/>
                <w:rtl/>
                <w:lang w:val="en-GB" w:eastAsia="en-GB"/>
              </w:rPr>
              <w:t>الموقع</w:t>
            </w:r>
          </w:p>
        </w:tc>
        <w:tc>
          <w:tcPr>
            <w:tcW w:w="1346" w:type="pct"/>
            <w:tcBorders>
              <w:top w:val="single" w:sz="8" w:space="0" w:color="auto"/>
              <w:left w:val="single" w:sz="8" w:space="0" w:color="auto"/>
              <w:bottom w:val="single" w:sz="8" w:space="0" w:color="auto"/>
              <w:right w:val="nil"/>
            </w:tcBorders>
            <w:shd w:val="clear" w:color="auto" w:fill="auto"/>
            <w:vAlign w:val="center"/>
            <w:hideMark/>
          </w:tcPr>
          <w:p w14:paraId="10853E12" w14:textId="095FE298" w:rsidR="008E7D80" w:rsidRPr="008E7D80" w:rsidRDefault="008E7D80" w:rsidP="00727A11">
            <w:pPr>
              <w:spacing w:after="0" w:line="276" w:lineRule="auto"/>
              <w:jc w:val="center"/>
              <w:rPr>
                <w:rFonts w:ascii="Times New Roman" w:eastAsia="Times New Roman" w:hAnsi="Times New Roman" w:cs="Times New Roman"/>
                <w:b/>
                <w:bCs/>
                <w:color w:val="000000"/>
                <w:sz w:val="24"/>
                <w:szCs w:val="24"/>
                <w:lang w:val="en-GB" w:eastAsia="en-GB"/>
              </w:rPr>
            </w:pPr>
            <w:r w:rsidRPr="008E7D80">
              <w:rPr>
                <w:rFonts w:ascii="Times New Roman" w:eastAsia="Times New Roman" w:hAnsi="Times New Roman" w:cs="Times New Roman" w:hint="cs"/>
                <w:b/>
                <w:bCs/>
                <w:color w:val="000000"/>
                <w:sz w:val="24"/>
                <w:szCs w:val="24"/>
                <w:rtl/>
                <w:lang w:val="en-GB" w:eastAsia="en-GB"/>
              </w:rPr>
              <w:t>السعة الاستيعابية (</w:t>
            </w:r>
            <w:r>
              <w:rPr>
                <w:rFonts w:ascii="Times New Roman" w:eastAsia="Times New Roman" w:hAnsi="Times New Roman" w:cs="Times New Roman" w:hint="cs"/>
                <w:b/>
                <w:bCs/>
                <w:color w:val="000000"/>
                <w:sz w:val="24"/>
                <w:szCs w:val="24"/>
                <w:rtl/>
                <w:lang w:val="en-GB" w:eastAsia="en-GB" w:bidi="ar-OM"/>
              </w:rPr>
              <w:t>طن/</w:t>
            </w:r>
            <w:r w:rsidRPr="008E7D80">
              <w:rPr>
                <w:rFonts w:ascii="Times New Roman" w:eastAsia="Times New Roman" w:hAnsi="Times New Roman" w:cs="Times New Roman" w:hint="cs"/>
                <w:b/>
                <w:bCs/>
                <w:color w:val="000000"/>
                <w:sz w:val="24"/>
                <w:szCs w:val="24"/>
                <w:rtl/>
                <w:lang w:val="en-GB" w:eastAsia="en-GB"/>
              </w:rPr>
              <w:t>يوم)</w:t>
            </w:r>
          </w:p>
        </w:tc>
        <w:tc>
          <w:tcPr>
            <w:tcW w:w="1243" w:type="pct"/>
            <w:tcBorders>
              <w:top w:val="single" w:sz="8" w:space="0" w:color="auto"/>
              <w:left w:val="single" w:sz="8" w:space="0" w:color="auto"/>
              <w:bottom w:val="single" w:sz="8" w:space="0" w:color="auto"/>
              <w:right w:val="nil"/>
            </w:tcBorders>
            <w:shd w:val="clear" w:color="auto" w:fill="auto"/>
            <w:vAlign w:val="center"/>
            <w:hideMark/>
          </w:tcPr>
          <w:p w14:paraId="62AAE9FE" w14:textId="3E84A268" w:rsidR="008E7D80" w:rsidRPr="008E7D80" w:rsidRDefault="008E7D80" w:rsidP="00727A11">
            <w:pPr>
              <w:spacing w:after="0" w:line="276" w:lineRule="auto"/>
              <w:jc w:val="center"/>
              <w:rPr>
                <w:rFonts w:ascii="Times New Roman" w:eastAsia="Times New Roman" w:hAnsi="Times New Roman" w:cs="Times New Roman"/>
                <w:b/>
                <w:bCs/>
                <w:color w:val="000000"/>
                <w:sz w:val="24"/>
                <w:szCs w:val="24"/>
                <w:lang w:val="en-GB" w:eastAsia="en-GB"/>
              </w:rPr>
            </w:pPr>
            <w:r w:rsidRPr="008E7D80">
              <w:rPr>
                <w:rFonts w:ascii="Times New Roman" w:eastAsia="Times New Roman" w:hAnsi="Times New Roman" w:cs="Times New Roman" w:hint="cs"/>
                <w:b/>
                <w:bCs/>
                <w:color w:val="000000"/>
                <w:sz w:val="24"/>
                <w:szCs w:val="24"/>
                <w:rtl/>
                <w:lang w:val="en-GB" w:eastAsia="en-GB"/>
              </w:rPr>
              <w:t>السعة التخزينية</w:t>
            </w:r>
            <w:r>
              <w:rPr>
                <w:rFonts w:ascii="Times New Roman" w:eastAsia="Times New Roman" w:hAnsi="Times New Roman" w:cs="Times New Roman" w:hint="cs"/>
                <w:b/>
                <w:bCs/>
                <w:color w:val="000000"/>
                <w:sz w:val="24"/>
                <w:szCs w:val="24"/>
                <w:rtl/>
                <w:lang w:val="en-GB" w:eastAsia="en-GB"/>
              </w:rPr>
              <w:t xml:space="preserve"> (طن)</w:t>
            </w:r>
          </w:p>
        </w:tc>
      </w:tr>
      <w:tr w:rsidR="008E7D80" w:rsidRPr="008E7D80" w14:paraId="03EB2570"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4C16D1B1" w14:textId="1CEE7113"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1</w:t>
            </w:r>
          </w:p>
        </w:tc>
        <w:tc>
          <w:tcPr>
            <w:tcW w:w="2161" w:type="pct"/>
            <w:tcBorders>
              <w:top w:val="nil"/>
              <w:left w:val="single" w:sz="8" w:space="0" w:color="auto"/>
              <w:bottom w:val="single" w:sz="8" w:space="0" w:color="auto"/>
              <w:right w:val="nil"/>
            </w:tcBorders>
            <w:shd w:val="clear" w:color="auto" w:fill="auto"/>
            <w:vAlign w:val="center"/>
            <w:hideMark/>
          </w:tcPr>
          <w:p w14:paraId="2277560F" w14:textId="211B65DC" w:rsidR="008E7D80" w:rsidRPr="008E7D80" w:rsidRDefault="008E7D80" w:rsidP="00727A11">
            <w:pPr>
              <w:spacing w:after="0" w:line="276"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مسقط</w:t>
            </w:r>
          </w:p>
        </w:tc>
        <w:tc>
          <w:tcPr>
            <w:tcW w:w="1346" w:type="pct"/>
            <w:tcBorders>
              <w:top w:val="nil"/>
              <w:left w:val="single" w:sz="8" w:space="0" w:color="auto"/>
              <w:bottom w:val="single" w:sz="8" w:space="0" w:color="auto"/>
              <w:right w:val="nil"/>
            </w:tcBorders>
            <w:shd w:val="clear" w:color="auto" w:fill="auto"/>
            <w:vAlign w:val="center"/>
            <w:hideMark/>
          </w:tcPr>
          <w:p w14:paraId="572D405C"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125</w:t>
            </w:r>
          </w:p>
        </w:tc>
        <w:tc>
          <w:tcPr>
            <w:tcW w:w="1243" w:type="pct"/>
            <w:tcBorders>
              <w:top w:val="nil"/>
              <w:left w:val="single" w:sz="8" w:space="0" w:color="auto"/>
              <w:bottom w:val="single" w:sz="8" w:space="0" w:color="auto"/>
              <w:right w:val="nil"/>
            </w:tcBorders>
            <w:shd w:val="clear" w:color="auto" w:fill="auto"/>
            <w:vAlign w:val="center"/>
            <w:hideMark/>
          </w:tcPr>
          <w:p w14:paraId="7E0AEB20"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1900</w:t>
            </w:r>
          </w:p>
        </w:tc>
      </w:tr>
      <w:tr w:rsidR="008E7D80" w:rsidRPr="008E7D80" w14:paraId="5A4F0AC9"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08E07A08" w14:textId="0274A479"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2</w:t>
            </w:r>
          </w:p>
        </w:tc>
        <w:tc>
          <w:tcPr>
            <w:tcW w:w="2161" w:type="pct"/>
            <w:tcBorders>
              <w:top w:val="nil"/>
              <w:left w:val="single" w:sz="8" w:space="0" w:color="auto"/>
              <w:bottom w:val="single" w:sz="8" w:space="0" w:color="auto"/>
              <w:right w:val="nil"/>
            </w:tcBorders>
            <w:shd w:val="clear" w:color="auto" w:fill="auto"/>
            <w:vAlign w:val="center"/>
            <w:hideMark/>
          </w:tcPr>
          <w:p w14:paraId="26B63A55" w14:textId="594D3701" w:rsidR="008E7D80" w:rsidRPr="008E7D80" w:rsidRDefault="008E7D80" w:rsidP="00727A11">
            <w:pPr>
              <w:spacing w:after="0" w:line="276"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صور</w:t>
            </w:r>
          </w:p>
        </w:tc>
        <w:tc>
          <w:tcPr>
            <w:tcW w:w="1346" w:type="pct"/>
            <w:tcBorders>
              <w:top w:val="nil"/>
              <w:left w:val="single" w:sz="8" w:space="0" w:color="auto"/>
              <w:bottom w:val="single" w:sz="8" w:space="0" w:color="auto"/>
              <w:right w:val="nil"/>
            </w:tcBorders>
            <w:shd w:val="clear" w:color="auto" w:fill="auto"/>
            <w:vAlign w:val="center"/>
            <w:hideMark/>
          </w:tcPr>
          <w:p w14:paraId="37E895E9"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745</w:t>
            </w:r>
          </w:p>
        </w:tc>
        <w:tc>
          <w:tcPr>
            <w:tcW w:w="1243" w:type="pct"/>
            <w:tcBorders>
              <w:top w:val="nil"/>
              <w:left w:val="single" w:sz="8" w:space="0" w:color="auto"/>
              <w:bottom w:val="single" w:sz="8" w:space="0" w:color="auto"/>
              <w:right w:val="nil"/>
            </w:tcBorders>
            <w:shd w:val="clear" w:color="auto" w:fill="auto"/>
            <w:vAlign w:val="center"/>
            <w:hideMark/>
          </w:tcPr>
          <w:p w14:paraId="70CBECF9"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2100</w:t>
            </w:r>
          </w:p>
        </w:tc>
      </w:tr>
      <w:tr w:rsidR="008E7D80" w:rsidRPr="008E7D80" w14:paraId="47C605A1"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0F38C20D" w14:textId="4FD65CC5"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3</w:t>
            </w:r>
          </w:p>
        </w:tc>
        <w:tc>
          <w:tcPr>
            <w:tcW w:w="2161" w:type="pct"/>
            <w:tcBorders>
              <w:top w:val="nil"/>
              <w:left w:val="single" w:sz="8" w:space="0" w:color="auto"/>
              <w:bottom w:val="single" w:sz="8" w:space="0" w:color="auto"/>
              <w:right w:val="nil"/>
            </w:tcBorders>
            <w:shd w:val="clear" w:color="auto" w:fill="auto"/>
            <w:vAlign w:val="center"/>
            <w:hideMark/>
          </w:tcPr>
          <w:p w14:paraId="0F79267F" w14:textId="070B546B" w:rsidR="008E7D80" w:rsidRPr="008E7D80" w:rsidRDefault="008E7D80" w:rsidP="00727A11">
            <w:pPr>
              <w:spacing w:after="0" w:line="276" w:lineRule="auto"/>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hint="cs"/>
                <w:color w:val="000000"/>
                <w:sz w:val="24"/>
                <w:szCs w:val="24"/>
                <w:rtl/>
                <w:lang w:val="en-GB" w:eastAsia="en-GB"/>
              </w:rPr>
              <w:t>مصيرة</w:t>
            </w:r>
            <w:proofErr w:type="spellEnd"/>
          </w:p>
        </w:tc>
        <w:tc>
          <w:tcPr>
            <w:tcW w:w="1346" w:type="pct"/>
            <w:tcBorders>
              <w:top w:val="nil"/>
              <w:left w:val="single" w:sz="8" w:space="0" w:color="auto"/>
              <w:bottom w:val="single" w:sz="8" w:space="0" w:color="auto"/>
              <w:right w:val="nil"/>
            </w:tcBorders>
            <w:shd w:val="clear" w:color="auto" w:fill="auto"/>
            <w:vAlign w:val="center"/>
            <w:hideMark/>
          </w:tcPr>
          <w:p w14:paraId="35C68B56"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color w:val="000000"/>
                <w:sz w:val="24"/>
                <w:szCs w:val="24"/>
                <w:rtl/>
                <w:lang w:val="en-GB" w:eastAsia="en-GB"/>
              </w:rPr>
              <w:t>70</w:t>
            </w:r>
          </w:p>
        </w:tc>
        <w:tc>
          <w:tcPr>
            <w:tcW w:w="1243" w:type="pct"/>
            <w:tcBorders>
              <w:top w:val="nil"/>
              <w:left w:val="single" w:sz="8" w:space="0" w:color="auto"/>
              <w:bottom w:val="single" w:sz="8" w:space="0" w:color="auto"/>
              <w:right w:val="nil"/>
            </w:tcBorders>
            <w:shd w:val="clear" w:color="auto" w:fill="auto"/>
            <w:vAlign w:val="center"/>
            <w:hideMark/>
          </w:tcPr>
          <w:p w14:paraId="1CDC3ABC"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color w:val="000000"/>
                <w:sz w:val="24"/>
                <w:szCs w:val="24"/>
                <w:rtl/>
                <w:lang w:val="en-GB" w:eastAsia="en-GB"/>
              </w:rPr>
              <w:t>500</w:t>
            </w:r>
          </w:p>
        </w:tc>
      </w:tr>
      <w:tr w:rsidR="008E7D80" w:rsidRPr="008E7D80" w14:paraId="77F6911E"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5F4ADE7C" w14:textId="6DB1CEDA"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4</w:t>
            </w:r>
          </w:p>
        </w:tc>
        <w:tc>
          <w:tcPr>
            <w:tcW w:w="2161" w:type="pct"/>
            <w:tcBorders>
              <w:top w:val="nil"/>
              <w:left w:val="single" w:sz="8" w:space="0" w:color="auto"/>
              <w:bottom w:val="single" w:sz="8" w:space="0" w:color="auto"/>
              <w:right w:val="nil"/>
            </w:tcBorders>
            <w:shd w:val="clear" w:color="auto" w:fill="auto"/>
            <w:vAlign w:val="center"/>
            <w:hideMark/>
          </w:tcPr>
          <w:p w14:paraId="56461CAD" w14:textId="11A75F5A" w:rsidR="008E7D80" w:rsidRPr="008E7D80" w:rsidRDefault="00727A11" w:rsidP="00727A11">
            <w:pPr>
              <w:spacing w:after="0" w:line="276"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صلاله</w:t>
            </w:r>
          </w:p>
        </w:tc>
        <w:tc>
          <w:tcPr>
            <w:tcW w:w="1346" w:type="pct"/>
            <w:tcBorders>
              <w:top w:val="nil"/>
              <w:left w:val="single" w:sz="8" w:space="0" w:color="auto"/>
              <w:bottom w:val="single" w:sz="8" w:space="0" w:color="auto"/>
              <w:right w:val="nil"/>
            </w:tcBorders>
            <w:shd w:val="clear" w:color="auto" w:fill="auto"/>
            <w:vAlign w:val="center"/>
            <w:hideMark/>
          </w:tcPr>
          <w:p w14:paraId="5AC70CAF"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115</w:t>
            </w:r>
          </w:p>
        </w:tc>
        <w:tc>
          <w:tcPr>
            <w:tcW w:w="1243" w:type="pct"/>
            <w:tcBorders>
              <w:top w:val="nil"/>
              <w:left w:val="single" w:sz="8" w:space="0" w:color="auto"/>
              <w:bottom w:val="single" w:sz="8" w:space="0" w:color="auto"/>
              <w:right w:val="nil"/>
            </w:tcBorders>
            <w:shd w:val="clear" w:color="auto" w:fill="auto"/>
            <w:vAlign w:val="center"/>
            <w:hideMark/>
          </w:tcPr>
          <w:p w14:paraId="213E8EBC"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875</w:t>
            </w:r>
          </w:p>
        </w:tc>
      </w:tr>
      <w:tr w:rsidR="008E7D80" w:rsidRPr="008E7D80" w14:paraId="7AB21A5C"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492A2F66" w14:textId="550DAB3A"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5</w:t>
            </w:r>
          </w:p>
        </w:tc>
        <w:tc>
          <w:tcPr>
            <w:tcW w:w="2161" w:type="pct"/>
            <w:tcBorders>
              <w:top w:val="nil"/>
              <w:left w:val="single" w:sz="8" w:space="0" w:color="auto"/>
              <w:bottom w:val="single" w:sz="8" w:space="0" w:color="auto"/>
              <w:right w:val="nil"/>
            </w:tcBorders>
            <w:shd w:val="clear" w:color="auto" w:fill="auto"/>
            <w:vAlign w:val="center"/>
            <w:hideMark/>
          </w:tcPr>
          <w:p w14:paraId="72692D80" w14:textId="77777777" w:rsidR="008E7D80" w:rsidRPr="008E7D80" w:rsidRDefault="008E7D80" w:rsidP="00727A11">
            <w:pPr>
              <w:spacing w:after="0" w:line="276" w:lineRule="auto"/>
              <w:rPr>
                <w:rFonts w:ascii="Times New Roman" w:eastAsia="Times New Roman" w:hAnsi="Times New Roman" w:cs="Times New Roman"/>
                <w:color w:val="000000"/>
                <w:sz w:val="24"/>
                <w:szCs w:val="24"/>
                <w:lang w:val="en-GB" w:eastAsia="en-GB"/>
              </w:rPr>
            </w:pPr>
            <w:proofErr w:type="spellStart"/>
            <w:r w:rsidRPr="008E7D80">
              <w:rPr>
                <w:rFonts w:ascii="Times New Roman" w:eastAsia="Times New Roman" w:hAnsi="Times New Roman" w:cs="Times New Roman" w:hint="cs"/>
                <w:color w:val="000000"/>
                <w:sz w:val="24"/>
                <w:szCs w:val="24"/>
                <w:rtl/>
                <w:lang w:val="en-GB" w:eastAsia="en-GB"/>
              </w:rPr>
              <w:t>الاشخرة</w:t>
            </w:r>
            <w:proofErr w:type="spellEnd"/>
            <w:r w:rsidRPr="008E7D80">
              <w:rPr>
                <w:rFonts w:ascii="Times New Roman" w:eastAsia="Times New Roman" w:hAnsi="Times New Roman" w:cs="Times New Roman" w:hint="cs"/>
                <w:color w:val="000000"/>
                <w:sz w:val="24"/>
                <w:szCs w:val="24"/>
                <w:rtl/>
                <w:lang w:val="en-GB" w:eastAsia="en-GB"/>
              </w:rPr>
              <w:t xml:space="preserve"> </w:t>
            </w:r>
          </w:p>
        </w:tc>
        <w:tc>
          <w:tcPr>
            <w:tcW w:w="1346" w:type="pct"/>
            <w:tcBorders>
              <w:top w:val="nil"/>
              <w:left w:val="single" w:sz="8" w:space="0" w:color="auto"/>
              <w:bottom w:val="single" w:sz="8" w:space="0" w:color="auto"/>
              <w:right w:val="nil"/>
            </w:tcBorders>
            <w:shd w:val="clear" w:color="auto" w:fill="auto"/>
            <w:vAlign w:val="center"/>
            <w:hideMark/>
          </w:tcPr>
          <w:p w14:paraId="48037259"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80</w:t>
            </w:r>
          </w:p>
        </w:tc>
        <w:tc>
          <w:tcPr>
            <w:tcW w:w="1243" w:type="pct"/>
            <w:tcBorders>
              <w:top w:val="nil"/>
              <w:left w:val="single" w:sz="8" w:space="0" w:color="auto"/>
              <w:bottom w:val="single" w:sz="8" w:space="0" w:color="auto"/>
              <w:right w:val="nil"/>
            </w:tcBorders>
            <w:shd w:val="clear" w:color="auto" w:fill="auto"/>
            <w:vAlign w:val="center"/>
            <w:hideMark/>
          </w:tcPr>
          <w:p w14:paraId="47469AEC"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2000</w:t>
            </w:r>
          </w:p>
        </w:tc>
      </w:tr>
      <w:tr w:rsidR="008E7D80" w:rsidRPr="008E7D80" w14:paraId="72076063"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148C14D9" w14:textId="59597782"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6</w:t>
            </w:r>
          </w:p>
        </w:tc>
        <w:tc>
          <w:tcPr>
            <w:tcW w:w="2161" w:type="pct"/>
            <w:tcBorders>
              <w:top w:val="nil"/>
              <w:left w:val="single" w:sz="8" w:space="0" w:color="auto"/>
              <w:bottom w:val="single" w:sz="8" w:space="0" w:color="auto"/>
              <w:right w:val="nil"/>
            </w:tcBorders>
            <w:shd w:val="clear" w:color="auto" w:fill="auto"/>
            <w:vAlign w:val="center"/>
            <w:hideMark/>
          </w:tcPr>
          <w:p w14:paraId="5D088DC4" w14:textId="25017B0A" w:rsidR="008E7D80" w:rsidRPr="008E7D80" w:rsidRDefault="00727A11" w:rsidP="00727A11">
            <w:pPr>
              <w:spacing w:after="0" w:line="276" w:lineRule="auto"/>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جعلان بني بو علي</w:t>
            </w:r>
          </w:p>
        </w:tc>
        <w:tc>
          <w:tcPr>
            <w:tcW w:w="1346" w:type="pct"/>
            <w:tcBorders>
              <w:top w:val="nil"/>
              <w:left w:val="single" w:sz="8" w:space="0" w:color="auto"/>
              <w:bottom w:val="single" w:sz="8" w:space="0" w:color="auto"/>
              <w:right w:val="nil"/>
            </w:tcBorders>
            <w:shd w:val="clear" w:color="auto" w:fill="auto"/>
            <w:vAlign w:val="center"/>
            <w:hideMark/>
          </w:tcPr>
          <w:p w14:paraId="2C33763D"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color w:val="000000"/>
                <w:sz w:val="24"/>
                <w:szCs w:val="24"/>
                <w:rtl/>
                <w:lang w:val="en-GB" w:eastAsia="en-GB"/>
              </w:rPr>
              <w:t>240</w:t>
            </w:r>
          </w:p>
        </w:tc>
        <w:tc>
          <w:tcPr>
            <w:tcW w:w="1243" w:type="pct"/>
            <w:tcBorders>
              <w:top w:val="nil"/>
              <w:left w:val="single" w:sz="8" w:space="0" w:color="auto"/>
              <w:bottom w:val="single" w:sz="8" w:space="0" w:color="auto"/>
              <w:right w:val="nil"/>
            </w:tcBorders>
            <w:shd w:val="clear" w:color="auto" w:fill="auto"/>
            <w:vAlign w:val="center"/>
            <w:hideMark/>
          </w:tcPr>
          <w:p w14:paraId="4D4BDA6D"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color w:val="000000"/>
                <w:sz w:val="24"/>
                <w:szCs w:val="24"/>
                <w:rtl/>
                <w:lang w:val="en-GB" w:eastAsia="en-GB"/>
              </w:rPr>
              <w:t>3350</w:t>
            </w:r>
          </w:p>
        </w:tc>
      </w:tr>
      <w:tr w:rsidR="008E7D80" w:rsidRPr="008E7D80" w14:paraId="0E47C101"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2009992C" w14:textId="12CDB9F1"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7</w:t>
            </w:r>
          </w:p>
        </w:tc>
        <w:tc>
          <w:tcPr>
            <w:tcW w:w="2161" w:type="pct"/>
            <w:tcBorders>
              <w:top w:val="nil"/>
              <w:left w:val="single" w:sz="8" w:space="0" w:color="auto"/>
              <w:bottom w:val="single" w:sz="8" w:space="0" w:color="auto"/>
              <w:right w:val="nil"/>
            </w:tcBorders>
            <w:shd w:val="clear" w:color="auto" w:fill="auto"/>
            <w:vAlign w:val="center"/>
            <w:hideMark/>
          </w:tcPr>
          <w:p w14:paraId="2B45F358" w14:textId="77777777" w:rsidR="008E7D80" w:rsidRPr="008E7D80" w:rsidRDefault="008E7D80" w:rsidP="00727A11">
            <w:pPr>
              <w:spacing w:after="0" w:line="276" w:lineRule="auto"/>
              <w:rPr>
                <w:rFonts w:ascii="Times New Roman" w:eastAsia="Times New Roman" w:hAnsi="Times New Roman" w:cs="Times New Roman"/>
                <w:color w:val="000000"/>
                <w:sz w:val="24"/>
                <w:szCs w:val="24"/>
                <w:lang w:val="en-GB" w:eastAsia="en-GB"/>
              </w:rPr>
            </w:pPr>
            <w:proofErr w:type="spellStart"/>
            <w:r w:rsidRPr="008E7D80">
              <w:rPr>
                <w:rFonts w:ascii="Times New Roman" w:eastAsia="Times New Roman" w:hAnsi="Times New Roman" w:cs="Times New Roman" w:hint="cs"/>
                <w:color w:val="000000"/>
                <w:sz w:val="24"/>
                <w:szCs w:val="24"/>
                <w:rtl/>
                <w:lang w:val="en-GB" w:eastAsia="en-GB"/>
              </w:rPr>
              <w:t>الدقم</w:t>
            </w:r>
            <w:proofErr w:type="spellEnd"/>
            <w:r w:rsidRPr="008E7D80">
              <w:rPr>
                <w:rFonts w:ascii="Times New Roman" w:eastAsia="Times New Roman" w:hAnsi="Times New Roman" w:cs="Times New Roman" w:hint="cs"/>
                <w:color w:val="000000"/>
                <w:sz w:val="24"/>
                <w:szCs w:val="24"/>
                <w:rtl/>
                <w:lang w:val="en-GB" w:eastAsia="en-GB"/>
              </w:rPr>
              <w:t xml:space="preserve"> </w:t>
            </w:r>
          </w:p>
        </w:tc>
        <w:tc>
          <w:tcPr>
            <w:tcW w:w="1346" w:type="pct"/>
            <w:tcBorders>
              <w:top w:val="nil"/>
              <w:left w:val="single" w:sz="8" w:space="0" w:color="auto"/>
              <w:bottom w:val="single" w:sz="8" w:space="0" w:color="auto"/>
              <w:right w:val="nil"/>
            </w:tcBorders>
            <w:shd w:val="clear" w:color="auto" w:fill="auto"/>
            <w:vAlign w:val="center"/>
            <w:hideMark/>
          </w:tcPr>
          <w:p w14:paraId="35953FF3"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120</w:t>
            </w:r>
          </w:p>
        </w:tc>
        <w:tc>
          <w:tcPr>
            <w:tcW w:w="1243" w:type="pct"/>
            <w:tcBorders>
              <w:top w:val="nil"/>
              <w:left w:val="single" w:sz="8" w:space="0" w:color="auto"/>
              <w:bottom w:val="single" w:sz="8" w:space="0" w:color="auto"/>
              <w:right w:val="nil"/>
            </w:tcBorders>
            <w:shd w:val="clear" w:color="auto" w:fill="auto"/>
            <w:vAlign w:val="center"/>
            <w:hideMark/>
          </w:tcPr>
          <w:p w14:paraId="39C323F8"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800</w:t>
            </w:r>
          </w:p>
        </w:tc>
      </w:tr>
      <w:tr w:rsidR="008E7D80" w:rsidRPr="008E7D80" w14:paraId="68D8B3B0"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71C40A05" w14:textId="4C229790"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8</w:t>
            </w:r>
          </w:p>
        </w:tc>
        <w:tc>
          <w:tcPr>
            <w:tcW w:w="2161" w:type="pct"/>
            <w:tcBorders>
              <w:top w:val="nil"/>
              <w:left w:val="single" w:sz="8" w:space="0" w:color="auto"/>
              <w:bottom w:val="single" w:sz="8" w:space="0" w:color="auto"/>
              <w:right w:val="nil"/>
            </w:tcBorders>
            <w:shd w:val="clear" w:color="auto" w:fill="auto"/>
            <w:vAlign w:val="center"/>
            <w:hideMark/>
          </w:tcPr>
          <w:p w14:paraId="08C146AC" w14:textId="77777777" w:rsidR="008E7D80" w:rsidRPr="008E7D80" w:rsidRDefault="008E7D80" w:rsidP="00727A11">
            <w:pPr>
              <w:spacing w:after="0" w:line="276" w:lineRule="auto"/>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 xml:space="preserve">ولاية </w:t>
            </w:r>
            <w:proofErr w:type="spellStart"/>
            <w:r w:rsidRPr="008E7D80">
              <w:rPr>
                <w:rFonts w:ascii="Times New Roman" w:eastAsia="Times New Roman" w:hAnsi="Times New Roman" w:cs="Times New Roman" w:hint="cs"/>
                <w:color w:val="000000"/>
                <w:sz w:val="24"/>
                <w:szCs w:val="24"/>
                <w:rtl/>
                <w:lang w:val="en-GB" w:eastAsia="en-GB"/>
              </w:rPr>
              <w:t>بدبد</w:t>
            </w:r>
            <w:proofErr w:type="spellEnd"/>
          </w:p>
        </w:tc>
        <w:tc>
          <w:tcPr>
            <w:tcW w:w="1346" w:type="pct"/>
            <w:tcBorders>
              <w:top w:val="nil"/>
              <w:left w:val="single" w:sz="8" w:space="0" w:color="auto"/>
              <w:bottom w:val="single" w:sz="8" w:space="0" w:color="auto"/>
              <w:right w:val="nil"/>
            </w:tcBorders>
            <w:shd w:val="clear" w:color="auto" w:fill="auto"/>
            <w:vAlign w:val="center"/>
            <w:hideMark/>
          </w:tcPr>
          <w:p w14:paraId="79C0FAB0"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20</w:t>
            </w:r>
          </w:p>
        </w:tc>
        <w:tc>
          <w:tcPr>
            <w:tcW w:w="1243" w:type="pct"/>
            <w:tcBorders>
              <w:top w:val="nil"/>
              <w:left w:val="single" w:sz="8" w:space="0" w:color="auto"/>
              <w:bottom w:val="single" w:sz="8" w:space="0" w:color="auto"/>
              <w:right w:val="nil"/>
            </w:tcBorders>
            <w:shd w:val="clear" w:color="auto" w:fill="auto"/>
            <w:vAlign w:val="center"/>
            <w:hideMark/>
          </w:tcPr>
          <w:p w14:paraId="7B5E39B4"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175</w:t>
            </w:r>
          </w:p>
        </w:tc>
      </w:tr>
      <w:tr w:rsidR="008E7D80" w:rsidRPr="008E7D80" w14:paraId="1347D4BC"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5C72462C" w14:textId="641D09E5"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9</w:t>
            </w:r>
          </w:p>
        </w:tc>
        <w:tc>
          <w:tcPr>
            <w:tcW w:w="2161" w:type="pct"/>
            <w:tcBorders>
              <w:top w:val="nil"/>
              <w:left w:val="single" w:sz="8" w:space="0" w:color="auto"/>
              <w:bottom w:val="single" w:sz="8" w:space="0" w:color="auto"/>
              <w:right w:val="nil"/>
            </w:tcBorders>
            <w:shd w:val="clear" w:color="auto" w:fill="auto"/>
            <w:vAlign w:val="center"/>
            <w:hideMark/>
          </w:tcPr>
          <w:p w14:paraId="26FADAA8" w14:textId="77777777" w:rsidR="008E7D80" w:rsidRPr="008E7D80" w:rsidRDefault="008E7D80" w:rsidP="00727A11">
            <w:pPr>
              <w:spacing w:after="0" w:line="276" w:lineRule="auto"/>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 xml:space="preserve">فرع </w:t>
            </w:r>
            <w:proofErr w:type="spellStart"/>
            <w:r w:rsidRPr="008E7D80">
              <w:rPr>
                <w:rFonts w:ascii="Times New Roman" w:eastAsia="Times New Roman" w:hAnsi="Times New Roman" w:cs="Times New Roman" w:hint="cs"/>
                <w:color w:val="000000"/>
                <w:sz w:val="24"/>
                <w:szCs w:val="24"/>
                <w:rtl/>
                <w:lang w:val="en-GB" w:eastAsia="en-GB"/>
              </w:rPr>
              <w:t>صوقرة</w:t>
            </w:r>
            <w:proofErr w:type="spellEnd"/>
            <w:r w:rsidRPr="008E7D80">
              <w:rPr>
                <w:rFonts w:ascii="Times New Roman" w:eastAsia="Times New Roman" w:hAnsi="Times New Roman" w:cs="Times New Roman" w:hint="cs"/>
                <w:color w:val="000000"/>
                <w:sz w:val="24"/>
                <w:szCs w:val="24"/>
                <w:rtl/>
                <w:lang w:val="en-GB" w:eastAsia="en-GB"/>
              </w:rPr>
              <w:t xml:space="preserve"> </w:t>
            </w:r>
          </w:p>
        </w:tc>
        <w:tc>
          <w:tcPr>
            <w:tcW w:w="1346" w:type="pct"/>
            <w:tcBorders>
              <w:top w:val="nil"/>
              <w:left w:val="single" w:sz="8" w:space="0" w:color="auto"/>
              <w:bottom w:val="single" w:sz="8" w:space="0" w:color="auto"/>
              <w:right w:val="nil"/>
            </w:tcBorders>
            <w:shd w:val="clear" w:color="auto" w:fill="auto"/>
            <w:vAlign w:val="center"/>
            <w:hideMark/>
          </w:tcPr>
          <w:p w14:paraId="00A31C40"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75</w:t>
            </w:r>
          </w:p>
        </w:tc>
        <w:tc>
          <w:tcPr>
            <w:tcW w:w="1243" w:type="pct"/>
            <w:tcBorders>
              <w:top w:val="nil"/>
              <w:left w:val="single" w:sz="8" w:space="0" w:color="auto"/>
              <w:bottom w:val="single" w:sz="8" w:space="0" w:color="auto"/>
              <w:right w:val="nil"/>
            </w:tcBorders>
            <w:shd w:val="clear" w:color="auto" w:fill="auto"/>
            <w:vAlign w:val="center"/>
            <w:hideMark/>
          </w:tcPr>
          <w:p w14:paraId="0C7F8617"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300</w:t>
            </w:r>
          </w:p>
        </w:tc>
      </w:tr>
      <w:tr w:rsidR="008E7D80" w:rsidRPr="008E7D80" w14:paraId="1B90F829"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45B8EE00" w14:textId="10D2F24E"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10</w:t>
            </w:r>
          </w:p>
        </w:tc>
        <w:tc>
          <w:tcPr>
            <w:tcW w:w="2161" w:type="pct"/>
            <w:tcBorders>
              <w:top w:val="nil"/>
              <w:left w:val="single" w:sz="8" w:space="0" w:color="auto"/>
              <w:bottom w:val="single" w:sz="8" w:space="0" w:color="auto"/>
              <w:right w:val="nil"/>
            </w:tcBorders>
            <w:shd w:val="clear" w:color="auto" w:fill="auto"/>
            <w:vAlign w:val="center"/>
            <w:hideMark/>
          </w:tcPr>
          <w:p w14:paraId="628F52F2" w14:textId="77777777" w:rsidR="008E7D80" w:rsidRPr="008E7D80" w:rsidRDefault="008E7D80" w:rsidP="00727A11">
            <w:pPr>
              <w:spacing w:after="0" w:line="276" w:lineRule="auto"/>
              <w:rPr>
                <w:rFonts w:ascii="Times New Roman" w:eastAsia="Times New Roman" w:hAnsi="Times New Roman" w:cs="Times New Roman"/>
                <w:color w:val="000000"/>
                <w:sz w:val="24"/>
                <w:szCs w:val="24"/>
                <w:lang w:val="en-GB" w:eastAsia="en-GB"/>
              </w:rPr>
            </w:pPr>
            <w:proofErr w:type="spellStart"/>
            <w:r w:rsidRPr="008E7D80">
              <w:rPr>
                <w:rFonts w:ascii="Times New Roman" w:eastAsia="Times New Roman" w:hAnsi="Times New Roman" w:cs="Times New Roman" w:hint="cs"/>
                <w:color w:val="000000"/>
                <w:sz w:val="24"/>
                <w:szCs w:val="24"/>
                <w:rtl/>
                <w:lang w:val="en-GB" w:eastAsia="en-GB"/>
              </w:rPr>
              <w:t>المضيبي</w:t>
            </w:r>
            <w:proofErr w:type="spellEnd"/>
            <w:r w:rsidRPr="008E7D80">
              <w:rPr>
                <w:rFonts w:ascii="Times New Roman" w:eastAsia="Times New Roman" w:hAnsi="Times New Roman" w:cs="Times New Roman" w:hint="cs"/>
                <w:color w:val="000000"/>
                <w:sz w:val="24"/>
                <w:szCs w:val="24"/>
                <w:rtl/>
                <w:lang w:val="en-GB" w:eastAsia="en-GB"/>
              </w:rPr>
              <w:t xml:space="preserve"> </w:t>
            </w:r>
            <w:proofErr w:type="spellStart"/>
            <w:r w:rsidRPr="008E7D80">
              <w:rPr>
                <w:rFonts w:ascii="Times New Roman" w:eastAsia="Times New Roman" w:hAnsi="Times New Roman" w:cs="Times New Roman" w:hint="cs"/>
                <w:color w:val="000000"/>
                <w:sz w:val="24"/>
                <w:szCs w:val="24"/>
                <w:rtl/>
                <w:lang w:val="en-GB" w:eastAsia="en-GB"/>
              </w:rPr>
              <w:t>سناو</w:t>
            </w:r>
            <w:proofErr w:type="spellEnd"/>
          </w:p>
        </w:tc>
        <w:tc>
          <w:tcPr>
            <w:tcW w:w="1346" w:type="pct"/>
            <w:tcBorders>
              <w:top w:val="nil"/>
              <w:left w:val="single" w:sz="8" w:space="0" w:color="auto"/>
              <w:bottom w:val="single" w:sz="8" w:space="0" w:color="auto"/>
              <w:right w:val="nil"/>
            </w:tcBorders>
            <w:shd w:val="clear" w:color="auto" w:fill="auto"/>
            <w:vAlign w:val="center"/>
            <w:hideMark/>
          </w:tcPr>
          <w:p w14:paraId="2F6E0773"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40</w:t>
            </w:r>
          </w:p>
        </w:tc>
        <w:tc>
          <w:tcPr>
            <w:tcW w:w="1243" w:type="pct"/>
            <w:tcBorders>
              <w:top w:val="nil"/>
              <w:left w:val="single" w:sz="8" w:space="0" w:color="auto"/>
              <w:bottom w:val="single" w:sz="8" w:space="0" w:color="auto"/>
              <w:right w:val="nil"/>
            </w:tcBorders>
            <w:shd w:val="clear" w:color="auto" w:fill="auto"/>
            <w:vAlign w:val="center"/>
            <w:hideMark/>
          </w:tcPr>
          <w:p w14:paraId="2B209215"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300</w:t>
            </w:r>
          </w:p>
        </w:tc>
      </w:tr>
      <w:tr w:rsidR="008E7D80" w:rsidRPr="008E7D80" w14:paraId="78E25994" w14:textId="77777777" w:rsidTr="00727A11">
        <w:trPr>
          <w:trHeight w:val="20"/>
        </w:trPr>
        <w:tc>
          <w:tcPr>
            <w:tcW w:w="249" w:type="pct"/>
            <w:tcBorders>
              <w:top w:val="nil"/>
              <w:left w:val="single" w:sz="8" w:space="0" w:color="auto"/>
              <w:bottom w:val="single" w:sz="8" w:space="0" w:color="auto"/>
              <w:right w:val="single" w:sz="8" w:space="0" w:color="auto"/>
            </w:tcBorders>
            <w:shd w:val="clear" w:color="auto" w:fill="auto"/>
            <w:vAlign w:val="center"/>
            <w:hideMark/>
          </w:tcPr>
          <w:p w14:paraId="238D1024" w14:textId="65698A60" w:rsidR="008E7D80" w:rsidRPr="008E7D80" w:rsidRDefault="00727A11" w:rsidP="00727A11">
            <w:pPr>
              <w:spacing w:after="0" w:line="276"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hint="cs"/>
                <w:color w:val="000000"/>
                <w:sz w:val="24"/>
                <w:szCs w:val="24"/>
                <w:rtl/>
                <w:lang w:val="en-GB" w:eastAsia="en-GB"/>
              </w:rPr>
              <w:t>11</w:t>
            </w:r>
          </w:p>
        </w:tc>
        <w:tc>
          <w:tcPr>
            <w:tcW w:w="2161" w:type="pct"/>
            <w:tcBorders>
              <w:top w:val="nil"/>
              <w:left w:val="single" w:sz="8" w:space="0" w:color="auto"/>
              <w:bottom w:val="single" w:sz="8" w:space="0" w:color="auto"/>
              <w:right w:val="nil"/>
            </w:tcBorders>
            <w:shd w:val="clear" w:color="auto" w:fill="auto"/>
            <w:vAlign w:val="center"/>
            <w:hideMark/>
          </w:tcPr>
          <w:p w14:paraId="75B10759" w14:textId="77777777" w:rsidR="008E7D80" w:rsidRPr="008E7D80" w:rsidRDefault="008E7D80" w:rsidP="00727A11">
            <w:pPr>
              <w:spacing w:after="0" w:line="276" w:lineRule="auto"/>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راس مدركة</w:t>
            </w:r>
          </w:p>
        </w:tc>
        <w:tc>
          <w:tcPr>
            <w:tcW w:w="1346" w:type="pct"/>
            <w:tcBorders>
              <w:top w:val="nil"/>
              <w:left w:val="single" w:sz="8" w:space="0" w:color="auto"/>
              <w:bottom w:val="single" w:sz="8" w:space="0" w:color="auto"/>
              <w:right w:val="nil"/>
            </w:tcBorders>
            <w:shd w:val="clear" w:color="auto" w:fill="auto"/>
            <w:vAlign w:val="center"/>
            <w:hideMark/>
          </w:tcPr>
          <w:p w14:paraId="2373CC1B"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20</w:t>
            </w:r>
          </w:p>
        </w:tc>
        <w:tc>
          <w:tcPr>
            <w:tcW w:w="1243" w:type="pct"/>
            <w:tcBorders>
              <w:top w:val="nil"/>
              <w:left w:val="single" w:sz="8" w:space="0" w:color="auto"/>
              <w:bottom w:val="single" w:sz="8" w:space="0" w:color="auto"/>
              <w:right w:val="nil"/>
            </w:tcBorders>
            <w:shd w:val="clear" w:color="auto" w:fill="auto"/>
            <w:vAlign w:val="center"/>
            <w:hideMark/>
          </w:tcPr>
          <w:p w14:paraId="2C69FB81" w14:textId="77777777" w:rsidR="008E7D80" w:rsidRPr="008E7D80" w:rsidRDefault="008E7D80" w:rsidP="00727A11">
            <w:pPr>
              <w:spacing w:after="0" w:line="276" w:lineRule="auto"/>
              <w:jc w:val="center"/>
              <w:rPr>
                <w:rFonts w:ascii="Times New Roman" w:eastAsia="Times New Roman" w:hAnsi="Times New Roman" w:cs="Times New Roman"/>
                <w:color w:val="000000"/>
                <w:sz w:val="24"/>
                <w:szCs w:val="24"/>
                <w:lang w:val="en-GB" w:eastAsia="en-GB"/>
              </w:rPr>
            </w:pPr>
            <w:r w:rsidRPr="008E7D80">
              <w:rPr>
                <w:rFonts w:ascii="Times New Roman" w:eastAsia="Times New Roman" w:hAnsi="Times New Roman" w:cs="Times New Roman" w:hint="cs"/>
                <w:color w:val="000000"/>
                <w:sz w:val="24"/>
                <w:szCs w:val="24"/>
                <w:rtl/>
                <w:lang w:val="en-GB" w:eastAsia="en-GB"/>
              </w:rPr>
              <w:t>700</w:t>
            </w:r>
          </w:p>
        </w:tc>
      </w:tr>
    </w:tbl>
    <w:p w14:paraId="6E10057D" w14:textId="2DD64F25" w:rsidR="0022446B" w:rsidRDefault="0022446B">
      <w:pPr>
        <w:bidi w:val="0"/>
        <w:rPr>
          <w:rFonts w:asciiTheme="majorBidi" w:hAnsiTheme="majorBidi" w:cstheme="majorBidi"/>
          <w:b/>
          <w:bCs/>
          <w:color w:val="FF0000"/>
          <w:sz w:val="28"/>
          <w:szCs w:val="28"/>
          <w:rtl/>
          <w:lang w:bidi="ar-OM"/>
        </w:rPr>
      </w:pPr>
      <w:bookmarkStart w:id="86" w:name="_Toc69300154"/>
    </w:p>
    <w:p w14:paraId="2DB0F2BD" w14:textId="3F734F69" w:rsidR="00884F6C" w:rsidRPr="00B85B59" w:rsidRDefault="0022446B" w:rsidP="00694336">
      <w:pPr>
        <w:pStyle w:val="Food12"/>
      </w:pPr>
      <w:bookmarkStart w:id="87" w:name="_Toc82610062"/>
      <w:r>
        <w:rPr>
          <w:rFonts w:hint="cs"/>
          <w:rtl/>
        </w:rPr>
        <w:t>2-</w:t>
      </w:r>
      <w:r w:rsidR="00694336">
        <w:rPr>
          <w:rFonts w:hint="cs"/>
          <w:rtl/>
        </w:rPr>
        <w:t>2</w:t>
      </w:r>
      <w:r>
        <w:rPr>
          <w:rFonts w:hint="cs"/>
          <w:rtl/>
        </w:rPr>
        <w:t xml:space="preserve">. </w:t>
      </w:r>
      <w:r w:rsidR="00884F6C" w:rsidRPr="00B85B59">
        <w:rPr>
          <w:rtl/>
        </w:rPr>
        <w:t>المحور الثاني: كيفية جعل الأغذية المحلية ذات جودة وقيمة</w:t>
      </w:r>
      <w:bookmarkEnd w:id="86"/>
      <w:bookmarkEnd w:id="87"/>
      <w:r w:rsidR="00884F6C" w:rsidRPr="00B85B59">
        <w:rPr>
          <w:rtl/>
        </w:rPr>
        <w:t xml:space="preserve"> </w:t>
      </w:r>
    </w:p>
    <w:p w14:paraId="785D13F3" w14:textId="1BB83F35" w:rsidR="00884F6C" w:rsidRPr="0046074C" w:rsidRDefault="00884F6C" w:rsidP="00A5356B">
      <w:pPr>
        <w:spacing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يقصد بجودة الأغذية جميع الصفات التي تؤثر في تقييم المستهلكين للمنتجات الغذائية والتي قد تشمل الصفات الإيجابية كالمنشأ واللون والطعم والرائحة وطريقة تجهيز الأغذية والصفات السلبية كالتلف والتلوث وتغير اللون وغيرها من الصفات التي قد تنعكس سلبا في تقييم الصورة النهائية للمنتج الغذائي.  ويختلف مفهومها كليا عن مفهوم سلامة الأغذية التي يقصد بها جميع مصادر الأخطار التي قد تجعل الأغذية مضرة بصحة المستهلكين وهو أمر لا يقبل التفاوض بشأنه، وقد أصبح المستهلكون في الوضع الحالي يهتمون اهتماماً غير مسبوق بطريقة إنتاج الأغذية وتجهيزها وتسويقها وتتزايد مطالباتهم بأن تتحمل الحكومات مسؤولية أكبر لحماية المستهلك وضمان سلامة الأغذية.</w:t>
      </w:r>
    </w:p>
    <w:p w14:paraId="25D34292" w14:textId="1FA3E2FB" w:rsidR="00884F6C" w:rsidRPr="00B85B59" w:rsidRDefault="0022446B" w:rsidP="00694336">
      <w:pPr>
        <w:pStyle w:val="Food13"/>
        <w:rPr>
          <w:rtl/>
        </w:rPr>
      </w:pPr>
      <w:bookmarkStart w:id="88" w:name="_Toc69300155"/>
      <w:bookmarkStart w:id="89" w:name="_Toc82610063"/>
      <w:r>
        <w:rPr>
          <w:rFonts w:hint="cs"/>
          <w:rtl/>
        </w:rPr>
        <w:t>2-</w:t>
      </w:r>
      <w:r w:rsidR="00694336">
        <w:rPr>
          <w:rFonts w:hint="cs"/>
          <w:rtl/>
        </w:rPr>
        <w:t>2</w:t>
      </w:r>
      <w:r>
        <w:rPr>
          <w:rFonts w:hint="cs"/>
          <w:rtl/>
        </w:rPr>
        <w:t xml:space="preserve">-1. </w:t>
      </w:r>
      <w:r w:rsidR="00884F6C" w:rsidRPr="00B85B59">
        <w:rPr>
          <w:rtl/>
        </w:rPr>
        <w:t>سلامة الغذاء</w:t>
      </w:r>
      <w:bookmarkEnd w:id="88"/>
      <w:bookmarkEnd w:id="89"/>
    </w:p>
    <w:p w14:paraId="34ADA718" w14:textId="77777777"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حدد علماء تكنولوجيا الأغذية بعض الصفات المميزة التي تحدد درجة جودة الغذاء، ويمكن تلخيصها في الآتي:</w:t>
      </w:r>
    </w:p>
    <w:p w14:paraId="3D74D792" w14:textId="77777777" w:rsidR="00D03333" w:rsidRPr="0046074C" w:rsidRDefault="00884F6C" w:rsidP="00D66E64">
      <w:pPr>
        <w:pStyle w:val="ListParagraph"/>
        <w:numPr>
          <w:ilvl w:val="0"/>
          <w:numId w:val="55"/>
        </w:numPr>
        <w:spacing w:after="0" w:line="360" w:lineRule="auto"/>
        <w:jc w:val="both"/>
        <w:textAlignment w:val="top"/>
        <w:rPr>
          <w:rFonts w:asciiTheme="majorBidi" w:hAnsiTheme="majorBidi" w:cstheme="majorBidi"/>
          <w:sz w:val="24"/>
          <w:szCs w:val="20"/>
          <w:rtl/>
        </w:rPr>
      </w:pPr>
      <w:r w:rsidRPr="0046074C">
        <w:rPr>
          <w:rFonts w:asciiTheme="majorBidi" w:hAnsiTheme="majorBidi" w:cstheme="majorBidi"/>
          <w:sz w:val="24"/>
          <w:szCs w:val="24"/>
          <w:rtl/>
          <w:lang w:bidi="ar-OM"/>
        </w:rPr>
        <w:t xml:space="preserve">درجة الأمان للغذاء: ويقصد به مدى خلو الغذاء من أي مواد غير مرغوب فيها والتي قد تضر بصحة المستهلك </w:t>
      </w:r>
    </w:p>
    <w:p w14:paraId="04F00536" w14:textId="5D0FAD36" w:rsidR="00884F6C" w:rsidRPr="0046074C" w:rsidRDefault="00884F6C" w:rsidP="00D66E64">
      <w:pPr>
        <w:pStyle w:val="ListParagraph"/>
        <w:numPr>
          <w:ilvl w:val="0"/>
          <w:numId w:val="55"/>
        </w:numPr>
        <w:spacing w:after="0" w:line="360" w:lineRule="auto"/>
        <w:jc w:val="both"/>
        <w:textAlignment w:val="top"/>
        <w:rPr>
          <w:rFonts w:asciiTheme="majorBidi" w:hAnsiTheme="majorBidi" w:cstheme="majorBidi"/>
          <w:sz w:val="24"/>
          <w:szCs w:val="20"/>
        </w:rPr>
      </w:pPr>
      <w:r w:rsidRPr="0046074C">
        <w:rPr>
          <w:rFonts w:asciiTheme="majorBidi" w:hAnsiTheme="majorBidi" w:cstheme="majorBidi"/>
          <w:sz w:val="24"/>
          <w:szCs w:val="24"/>
          <w:rtl/>
          <w:lang w:bidi="ar-OM"/>
        </w:rPr>
        <w:t>وترتبط درجة الأمان بسلامة الغذاء.</w:t>
      </w:r>
    </w:p>
    <w:p w14:paraId="070492A8" w14:textId="206D2F7A" w:rsidR="00884F6C" w:rsidRPr="0046074C" w:rsidRDefault="00884F6C" w:rsidP="00D66E64">
      <w:pPr>
        <w:pStyle w:val="ListParagraph"/>
        <w:numPr>
          <w:ilvl w:val="0"/>
          <w:numId w:val="55"/>
        </w:numPr>
        <w:spacing w:after="0" w:line="360" w:lineRule="auto"/>
        <w:jc w:val="both"/>
        <w:textAlignment w:val="top"/>
        <w:rPr>
          <w:rFonts w:asciiTheme="majorBidi" w:hAnsiTheme="majorBidi" w:cstheme="majorBidi"/>
          <w:sz w:val="24"/>
          <w:szCs w:val="20"/>
        </w:rPr>
      </w:pPr>
      <w:r w:rsidRPr="0046074C">
        <w:rPr>
          <w:rFonts w:asciiTheme="majorBidi" w:hAnsiTheme="majorBidi" w:cstheme="majorBidi"/>
          <w:sz w:val="24"/>
          <w:szCs w:val="24"/>
          <w:rtl/>
          <w:lang w:bidi="ar-OM"/>
        </w:rPr>
        <w:t xml:space="preserve">درجة النقاوة للغذاء: ويقصد به خلو الغذاء من أي مواد غريبة والتي قد تكون غير ضارة مثل بقايا القشور والبذور والذي يدل على عدم الأخذ </w:t>
      </w:r>
      <w:r w:rsidR="00630835" w:rsidRPr="0046074C">
        <w:rPr>
          <w:rFonts w:asciiTheme="majorBidi" w:hAnsiTheme="majorBidi" w:cstheme="majorBidi" w:hint="cs"/>
          <w:sz w:val="24"/>
          <w:szCs w:val="24"/>
          <w:rtl/>
          <w:lang w:bidi="ar-OM"/>
        </w:rPr>
        <w:t>بعوامل الإنتاج</w:t>
      </w:r>
      <w:r w:rsidR="00EB1B01" w:rsidRPr="0046074C">
        <w:rPr>
          <w:rFonts w:asciiTheme="majorBidi" w:hAnsiTheme="majorBidi" w:cstheme="majorBidi"/>
          <w:sz w:val="24"/>
          <w:szCs w:val="24"/>
          <w:rtl/>
          <w:lang w:bidi="ar-OM"/>
        </w:rPr>
        <w:t xml:space="preserve">  </w:t>
      </w:r>
      <w:r w:rsidRPr="0046074C">
        <w:rPr>
          <w:rFonts w:asciiTheme="majorBidi" w:hAnsiTheme="majorBidi" w:cstheme="majorBidi"/>
          <w:sz w:val="24"/>
          <w:szCs w:val="24"/>
          <w:rtl/>
          <w:lang w:bidi="ar-OM"/>
        </w:rPr>
        <w:t xml:space="preserve"> النظيف والذي يؤدي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انخفاض في مدى قبول المستهلك للمنتج الغذائي.</w:t>
      </w:r>
    </w:p>
    <w:p w14:paraId="557AE6AF" w14:textId="77777777" w:rsidR="00884F6C" w:rsidRPr="0046074C" w:rsidRDefault="00884F6C" w:rsidP="00D66E64">
      <w:pPr>
        <w:pStyle w:val="ListParagraph"/>
        <w:numPr>
          <w:ilvl w:val="0"/>
          <w:numId w:val="55"/>
        </w:numPr>
        <w:spacing w:after="0" w:line="360" w:lineRule="auto"/>
        <w:jc w:val="both"/>
        <w:textAlignment w:val="top"/>
        <w:rPr>
          <w:rFonts w:asciiTheme="majorBidi" w:hAnsiTheme="majorBidi" w:cstheme="majorBidi"/>
          <w:sz w:val="24"/>
          <w:szCs w:val="20"/>
        </w:rPr>
      </w:pPr>
      <w:r w:rsidRPr="0046074C">
        <w:rPr>
          <w:rFonts w:asciiTheme="majorBidi" w:hAnsiTheme="majorBidi" w:cstheme="majorBidi"/>
          <w:sz w:val="24"/>
          <w:szCs w:val="24"/>
          <w:rtl/>
          <w:lang w:bidi="ar-OM"/>
        </w:rPr>
        <w:t>صفات الغذاء الفيزيائية والحسية: وهي تلك الخواص المميزة للمنتج الغذائي مثل لون وطعم ورائحة وقوام وملمس المنتج.</w:t>
      </w:r>
    </w:p>
    <w:p w14:paraId="66F0B57E" w14:textId="77777777" w:rsidR="00884F6C" w:rsidRPr="0046074C" w:rsidRDefault="00884F6C" w:rsidP="00D66E64">
      <w:pPr>
        <w:pStyle w:val="ListParagraph"/>
        <w:numPr>
          <w:ilvl w:val="0"/>
          <w:numId w:val="55"/>
        </w:numPr>
        <w:spacing w:after="0" w:line="360" w:lineRule="auto"/>
        <w:jc w:val="both"/>
        <w:textAlignment w:val="top"/>
        <w:rPr>
          <w:rFonts w:asciiTheme="majorBidi" w:hAnsiTheme="majorBidi" w:cstheme="majorBidi"/>
          <w:sz w:val="24"/>
          <w:szCs w:val="20"/>
        </w:rPr>
      </w:pPr>
      <w:r w:rsidRPr="0046074C">
        <w:rPr>
          <w:rFonts w:asciiTheme="majorBidi" w:hAnsiTheme="majorBidi" w:cstheme="majorBidi"/>
          <w:sz w:val="24"/>
          <w:szCs w:val="24"/>
          <w:rtl/>
          <w:lang w:bidi="ar-OM"/>
        </w:rPr>
        <w:t>ملائمة الغذاء للمستهلك: وهي سهولة حصول المستهلك على متطلباته من المنتجات الغذائية سواء بالشكل أو الحجم المرغوب به، على سبيل المثال تكمن متطلبات المستهلك في المجتمعات العاملة في الحصول على منتج غذائي سهل الإعداد أو التحضير توفيرا للوقت والجهد أو التخزين.</w:t>
      </w:r>
    </w:p>
    <w:p w14:paraId="3B6F8E85" w14:textId="2010C076" w:rsidR="00884F6C" w:rsidRPr="0046074C" w:rsidRDefault="00884F6C" w:rsidP="00D66E64">
      <w:pPr>
        <w:pStyle w:val="ListParagraph"/>
        <w:numPr>
          <w:ilvl w:val="0"/>
          <w:numId w:val="55"/>
        </w:numPr>
        <w:spacing w:after="0" w:line="360" w:lineRule="auto"/>
        <w:jc w:val="both"/>
        <w:textAlignment w:val="top"/>
        <w:rPr>
          <w:rFonts w:asciiTheme="majorBidi" w:hAnsiTheme="majorBidi" w:cstheme="majorBidi"/>
          <w:sz w:val="24"/>
          <w:szCs w:val="20"/>
        </w:rPr>
      </w:pPr>
      <w:r w:rsidRPr="0046074C">
        <w:rPr>
          <w:rFonts w:asciiTheme="majorBidi" w:hAnsiTheme="majorBidi" w:cstheme="majorBidi"/>
          <w:sz w:val="24"/>
          <w:szCs w:val="24"/>
          <w:rtl/>
          <w:lang w:bidi="ar-OM"/>
        </w:rPr>
        <w:t xml:space="preserve">فترة الصلاحية للمنتج الغذائي: ويقصد بها الفترة الزمنية ما بين </w:t>
      </w:r>
      <w:r w:rsidR="00630835" w:rsidRPr="0046074C">
        <w:rPr>
          <w:rFonts w:asciiTheme="majorBidi" w:hAnsiTheme="majorBidi" w:cstheme="majorBidi" w:hint="cs"/>
          <w:sz w:val="24"/>
          <w:szCs w:val="24"/>
          <w:rtl/>
          <w:lang w:bidi="ar-OM"/>
        </w:rPr>
        <w:t>تاريخ الإنتاج</w:t>
      </w:r>
      <w:r w:rsidR="00EB1B01" w:rsidRPr="0046074C">
        <w:rPr>
          <w:rFonts w:asciiTheme="majorBidi" w:hAnsiTheme="majorBidi" w:cstheme="majorBidi"/>
          <w:sz w:val="24"/>
          <w:szCs w:val="24"/>
          <w:rtl/>
          <w:lang w:bidi="ar-OM"/>
        </w:rPr>
        <w:t xml:space="preserve">  </w:t>
      </w:r>
      <w:r w:rsidRPr="0046074C">
        <w:rPr>
          <w:rFonts w:asciiTheme="majorBidi" w:hAnsiTheme="majorBidi" w:cstheme="majorBidi"/>
          <w:sz w:val="24"/>
          <w:szCs w:val="24"/>
          <w:rtl/>
          <w:lang w:bidi="ar-OM"/>
        </w:rPr>
        <w:t xml:space="preserve"> وأقصى تاريخ للمحافظة على جودته تحت ظروف التداول والتوزيع والتسويق والاستهلاك النهائي من قبل المستهلكين.</w:t>
      </w:r>
    </w:p>
    <w:p w14:paraId="41BB65CC" w14:textId="77777777" w:rsidR="00884F6C" w:rsidRPr="0046074C" w:rsidRDefault="00884F6C" w:rsidP="00D66E64">
      <w:pPr>
        <w:pStyle w:val="ListParagraph"/>
        <w:numPr>
          <w:ilvl w:val="0"/>
          <w:numId w:val="55"/>
        </w:numPr>
        <w:spacing w:after="0" w:line="360" w:lineRule="auto"/>
        <w:jc w:val="both"/>
        <w:textAlignment w:val="top"/>
        <w:rPr>
          <w:rFonts w:asciiTheme="majorBidi" w:hAnsiTheme="majorBidi" w:cstheme="majorBidi"/>
          <w:sz w:val="24"/>
          <w:szCs w:val="20"/>
        </w:rPr>
      </w:pPr>
      <w:r w:rsidRPr="0046074C">
        <w:rPr>
          <w:rFonts w:asciiTheme="majorBidi" w:hAnsiTheme="majorBidi" w:cstheme="majorBidi"/>
          <w:sz w:val="24"/>
          <w:szCs w:val="24"/>
          <w:rtl/>
          <w:lang w:bidi="ar-OM"/>
        </w:rPr>
        <w:lastRenderedPageBreak/>
        <w:t>الخصائص الوظيفية</w:t>
      </w:r>
      <w:r w:rsidRPr="0046074C">
        <w:rPr>
          <w:rFonts w:asciiTheme="majorBidi" w:hAnsiTheme="majorBidi" w:cstheme="majorBidi"/>
          <w:sz w:val="24"/>
          <w:szCs w:val="20"/>
        </w:rPr>
        <w:t xml:space="preserve"> </w:t>
      </w:r>
      <w:r w:rsidRPr="0046074C">
        <w:rPr>
          <w:rFonts w:asciiTheme="majorBidi" w:hAnsiTheme="majorBidi" w:cstheme="majorBidi"/>
          <w:sz w:val="24"/>
          <w:szCs w:val="24"/>
          <w:rtl/>
          <w:lang w:bidi="ar-OM"/>
        </w:rPr>
        <w:t>وهي تلك الخواص والصفات التكنولوجية للمادة الغذائية خلال خطوات التصنيع والحفظ والتي تشمل الإذابة - التشرب - امتصاص وربط الماء - امتصاص وربط الزيت - اللزوجة - الرغوة وغيرها من الخواص.</w:t>
      </w:r>
    </w:p>
    <w:p w14:paraId="4D3D2903" w14:textId="77777777" w:rsidR="00884F6C" w:rsidRPr="0046074C" w:rsidRDefault="00884F6C" w:rsidP="00D66E64">
      <w:pPr>
        <w:pStyle w:val="ListParagraph"/>
        <w:numPr>
          <w:ilvl w:val="0"/>
          <w:numId w:val="55"/>
        </w:numPr>
        <w:spacing w:after="0" w:line="360" w:lineRule="auto"/>
        <w:jc w:val="both"/>
        <w:textAlignment w:val="top"/>
        <w:rPr>
          <w:rFonts w:asciiTheme="majorBidi" w:hAnsiTheme="majorBidi" w:cstheme="majorBidi"/>
          <w:sz w:val="24"/>
          <w:szCs w:val="20"/>
        </w:rPr>
      </w:pPr>
      <w:r w:rsidRPr="0046074C">
        <w:rPr>
          <w:rFonts w:asciiTheme="majorBidi" w:hAnsiTheme="majorBidi" w:cstheme="majorBidi"/>
          <w:sz w:val="24"/>
          <w:szCs w:val="24"/>
          <w:rtl/>
          <w:lang w:bidi="ar-OM"/>
        </w:rPr>
        <w:t>القيمة الغذائية: وهي مدى احتواء المادة الغذائية على العناصر الغذائية ذات الأهمية الحيوية للمستهلك ومدى تأثير المعاملات التكنولوجية وطرق الحفظ والتخزين على هذه المكونات والتي تشمل البروتينات - الدهون - السكريات - الألياف - الفيتامينات - الأملاح المعدنية.</w:t>
      </w:r>
    </w:p>
    <w:p w14:paraId="3E5B3321" w14:textId="2C131020" w:rsidR="00884F6C" w:rsidRPr="0046074C" w:rsidRDefault="00884F6C" w:rsidP="00A5356B">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الجدير بالذكر أن السلطنة تقوم بتنفيذ عدد من المشاريع البحثية والميدانية والتي تتعلق بسلامة وجودة الغذاء بالتعاون من جهات حكومية مختلفة ومن أبرز المشاريع التي تم تنفيذها خلال عام 2020م ما </w:t>
      </w:r>
      <w:r w:rsidR="00630835" w:rsidRPr="0046074C">
        <w:rPr>
          <w:rFonts w:asciiTheme="majorBidi" w:hAnsiTheme="majorBidi" w:cstheme="majorBidi" w:hint="cs"/>
          <w:sz w:val="24"/>
          <w:szCs w:val="24"/>
          <w:rtl/>
          <w:lang w:bidi="ar-OM"/>
        </w:rPr>
        <w:t>يلي:</w:t>
      </w:r>
    </w:p>
    <w:p w14:paraId="4BC54710" w14:textId="06BF8C01" w:rsidR="00884F6C" w:rsidRPr="0046074C" w:rsidRDefault="00884F6C" w:rsidP="00D66E64">
      <w:pPr>
        <w:pStyle w:val="ListParagraph"/>
        <w:numPr>
          <w:ilvl w:val="0"/>
          <w:numId w:val="56"/>
        </w:num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اختبار مدة صلاحية الحليب المبستر، حيث أظهرت النتائج أن الخصائص الكيميائية والأحياء الدقيقة للحليب لا تتأثر لمدة (9) أيام من إنتاجه عند تخزينه في درجات حرارة مئوية مناسبة تتراوح من (5 - 8) درجة </w:t>
      </w:r>
      <w:r w:rsidR="002071D0" w:rsidRPr="0046074C">
        <w:rPr>
          <w:rFonts w:asciiTheme="majorBidi" w:hAnsiTheme="majorBidi" w:cstheme="majorBidi"/>
          <w:sz w:val="24"/>
          <w:szCs w:val="24"/>
          <w:rtl/>
          <w:lang w:bidi="ar-OM"/>
        </w:rPr>
        <w:t>مئوية.</w:t>
      </w:r>
    </w:p>
    <w:p w14:paraId="6A4414FD" w14:textId="7D6ABA55" w:rsidR="00884F6C" w:rsidRPr="0046074C" w:rsidRDefault="00884F6C" w:rsidP="00D66E64">
      <w:pPr>
        <w:pStyle w:val="ListParagraph"/>
        <w:numPr>
          <w:ilvl w:val="0"/>
          <w:numId w:val="56"/>
        </w:num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اختبار نسبة السكريات في الفواكه وتجميع قاعدة بيانات تدرج فيها نسب السكر الموجودة في الفواكه وذلك للاستعانة بها في تحديد الضريبة المضافة للعصائر المصنعة في مختلف الشركات.</w:t>
      </w:r>
    </w:p>
    <w:p w14:paraId="50E6287E" w14:textId="027B4306" w:rsidR="00884F6C" w:rsidRPr="0046074C" w:rsidRDefault="00884F6C" w:rsidP="00D66E64">
      <w:pPr>
        <w:pStyle w:val="ListParagraph"/>
        <w:numPr>
          <w:ilvl w:val="0"/>
          <w:numId w:val="56"/>
        </w:num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المشاركة في مشروع تحليل التربة القاعية في البحر بالتعاون مع هيئة البيئة.</w:t>
      </w:r>
    </w:p>
    <w:p w14:paraId="28AC49E8" w14:textId="4DC6DF1F" w:rsidR="00884F6C" w:rsidRPr="0046074C" w:rsidRDefault="00884F6C" w:rsidP="00D66E64">
      <w:pPr>
        <w:pStyle w:val="ListParagraph"/>
        <w:numPr>
          <w:ilvl w:val="0"/>
          <w:numId w:val="56"/>
        </w:num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إنشاء </w:t>
      </w:r>
      <w:proofErr w:type="spellStart"/>
      <w:r w:rsidRPr="0046074C">
        <w:rPr>
          <w:rFonts w:asciiTheme="majorBidi" w:hAnsiTheme="majorBidi" w:cstheme="majorBidi"/>
          <w:sz w:val="24"/>
          <w:szCs w:val="24"/>
          <w:rtl/>
          <w:lang w:bidi="ar-OM"/>
        </w:rPr>
        <w:t>باركود</w:t>
      </w:r>
      <w:proofErr w:type="spellEnd"/>
      <w:r w:rsidRPr="0046074C">
        <w:rPr>
          <w:rFonts w:asciiTheme="majorBidi" w:hAnsiTheme="majorBidi" w:cstheme="majorBidi"/>
          <w:sz w:val="24"/>
          <w:szCs w:val="24"/>
          <w:rtl/>
          <w:lang w:bidi="ar-OM"/>
        </w:rPr>
        <w:t xml:space="preserve"> (ترميز) لكل نوع من الأسماك وإيداع البصمة الجينية في موقع (</w:t>
      </w:r>
      <w:r w:rsidRPr="0046074C">
        <w:rPr>
          <w:rFonts w:asciiTheme="majorBidi" w:hAnsiTheme="majorBidi" w:cstheme="majorBidi"/>
          <w:sz w:val="24"/>
          <w:szCs w:val="20"/>
        </w:rPr>
        <w:t>NCBI</w:t>
      </w:r>
      <w:r w:rsidRPr="0046074C">
        <w:rPr>
          <w:rFonts w:asciiTheme="majorBidi" w:hAnsiTheme="majorBidi" w:cstheme="majorBidi"/>
          <w:sz w:val="24"/>
          <w:szCs w:val="24"/>
          <w:rtl/>
          <w:lang w:bidi="ar-OM"/>
        </w:rPr>
        <w:t>) العالمي للجينات وتسجيل الشفرة الجينية لكل سمكة مستهدفة في المشروع.</w:t>
      </w:r>
    </w:p>
    <w:p w14:paraId="749C24D7" w14:textId="616A8CF7" w:rsidR="00884F6C" w:rsidRPr="0046074C" w:rsidRDefault="00884F6C" w:rsidP="00D66E64">
      <w:pPr>
        <w:pStyle w:val="ListParagraph"/>
        <w:numPr>
          <w:ilvl w:val="0"/>
          <w:numId w:val="56"/>
        </w:num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رفع المستوى الصحي لمنشآت المخابز في السلطنة وتغيير بعض الممارسات مثل استبدال الديزل بالغاز في طهي المخبوزات.</w:t>
      </w:r>
    </w:p>
    <w:p w14:paraId="253E4AF6" w14:textId="4FAED55E" w:rsidR="00884F6C" w:rsidRPr="0046074C" w:rsidRDefault="00884F6C" w:rsidP="00D66E64">
      <w:pPr>
        <w:pStyle w:val="ListParagraph"/>
        <w:numPr>
          <w:ilvl w:val="0"/>
          <w:numId w:val="56"/>
        </w:num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الاشتراطات الميدانية حول الممارسات المتعلقة بالتحسين في الاشتراطات المطلوبة في تطبيق أنظمة سلامة الغذاء مع تدريب العاملين في مصانع مياه الشرب المعبأة على الأنظمة الحديثة لسلامة الغذاء.</w:t>
      </w:r>
    </w:p>
    <w:p w14:paraId="6B4D8F83" w14:textId="77777777" w:rsidR="000B42D7" w:rsidRPr="00B85B59" w:rsidRDefault="000B42D7" w:rsidP="0067254E">
      <w:pPr>
        <w:spacing w:after="0" w:line="360" w:lineRule="auto"/>
        <w:jc w:val="both"/>
        <w:textAlignment w:val="top"/>
        <w:rPr>
          <w:rFonts w:asciiTheme="majorBidi" w:hAnsiTheme="majorBidi" w:cstheme="majorBidi"/>
          <w:sz w:val="26"/>
          <w:szCs w:val="26"/>
          <w:rtl/>
          <w:lang w:bidi="ar-OM"/>
        </w:rPr>
      </w:pPr>
    </w:p>
    <w:p w14:paraId="61CE86C6" w14:textId="02B529C8" w:rsidR="00884F6C" w:rsidRPr="00B85B59" w:rsidRDefault="0022446B" w:rsidP="00694336">
      <w:pPr>
        <w:pStyle w:val="Food13"/>
      </w:pPr>
      <w:bookmarkStart w:id="90" w:name="_Toc69300156"/>
      <w:bookmarkStart w:id="91" w:name="_Toc82610064"/>
      <w:r>
        <w:rPr>
          <w:rFonts w:hint="cs"/>
          <w:rtl/>
        </w:rPr>
        <w:t>2-</w:t>
      </w:r>
      <w:r w:rsidR="00694336">
        <w:rPr>
          <w:rFonts w:hint="cs"/>
          <w:rtl/>
        </w:rPr>
        <w:t>2</w:t>
      </w:r>
      <w:r>
        <w:rPr>
          <w:rFonts w:hint="cs"/>
          <w:rtl/>
        </w:rPr>
        <w:t xml:space="preserve">-2. </w:t>
      </w:r>
      <w:r w:rsidR="005E567B" w:rsidRPr="00B85B59">
        <w:rPr>
          <w:rStyle w:val="Style1Char"/>
          <w:rFonts w:asciiTheme="majorBidi" w:hAnsiTheme="majorBidi" w:cstheme="majorBidi"/>
          <w:rtl/>
        </w:rPr>
        <w:t>ت</w:t>
      </w:r>
      <w:r w:rsidR="00884F6C" w:rsidRPr="00B85B59">
        <w:rPr>
          <w:rStyle w:val="Style1Char"/>
          <w:rFonts w:asciiTheme="majorBidi" w:hAnsiTheme="majorBidi" w:cstheme="majorBidi"/>
          <w:rtl/>
        </w:rPr>
        <w:t>حسين جودة الأغذية بالتقليل من محتوى الأغذية المحلية من نسب الصوديوم وزيادة مصادر عنصر البوتاسيوم والمغنيسيوم، وخفض نسب السكر</w:t>
      </w:r>
      <w:bookmarkEnd w:id="90"/>
      <w:bookmarkEnd w:id="91"/>
      <w:r w:rsidR="00884F6C" w:rsidRPr="00B85B59">
        <w:rPr>
          <w:rtl/>
        </w:rPr>
        <w:t xml:space="preserve"> </w:t>
      </w:r>
    </w:p>
    <w:p w14:paraId="26E46C17" w14:textId="17AC15B8" w:rsidR="00884F6C" w:rsidRPr="0046074C" w:rsidRDefault="00884F6C" w:rsidP="00727A11">
      <w:pPr>
        <w:spacing w:after="0" w:line="360" w:lineRule="auto"/>
        <w:jc w:val="both"/>
        <w:textAlignment w:val="top"/>
        <w:rPr>
          <w:rFonts w:asciiTheme="majorBidi" w:hAnsiTheme="majorBidi" w:cstheme="majorBidi"/>
          <w:sz w:val="24"/>
          <w:szCs w:val="24"/>
        </w:rPr>
      </w:pPr>
      <w:r w:rsidRPr="0046074C">
        <w:rPr>
          <w:rFonts w:asciiTheme="majorBidi" w:hAnsiTheme="majorBidi" w:cstheme="majorBidi"/>
          <w:sz w:val="24"/>
          <w:szCs w:val="24"/>
          <w:rtl/>
          <w:lang w:bidi="ar-OM"/>
        </w:rPr>
        <w:t xml:space="preserve">الشائع ان معظم الناس تستهلك الكثير من الصوديوم من خلال الملح (ما يعادل استهلاك ما بين 9-12 جراماً من الملح يومياً)، ولا يتناولون كمية كافية من البوتاسيوم (أقل من 3.5 جرامات). ويساهم ارتفاع مدخول الصوديوم وعدم كفاية مدخول البوتاسيوم في ارتفاع ضغط الدم، مما يزيد بدوره من خطر الإصابة بأمراض القلب والسكتة الدماغية [1،2]. حيث يمكن أن يؤدي خفض مدخول الملح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المستوى الموصي به والذي يقل عن 5 غرامات في اليوم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اتّقاء حدوث 1.7 مليون حالة وفاة كل عام </w:t>
      </w:r>
      <w:r w:rsidRPr="0046074C">
        <w:rPr>
          <w:rFonts w:asciiTheme="majorBidi" w:hAnsiTheme="majorBidi" w:cstheme="majorBidi"/>
          <w:sz w:val="24"/>
          <w:szCs w:val="24"/>
        </w:rPr>
        <w:t>[12-13</w:t>
      </w:r>
      <w:proofErr w:type="gramStart"/>
      <w:r w:rsidR="00630835" w:rsidRPr="0046074C">
        <w:rPr>
          <w:rFonts w:asciiTheme="majorBidi" w:hAnsiTheme="majorBidi" w:cstheme="majorBidi"/>
          <w:sz w:val="24"/>
          <w:szCs w:val="24"/>
        </w:rPr>
        <w:t xml:space="preserve">] </w:t>
      </w:r>
      <w:r w:rsidR="00630835">
        <w:rPr>
          <w:rFonts w:asciiTheme="majorBidi" w:hAnsiTheme="majorBidi" w:cstheme="majorBidi" w:hint="cs"/>
          <w:sz w:val="24"/>
          <w:szCs w:val="24"/>
          <w:rtl/>
        </w:rPr>
        <w:t xml:space="preserve"> </w:t>
      </w:r>
      <w:r w:rsidR="00630835" w:rsidRPr="0046074C">
        <w:rPr>
          <w:rFonts w:asciiTheme="majorBidi" w:hAnsiTheme="majorBidi" w:cstheme="majorBidi" w:hint="cs"/>
          <w:sz w:val="24"/>
          <w:szCs w:val="24"/>
          <w:rtl/>
          <w:lang w:bidi="ar-OM"/>
        </w:rPr>
        <w:t>ولا</w:t>
      </w:r>
      <w:proofErr w:type="gramEnd"/>
      <w:r w:rsidRPr="0046074C">
        <w:rPr>
          <w:rFonts w:asciiTheme="majorBidi" w:hAnsiTheme="majorBidi" w:cstheme="majorBidi"/>
          <w:sz w:val="24"/>
          <w:szCs w:val="24"/>
          <w:rtl/>
          <w:lang w:bidi="ar-OM"/>
        </w:rPr>
        <w:t xml:space="preserve"> يدرك الناس غالبًا كمية الملح التي يستهلكونها. وفي العديد من البلدان، يأتي معظم الملح من الأطعمة المصنّعة (مثل الوجبات الجاهزة؛ واللحوم المصنّعة مثل لحم الأبقار المقدّد والمحفوظ والسلامي؛ والجبن؛ والوجبات الخفيفة المالحة) أو من الأطعمة التي يكثر استهلاكها بكميات كبيرة (مثل الخبز). كما يُضاف الملح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الأطعمة أثناء الطهي (مثل المَرَق، ومكعبات الدجاج، وصلصة الصويا وصلصة السمك) أو عند نقطة الاستهلاك (على سبيل المثال، ملح الطعام على المائدة. </w:t>
      </w:r>
    </w:p>
    <w:p w14:paraId="2413686D" w14:textId="4EFE8DA7" w:rsidR="00884F6C" w:rsidRPr="0046074C" w:rsidRDefault="00884F6C" w:rsidP="00A5356B">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وتعمد بعض الشركات المصنّعة للأغذية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إعادة صياغة الوصفات لتقليل محتوى الصوديوم في منتجاتها، وينبغي تشجيع الناس على التحقُّق من ملصقات التغذية لمعرفة كمية الصوديوم الموجودة في المنتَج قبل شرائه أو استهلاكه</w:t>
      </w:r>
      <w:r w:rsidRPr="0046074C">
        <w:rPr>
          <w:rFonts w:asciiTheme="majorBidi" w:hAnsiTheme="majorBidi" w:cstheme="majorBidi"/>
          <w:sz w:val="24"/>
          <w:szCs w:val="24"/>
        </w:rPr>
        <w:t>.</w:t>
      </w:r>
      <w:r w:rsidRPr="0046074C">
        <w:rPr>
          <w:rFonts w:asciiTheme="majorBidi" w:hAnsiTheme="majorBidi" w:cstheme="majorBidi"/>
          <w:sz w:val="24"/>
          <w:szCs w:val="24"/>
          <w:rtl/>
          <w:lang w:bidi="ar-OM"/>
        </w:rPr>
        <w:t xml:space="preserve"> ويمكن أن يخفِّف البوتاسيوم الآثار السلبية لارتفاع استهلاك الصوديوم على ضغط الدم. ويمكن زيادة مدخول البوتاسيوم عن طريق استهلاك الفواكه </w:t>
      </w:r>
      <w:r w:rsidR="002071D0" w:rsidRPr="0046074C">
        <w:rPr>
          <w:rFonts w:asciiTheme="majorBidi" w:hAnsiTheme="majorBidi" w:cstheme="majorBidi"/>
          <w:sz w:val="24"/>
          <w:szCs w:val="24"/>
          <w:rtl/>
          <w:lang w:bidi="ar-OM"/>
        </w:rPr>
        <w:t>والخضروات</w:t>
      </w:r>
      <w:r w:rsidRPr="0046074C">
        <w:rPr>
          <w:rFonts w:asciiTheme="majorBidi" w:hAnsiTheme="majorBidi" w:cstheme="majorBidi"/>
          <w:sz w:val="24"/>
          <w:szCs w:val="24"/>
          <w:rtl/>
          <w:lang w:bidi="ar-OM"/>
        </w:rPr>
        <w:t>.</w:t>
      </w:r>
      <w:r w:rsidRPr="0046074C">
        <w:rPr>
          <w:rFonts w:asciiTheme="majorBidi" w:hAnsiTheme="majorBidi" w:cstheme="majorBidi"/>
          <w:sz w:val="24"/>
          <w:szCs w:val="24"/>
        </w:rPr>
        <w:t xml:space="preserve"> </w:t>
      </w:r>
    </w:p>
    <w:p w14:paraId="7612F309" w14:textId="168D2FFD" w:rsidR="00884F6C" w:rsidRPr="0046074C" w:rsidRDefault="00884F6C" w:rsidP="00A5356B">
      <w:pPr>
        <w:spacing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كما ينبغي خفض نسبة ما يتناوله البالغون والأطفال على حد سواء من السكريات الحرة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أقل من 10 % من إجمالي مدخول الطاقة. ومن شأن خفض النسبة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أقل من 5% من إجمالي مدخول الطاقة أن يحقّق فوائد صحية إضافية</w:t>
      </w:r>
      <w:r w:rsidRPr="0046074C">
        <w:rPr>
          <w:rFonts w:asciiTheme="majorBidi" w:hAnsiTheme="majorBidi" w:cstheme="majorBidi"/>
          <w:sz w:val="24"/>
          <w:szCs w:val="24"/>
        </w:rPr>
        <w:t xml:space="preserve"> </w:t>
      </w:r>
      <w:r w:rsidRPr="0046074C">
        <w:rPr>
          <w:rFonts w:asciiTheme="majorBidi" w:hAnsiTheme="majorBidi" w:cstheme="majorBidi"/>
          <w:sz w:val="24"/>
          <w:szCs w:val="24"/>
          <w:rtl/>
          <w:lang w:bidi="ar-OM"/>
        </w:rPr>
        <w:t xml:space="preserve">ويزيد استهلاك السكريات الحرة </w:t>
      </w:r>
      <w:r w:rsidRPr="0046074C">
        <w:rPr>
          <w:rFonts w:asciiTheme="majorBidi" w:hAnsiTheme="majorBidi" w:cstheme="majorBidi"/>
          <w:sz w:val="24"/>
          <w:szCs w:val="24"/>
          <w:rtl/>
          <w:lang w:bidi="ar-OM"/>
        </w:rPr>
        <w:lastRenderedPageBreak/>
        <w:t xml:space="preserve">خطر تسوّس الأسنان (تلف الأسنان). كما تسهم زيادة السعرات الحرارية من الأطعمة والمشروبات ذات المحتوى العالي من السكريات الحرة في اكتساب زيادة غير صحية في الوزن، مما قد يؤدي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السمنة والبدانة. وتُظهِر الأدلة الأخيرة أيضاً أن السكريات الحرة تؤثر على ضغط الدم والشحوم المصلية، وتشير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أن خفض مدخول السكريات الحرة يقلل من عوامل خطورة أمراض القلب والأوعية الدموية.</w:t>
      </w:r>
    </w:p>
    <w:p w14:paraId="50029382" w14:textId="388A924F" w:rsidR="00884F6C" w:rsidRPr="00B85B59" w:rsidRDefault="00FB06B3" w:rsidP="00694336">
      <w:pPr>
        <w:pStyle w:val="Food13"/>
        <w:rPr>
          <w:rtl/>
        </w:rPr>
      </w:pPr>
      <w:bookmarkStart w:id="92" w:name="_Toc69300157"/>
      <w:bookmarkStart w:id="93" w:name="_Toc82610065"/>
      <w:r>
        <w:rPr>
          <w:rFonts w:hint="cs"/>
          <w:rtl/>
        </w:rPr>
        <w:t>2-</w:t>
      </w:r>
      <w:r w:rsidR="00694336">
        <w:rPr>
          <w:rFonts w:hint="cs"/>
          <w:rtl/>
        </w:rPr>
        <w:t>2</w:t>
      </w:r>
      <w:r>
        <w:rPr>
          <w:rFonts w:hint="cs"/>
          <w:rtl/>
        </w:rPr>
        <w:t xml:space="preserve">-3. </w:t>
      </w:r>
      <w:r w:rsidR="005E567B" w:rsidRPr="00B85B59">
        <w:rPr>
          <w:rtl/>
        </w:rPr>
        <w:t>ت</w:t>
      </w:r>
      <w:r w:rsidR="002071D0" w:rsidRPr="00B85B59">
        <w:rPr>
          <w:rtl/>
        </w:rPr>
        <w:t>دعيم</w:t>
      </w:r>
      <w:r w:rsidR="00884F6C" w:rsidRPr="00B85B59">
        <w:rPr>
          <w:rtl/>
        </w:rPr>
        <w:t xml:space="preserve"> الأغذية المحلية بالمغذيات الدقيقة</w:t>
      </w:r>
      <w:bookmarkEnd w:id="92"/>
      <w:bookmarkEnd w:id="93"/>
      <w:r w:rsidR="00884F6C" w:rsidRPr="00B85B59">
        <w:rPr>
          <w:rtl/>
        </w:rPr>
        <w:t xml:space="preserve"> </w:t>
      </w:r>
    </w:p>
    <w:p w14:paraId="0DE1CA28" w14:textId="6431B643"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بدأت السلطنة برنامج تدعيم الأغذية منذ عام 1996 استجابة لمشكلة سوء التغذية لدى الأطفال تحت عمر الخمس سنوات وتعتبر الدولة الأولى في الشرق الأوسط التي بدأت هذا البرنامج، وأصدرت اللائحة الفنية لتدعيم الأغذية والتي تلزم المنتجين والمستوردين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تدعيم الدقيق بالحديد وحمض الفوليك. كان من أهم نتائج تدعيم الدقيق بحمض الفوليك انخفاض معدل انشقاق الحبل الشوكي </w:t>
      </w:r>
      <w:r w:rsidR="00630835" w:rsidRPr="0046074C">
        <w:rPr>
          <w:rFonts w:asciiTheme="majorBidi" w:hAnsiTheme="majorBidi" w:cstheme="majorBidi" w:hint="cs"/>
          <w:sz w:val="24"/>
          <w:szCs w:val="24"/>
          <w:rtl/>
          <w:lang w:bidi="ar-OM"/>
        </w:rPr>
        <w:t>(</w:t>
      </w:r>
      <w:r w:rsidR="00630835" w:rsidRPr="0046074C">
        <w:rPr>
          <w:rFonts w:asciiTheme="majorBidi" w:hAnsiTheme="majorBidi" w:cstheme="majorBidi" w:hint="cs"/>
          <w:sz w:val="24"/>
          <w:szCs w:val="24"/>
          <w:lang w:bidi="ar-OM"/>
        </w:rPr>
        <w:t>bifida</w:t>
      </w:r>
      <w:r w:rsidRPr="0046074C">
        <w:rPr>
          <w:rFonts w:asciiTheme="majorBidi" w:hAnsiTheme="majorBidi" w:cstheme="majorBidi"/>
          <w:sz w:val="24"/>
          <w:szCs w:val="20"/>
        </w:rPr>
        <w:t xml:space="preserve"> </w:t>
      </w:r>
      <w:proofErr w:type="spellStart"/>
      <w:r w:rsidR="00630835" w:rsidRPr="0046074C">
        <w:rPr>
          <w:rFonts w:asciiTheme="majorBidi" w:hAnsiTheme="majorBidi" w:cstheme="majorBidi"/>
          <w:sz w:val="24"/>
          <w:szCs w:val="20"/>
        </w:rPr>
        <w:t>Spina</w:t>
      </w:r>
      <w:proofErr w:type="spellEnd"/>
      <w:r w:rsidR="00630835" w:rsidRPr="0046074C">
        <w:rPr>
          <w:rFonts w:asciiTheme="majorBidi" w:hAnsiTheme="majorBidi" w:cstheme="majorBidi" w:hint="cs"/>
          <w:sz w:val="24"/>
          <w:szCs w:val="24"/>
          <w:rtl/>
          <w:lang w:bidi="ar-OM"/>
        </w:rPr>
        <w:t>)</w:t>
      </w:r>
      <w:r w:rsidRPr="0046074C">
        <w:rPr>
          <w:rFonts w:asciiTheme="majorBidi" w:hAnsiTheme="majorBidi" w:cstheme="majorBidi"/>
          <w:sz w:val="24"/>
          <w:szCs w:val="24"/>
          <w:rtl/>
          <w:lang w:bidi="ar-OM"/>
        </w:rPr>
        <w:t xml:space="preserve"> والذي وصل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مستوى 0.27 لكل 1000 حالة ولادة في عام 2017 وهو معدل منخفض جدا مقارنة بمعدلة في عام 1995 والذي كان 4.03 لكل 1000 حالة ولادة. لقد تمت مراجعة سياسة تدعيم الدقيق في عام 2010 بعد ظهور نتائج مسح سوء التغذية في عام 2009 والتي أوضحت أن معدل فقر الدم (الأنيميا) لدى الأطفال تحت عمر الخمس سنوات تصل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%60.6 مما أدى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تغيير نسبة تدعيم الحديد وزيادتها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60 وحدة لكل مليون وهي ضعف الكمية السابقة مع الإبقاء على نفس كمية حمض الفوليك. لقد كان لهذا التعديل أثر واضح في تحسين معدل فقر الدم (الأنيميا) لدى الأطفال ما قبل المدرسة والذي انخفض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23.8 % في نتائج مسح التغذية لعام 2017. وكذلك بالنسبة للنساء الحوامل والذي انخفض معدل فقر الدم (الأنيميا) لديهن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29.3% عام 2017 مقارنة بمعدلها في عام 2009 والذي كان 60.5%. </w:t>
      </w:r>
    </w:p>
    <w:p w14:paraId="2A151189" w14:textId="382E65D6"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أما بالنسبة للزيوت والدهون النباتية فقد تم تدعيمها منذ عام 1996 بفيتامين (أ) وفيتامين (د) وهي مستمرة للآن. وكذلك تم تدعيم الملح باليود في نفس العام وفي عام 2007 تم تعديل كمية اليود في الملح. لقد كان لسياسة تدعيم الملح باليود الأثر لإعلان السلطنة خالية من اضطرابات نقص اليود في عام 2014. وبعد ظهور نتائج مسح التغذية 2017 تمت مراجعة سياسة التدعيم في السلطنة مرة أخرى وتمت إضافة بعض المقترحات مثل إضافة فيتامين (د) وفيتامين (</w:t>
      </w:r>
      <w:r w:rsidR="002071D0" w:rsidRPr="0046074C">
        <w:rPr>
          <w:rFonts w:asciiTheme="majorBidi" w:hAnsiTheme="majorBidi" w:cstheme="majorBidi"/>
          <w:sz w:val="24"/>
          <w:szCs w:val="24"/>
          <w:rtl/>
          <w:lang w:bidi="ar-OM"/>
        </w:rPr>
        <w:t>ب 12</w:t>
      </w:r>
      <w:r w:rsidRPr="0046074C">
        <w:rPr>
          <w:rFonts w:asciiTheme="majorBidi" w:hAnsiTheme="majorBidi" w:cstheme="majorBidi"/>
          <w:sz w:val="24"/>
          <w:szCs w:val="24"/>
          <w:rtl/>
          <w:lang w:bidi="ar-OM"/>
        </w:rPr>
        <w:t xml:space="preserve">)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الدقيق وكذلك تدعيم منتجات الحليب والألبان لأول مرة بفيتامين (د) وفيتامين (أ).</w:t>
      </w:r>
    </w:p>
    <w:p w14:paraId="054E86AC" w14:textId="4176BB1A" w:rsidR="00884F6C" w:rsidRPr="0046074C" w:rsidRDefault="00884F6C" w:rsidP="00A5356B">
      <w:pPr>
        <w:spacing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الجدير بالذكر أن اللائحة الفنية المعدلة لتدعيم الأغذية في الإجراءات تمهيدا لاعتمادها وستكون ملزمة للمنتجين والمستوردين للملح والدقيق والزيوت ومنتجات الحليب والألبان لتدعيمها بالمغذيات الدقيقة. بالرغم من عدم صدورها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w:t>
      </w:r>
      <w:r w:rsidR="002071D0" w:rsidRPr="0046074C">
        <w:rPr>
          <w:rFonts w:asciiTheme="majorBidi" w:hAnsiTheme="majorBidi" w:cstheme="majorBidi"/>
          <w:sz w:val="24"/>
          <w:szCs w:val="24"/>
          <w:rtl/>
          <w:lang w:bidi="ar-OM"/>
        </w:rPr>
        <w:t>الآن فإن</w:t>
      </w:r>
      <w:r w:rsidRPr="0046074C">
        <w:rPr>
          <w:rFonts w:asciiTheme="majorBidi" w:hAnsiTheme="majorBidi" w:cstheme="majorBidi"/>
          <w:sz w:val="24"/>
          <w:szCs w:val="24"/>
          <w:rtl/>
          <w:lang w:bidi="ar-OM"/>
        </w:rPr>
        <w:t xml:space="preserve"> الشركات المحلية بادرت بالتطبيق بالنسب الجديدة مثل مبادرة شركة مزون للألبان وهي شركة عمانية محلية حديثة بدأت إنتاجها في متصف عام 2019 وقامت بتدعيم منتجاتها بفيتامين أ وفيتامين د وفق النسب المقترحة من دائرة </w:t>
      </w:r>
      <w:r w:rsidR="002071D0" w:rsidRPr="0046074C">
        <w:rPr>
          <w:rFonts w:asciiTheme="majorBidi" w:hAnsiTheme="majorBidi" w:cstheme="majorBidi"/>
          <w:sz w:val="24"/>
          <w:szCs w:val="24"/>
          <w:rtl/>
          <w:lang w:bidi="ar-OM"/>
        </w:rPr>
        <w:t>التغذية</w:t>
      </w:r>
      <w:r w:rsidRPr="0046074C">
        <w:rPr>
          <w:rFonts w:asciiTheme="majorBidi" w:hAnsiTheme="majorBidi" w:cstheme="majorBidi"/>
          <w:sz w:val="24"/>
          <w:szCs w:val="24"/>
          <w:rtl/>
          <w:lang w:bidi="ar-OM"/>
        </w:rPr>
        <w:t xml:space="preserve">.  </w:t>
      </w:r>
    </w:p>
    <w:p w14:paraId="3091160E" w14:textId="4C212A58" w:rsidR="00884F6C" w:rsidRPr="00B85B59" w:rsidRDefault="00884F6C" w:rsidP="00694336">
      <w:pPr>
        <w:pStyle w:val="Food13"/>
      </w:pPr>
      <w:r w:rsidRPr="00B85B59">
        <w:rPr>
          <w:rtl/>
        </w:rPr>
        <w:t xml:space="preserve"> </w:t>
      </w:r>
      <w:bookmarkStart w:id="94" w:name="_Toc69300158"/>
      <w:bookmarkStart w:id="95" w:name="_Toc82610066"/>
      <w:r w:rsidR="00FB06B3">
        <w:rPr>
          <w:rFonts w:hint="cs"/>
          <w:rtl/>
        </w:rPr>
        <w:t>2-</w:t>
      </w:r>
      <w:r w:rsidR="00694336">
        <w:rPr>
          <w:rFonts w:hint="cs"/>
          <w:rtl/>
        </w:rPr>
        <w:t>2</w:t>
      </w:r>
      <w:r w:rsidR="00FB06B3">
        <w:rPr>
          <w:rFonts w:hint="cs"/>
          <w:rtl/>
        </w:rPr>
        <w:t xml:space="preserve">-4. </w:t>
      </w:r>
      <w:r w:rsidRPr="00B85B59">
        <w:rPr>
          <w:rtl/>
        </w:rPr>
        <w:t>سلطة المغذيات (</w:t>
      </w:r>
      <w:r w:rsidRPr="00B85B59">
        <w:t>Nutraceuticals</w:t>
      </w:r>
      <w:r w:rsidRPr="00B85B59">
        <w:rPr>
          <w:rtl/>
        </w:rPr>
        <w:t>) العمانية</w:t>
      </w:r>
      <w:bookmarkEnd w:id="94"/>
      <w:r w:rsidR="00B46F10" w:rsidRPr="00B85B59">
        <w:rPr>
          <w:rtl/>
        </w:rPr>
        <w:t>:</w:t>
      </w:r>
      <w:bookmarkEnd w:id="95"/>
    </w:p>
    <w:p w14:paraId="4907D8F3" w14:textId="045B0386"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تجود السلطنة بالكثير من الأنواع النباتية ذات الأهمية الغذائية والصحية وهي تختصر بالمغذيات وكمصطلح باللغة الإنكليزية بـ (</w:t>
      </w:r>
      <w:r w:rsidRPr="0046074C">
        <w:rPr>
          <w:rFonts w:asciiTheme="majorBidi" w:hAnsiTheme="majorBidi" w:cstheme="majorBidi"/>
          <w:sz w:val="24"/>
          <w:szCs w:val="24"/>
        </w:rPr>
        <w:t>Nutraceuticals</w:t>
      </w:r>
      <w:r w:rsidRPr="0046074C">
        <w:rPr>
          <w:rFonts w:asciiTheme="majorBidi" w:hAnsiTheme="majorBidi" w:cstheme="majorBidi"/>
          <w:sz w:val="24"/>
          <w:szCs w:val="24"/>
          <w:rtl/>
          <w:lang w:bidi="ar-OM"/>
        </w:rPr>
        <w:t>). المغذيات هي مكونات غذائية تؤخذ عن طريق الفم توجد بشكل طبيعي في الأطعمة ويعتقد أن لها فائدة طبية أو صحية. وتشمل نباتات عديدة منها مستزرع ومنها بري ويصل عددها الاجمال أكثر من 110 نوع</w:t>
      </w:r>
      <w:r w:rsidR="00601C7E" w:rsidRPr="0046074C">
        <w:rPr>
          <w:rFonts w:asciiTheme="majorBidi" w:hAnsiTheme="majorBidi" w:cstheme="majorBidi"/>
          <w:sz w:val="24"/>
          <w:szCs w:val="24"/>
          <w:rtl/>
          <w:lang w:bidi="ar-OM"/>
        </w:rPr>
        <w:t xml:space="preserve"> في سلطنة عمان</w:t>
      </w:r>
      <w:r w:rsidRPr="0046074C">
        <w:rPr>
          <w:rFonts w:asciiTheme="majorBidi" w:hAnsiTheme="majorBidi" w:cstheme="majorBidi"/>
          <w:sz w:val="24"/>
          <w:szCs w:val="24"/>
          <w:rtl/>
          <w:lang w:bidi="ar-OM"/>
        </w:rPr>
        <w:t xml:space="preserve">. وهناك مجموعة فرعية من هذه المغذيات قد تم إهمالها من قبل المجتمع وتسمى الأنواع الغذائية المهملة وهي في حدود سبعين نوع. والمغذيات هذه تقسم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w:t>
      </w:r>
      <w:proofErr w:type="spellStart"/>
      <w:r w:rsidRPr="0046074C">
        <w:rPr>
          <w:rFonts w:asciiTheme="majorBidi" w:hAnsiTheme="majorBidi" w:cstheme="majorBidi"/>
          <w:sz w:val="24"/>
          <w:szCs w:val="24"/>
          <w:rtl/>
          <w:lang w:bidi="ar-OM"/>
        </w:rPr>
        <w:t>المستزرع</w:t>
      </w:r>
      <w:proofErr w:type="spellEnd"/>
      <w:r w:rsidRPr="0046074C">
        <w:rPr>
          <w:rFonts w:asciiTheme="majorBidi" w:hAnsiTheme="majorBidi" w:cstheme="majorBidi"/>
          <w:sz w:val="24"/>
          <w:szCs w:val="24"/>
          <w:rtl/>
          <w:lang w:bidi="ar-OM"/>
        </w:rPr>
        <w:t xml:space="preserve"> والبري. </w:t>
      </w:r>
      <w:proofErr w:type="spellStart"/>
      <w:r w:rsidRPr="0046074C">
        <w:rPr>
          <w:rFonts w:asciiTheme="majorBidi" w:hAnsiTheme="majorBidi" w:cstheme="majorBidi"/>
          <w:sz w:val="24"/>
          <w:szCs w:val="24"/>
          <w:rtl/>
          <w:lang w:bidi="ar-OM"/>
        </w:rPr>
        <w:t>فالمستزرع</w:t>
      </w:r>
      <w:proofErr w:type="spellEnd"/>
      <w:r w:rsidRPr="0046074C">
        <w:rPr>
          <w:rFonts w:asciiTheme="majorBidi" w:hAnsiTheme="majorBidi" w:cstheme="majorBidi"/>
          <w:sz w:val="24"/>
          <w:szCs w:val="24"/>
          <w:rtl/>
          <w:lang w:bidi="ar-OM"/>
        </w:rPr>
        <w:t xml:space="preserve"> ينقسم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أشجار كنخيل التمر ونخيل جوز الهند </w:t>
      </w:r>
      <w:proofErr w:type="spellStart"/>
      <w:r w:rsidRPr="0046074C">
        <w:rPr>
          <w:rFonts w:asciiTheme="majorBidi" w:hAnsiTheme="majorBidi" w:cstheme="majorBidi"/>
          <w:sz w:val="24"/>
          <w:szCs w:val="24"/>
          <w:rtl/>
          <w:lang w:bidi="ar-OM"/>
        </w:rPr>
        <w:t>الامبا</w:t>
      </w:r>
      <w:proofErr w:type="spellEnd"/>
      <w:r w:rsidRPr="0046074C">
        <w:rPr>
          <w:rFonts w:asciiTheme="majorBidi" w:hAnsiTheme="majorBidi" w:cstheme="majorBidi"/>
          <w:sz w:val="24"/>
          <w:szCs w:val="24"/>
          <w:rtl/>
          <w:lang w:bidi="ar-OM"/>
        </w:rPr>
        <w:t xml:space="preserve">، </w:t>
      </w:r>
      <w:proofErr w:type="spellStart"/>
      <w:r w:rsidRPr="0046074C">
        <w:rPr>
          <w:rFonts w:asciiTheme="majorBidi" w:hAnsiTheme="majorBidi" w:cstheme="majorBidi"/>
          <w:sz w:val="24"/>
          <w:szCs w:val="24"/>
          <w:rtl/>
          <w:lang w:bidi="ar-OM"/>
        </w:rPr>
        <w:t>البمبر</w:t>
      </w:r>
      <w:proofErr w:type="spellEnd"/>
      <w:r w:rsidRPr="0046074C">
        <w:rPr>
          <w:rFonts w:asciiTheme="majorBidi" w:hAnsiTheme="majorBidi" w:cstheme="majorBidi"/>
          <w:sz w:val="24"/>
          <w:szCs w:val="24"/>
          <w:rtl/>
          <w:lang w:bidi="ar-OM"/>
        </w:rPr>
        <w:t xml:space="preserve"> (قاو)، الجوز، التمر الهندي (صبار)، </w:t>
      </w:r>
      <w:proofErr w:type="spellStart"/>
      <w:r w:rsidRPr="0046074C">
        <w:rPr>
          <w:rFonts w:asciiTheme="majorBidi" w:hAnsiTheme="majorBidi" w:cstheme="majorBidi"/>
          <w:sz w:val="24"/>
          <w:szCs w:val="24"/>
          <w:rtl/>
          <w:lang w:bidi="ar-OM"/>
        </w:rPr>
        <w:t>الفيفاي</w:t>
      </w:r>
      <w:proofErr w:type="spellEnd"/>
      <w:r w:rsidRPr="0046074C">
        <w:rPr>
          <w:rFonts w:asciiTheme="majorBidi" w:hAnsiTheme="majorBidi" w:cstheme="majorBidi"/>
          <w:sz w:val="24"/>
          <w:szCs w:val="24"/>
          <w:rtl/>
          <w:lang w:bidi="ar-OM"/>
        </w:rPr>
        <w:t xml:space="preserve">، </w:t>
      </w:r>
      <w:proofErr w:type="spellStart"/>
      <w:r w:rsidRPr="0046074C">
        <w:rPr>
          <w:rFonts w:asciiTheme="majorBidi" w:hAnsiTheme="majorBidi" w:cstheme="majorBidi"/>
          <w:sz w:val="24"/>
          <w:szCs w:val="24"/>
          <w:rtl/>
          <w:lang w:bidi="ar-OM"/>
        </w:rPr>
        <w:t>البيذام</w:t>
      </w:r>
      <w:proofErr w:type="spellEnd"/>
      <w:r w:rsidRPr="0046074C">
        <w:rPr>
          <w:rFonts w:asciiTheme="majorBidi" w:hAnsiTheme="majorBidi" w:cstheme="majorBidi"/>
          <w:sz w:val="24"/>
          <w:szCs w:val="24"/>
          <w:rtl/>
          <w:lang w:bidi="ar-OM"/>
        </w:rPr>
        <w:t xml:space="preserve">، التين، الفرصاد (التوت)، الليمون (لومي). ومن الأعشاب البصل، الثوم، الشبت، الكرفس، الجزر، العصفر (الشوران)، اللفت، الجرجير، الرشاد، الفجل، النعناع، الريحان، الزعتر، الزعتر العماني/ الصعتر، البسلة أو البازلاء الهندية </w:t>
      </w:r>
      <w:r w:rsidRPr="0046074C">
        <w:rPr>
          <w:rFonts w:asciiTheme="majorBidi" w:hAnsiTheme="majorBidi" w:cstheme="majorBidi"/>
          <w:sz w:val="24"/>
          <w:szCs w:val="24"/>
          <w:rtl/>
          <w:lang w:bidi="ar-OM"/>
        </w:rPr>
        <w:lastRenderedPageBreak/>
        <w:t>(</w:t>
      </w:r>
      <w:proofErr w:type="spellStart"/>
      <w:r w:rsidRPr="0046074C">
        <w:rPr>
          <w:rFonts w:asciiTheme="majorBidi" w:hAnsiTheme="majorBidi" w:cstheme="majorBidi"/>
          <w:sz w:val="24"/>
          <w:szCs w:val="24"/>
          <w:rtl/>
          <w:lang w:bidi="ar-OM"/>
        </w:rPr>
        <w:t>التوريان</w:t>
      </w:r>
      <w:proofErr w:type="spellEnd"/>
      <w:r w:rsidRPr="0046074C">
        <w:rPr>
          <w:rFonts w:asciiTheme="majorBidi" w:hAnsiTheme="majorBidi" w:cstheme="majorBidi"/>
          <w:sz w:val="24"/>
          <w:szCs w:val="24"/>
          <w:rtl/>
          <w:lang w:bidi="ar-OM"/>
        </w:rPr>
        <w:t>)، الفول، لوبياء. أما البري فيتمثل في ضجع، المرخ، الهندباء البرية، البابونج، (</w:t>
      </w:r>
      <w:proofErr w:type="spellStart"/>
      <w:r w:rsidRPr="0046074C">
        <w:rPr>
          <w:rFonts w:asciiTheme="majorBidi" w:hAnsiTheme="majorBidi" w:cstheme="majorBidi"/>
          <w:sz w:val="24"/>
          <w:szCs w:val="24"/>
          <w:rtl/>
          <w:lang w:bidi="ar-OM"/>
        </w:rPr>
        <w:t>اللصف</w:t>
      </w:r>
      <w:proofErr w:type="spellEnd"/>
      <w:r w:rsidRPr="0046074C">
        <w:rPr>
          <w:rFonts w:asciiTheme="majorBidi" w:hAnsiTheme="majorBidi" w:cstheme="majorBidi"/>
          <w:sz w:val="24"/>
          <w:szCs w:val="24"/>
          <w:rtl/>
          <w:lang w:bidi="ar-OM"/>
        </w:rPr>
        <w:t xml:space="preserve">، </w:t>
      </w:r>
      <w:proofErr w:type="spellStart"/>
      <w:r w:rsidRPr="0046074C">
        <w:rPr>
          <w:rFonts w:asciiTheme="majorBidi" w:hAnsiTheme="majorBidi" w:cstheme="majorBidi"/>
          <w:sz w:val="24"/>
          <w:szCs w:val="24"/>
          <w:rtl/>
          <w:lang w:bidi="ar-OM"/>
        </w:rPr>
        <w:t>الشفلح</w:t>
      </w:r>
      <w:proofErr w:type="spellEnd"/>
      <w:r w:rsidRPr="0046074C">
        <w:rPr>
          <w:rFonts w:asciiTheme="majorBidi" w:hAnsiTheme="majorBidi" w:cstheme="majorBidi"/>
          <w:sz w:val="24"/>
          <w:szCs w:val="24"/>
          <w:rtl/>
          <w:lang w:bidi="ar-OM"/>
        </w:rPr>
        <w:t xml:space="preserve">، الكبر)، </w:t>
      </w:r>
      <w:proofErr w:type="spellStart"/>
      <w:r w:rsidRPr="0046074C">
        <w:rPr>
          <w:rFonts w:asciiTheme="majorBidi" w:hAnsiTheme="majorBidi" w:cstheme="majorBidi"/>
          <w:sz w:val="24"/>
          <w:szCs w:val="24"/>
          <w:rtl/>
          <w:lang w:bidi="ar-OM"/>
        </w:rPr>
        <w:t>الأرطا</w:t>
      </w:r>
      <w:proofErr w:type="spellEnd"/>
      <w:r w:rsidRPr="0046074C">
        <w:rPr>
          <w:rFonts w:asciiTheme="majorBidi" w:hAnsiTheme="majorBidi" w:cstheme="majorBidi"/>
          <w:sz w:val="24"/>
          <w:szCs w:val="24"/>
          <w:rtl/>
          <w:lang w:bidi="ar-OM"/>
        </w:rPr>
        <w:t xml:space="preserve">، سيداف، </w:t>
      </w:r>
      <w:proofErr w:type="spellStart"/>
      <w:r w:rsidRPr="0046074C">
        <w:rPr>
          <w:rFonts w:asciiTheme="majorBidi" w:hAnsiTheme="majorBidi" w:cstheme="majorBidi"/>
          <w:sz w:val="24"/>
          <w:szCs w:val="24"/>
          <w:rtl/>
          <w:lang w:bidi="ar-OM"/>
        </w:rPr>
        <w:t>الحُمَّيْض</w:t>
      </w:r>
      <w:proofErr w:type="spellEnd"/>
      <w:r w:rsidRPr="0046074C">
        <w:rPr>
          <w:rFonts w:asciiTheme="majorBidi" w:hAnsiTheme="majorBidi" w:cstheme="majorBidi"/>
          <w:sz w:val="24"/>
          <w:szCs w:val="24"/>
          <w:rtl/>
          <w:lang w:bidi="ar-OM"/>
        </w:rPr>
        <w:t xml:space="preserve">/ الحُمَّيْضَة (حمّاض)، رجلة. </w:t>
      </w:r>
    </w:p>
    <w:p w14:paraId="4D1AAF27" w14:textId="77777777"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وهنا يمكن سرد امثلة من النباتات المغذية والموجودة في السلطنة وفوائدها الصحية وانتشارها في البيئة العمانية:</w:t>
      </w:r>
    </w:p>
    <w:p w14:paraId="13BE52F2" w14:textId="77777777"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b/>
          <w:bCs/>
          <w:sz w:val="24"/>
          <w:szCs w:val="24"/>
          <w:rtl/>
          <w:lang w:bidi="ar-OM"/>
        </w:rPr>
        <w:t>الشوع</w:t>
      </w:r>
      <w:r w:rsidRPr="0046074C">
        <w:rPr>
          <w:rFonts w:asciiTheme="majorBidi" w:hAnsiTheme="majorBidi" w:cstheme="majorBidi"/>
          <w:sz w:val="24"/>
          <w:szCs w:val="24"/>
          <w:rtl/>
          <w:lang w:bidi="ar-OM"/>
        </w:rPr>
        <w:t xml:space="preserve">: </w:t>
      </w:r>
    </w:p>
    <w:p w14:paraId="0780D759" w14:textId="31C5C097"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33FDF">
        <w:rPr>
          <w:rFonts w:asciiTheme="majorBidi" w:hAnsiTheme="majorBidi" w:cstheme="majorBidi"/>
          <w:b/>
          <w:bCs/>
          <w:sz w:val="24"/>
          <w:szCs w:val="24"/>
          <w:rtl/>
          <w:lang w:bidi="ar-OM"/>
        </w:rPr>
        <w:t>زيت الطهي.</w:t>
      </w:r>
      <w:r w:rsidRPr="0046074C">
        <w:rPr>
          <w:rFonts w:asciiTheme="majorBidi" w:hAnsiTheme="majorBidi" w:cstheme="majorBidi"/>
          <w:sz w:val="24"/>
          <w:szCs w:val="24"/>
          <w:rtl/>
          <w:lang w:bidi="ar-OM"/>
        </w:rPr>
        <w:t xml:space="preserve"> يحتوي زيت </w:t>
      </w:r>
      <w:proofErr w:type="spellStart"/>
      <w:r w:rsidRPr="0046074C">
        <w:rPr>
          <w:rFonts w:asciiTheme="majorBidi" w:hAnsiTheme="majorBidi" w:cstheme="majorBidi"/>
          <w:sz w:val="24"/>
          <w:szCs w:val="24"/>
          <w:rtl/>
          <w:lang w:bidi="ar-OM"/>
        </w:rPr>
        <w:t>المورينجا</w:t>
      </w:r>
      <w:proofErr w:type="spellEnd"/>
      <w:r w:rsidRPr="0046074C">
        <w:rPr>
          <w:rFonts w:asciiTheme="majorBidi" w:hAnsiTheme="majorBidi" w:cstheme="majorBidi"/>
          <w:sz w:val="24"/>
          <w:szCs w:val="24"/>
          <w:rtl/>
          <w:lang w:bidi="ar-OM"/>
        </w:rPr>
        <w:t xml:space="preserve"> على نسبة عالية من البروتين وحمض </w:t>
      </w:r>
      <w:proofErr w:type="spellStart"/>
      <w:r w:rsidRPr="0046074C">
        <w:rPr>
          <w:rFonts w:asciiTheme="majorBidi" w:hAnsiTheme="majorBidi" w:cstheme="majorBidi"/>
          <w:sz w:val="24"/>
          <w:szCs w:val="24"/>
          <w:rtl/>
          <w:lang w:bidi="ar-OM"/>
        </w:rPr>
        <w:t>الأوليك</w:t>
      </w:r>
      <w:proofErr w:type="spellEnd"/>
      <w:r w:rsidRPr="0046074C">
        <w:rPr>
          <w:rFonts w:asciiTheme="majorBidi" w:hAnsiTheme="majorBidi" w:cstheme="majorBidi"/>
          <w:sz w:val="24"/>
          <w:szCs w:val="24"/>
          <w:rtl/>
          <w:lang w:bidi="ar-OM"/>
        </w:rPr>
        <w:t>، وهو دهون صحية أحادية غير مشبعة. عند استخدامه للطهي، فهو بديل اقتصادي ومغذٍ للزيوت الأكثر تكلفة. لقد أصبح من العناصر الغذائية الأساسية على نطاق واسع في المناطق التي تعاني من انعدام</w:t>
      </w:r>
      <w:r w:rsidR="00C62CA1" w:rsidRPr="0046074C">
        <w:rPr>
          <w:rFonts w:asciiTheme="majorBidi" w:hAnsiTheme="majorBidi" w:cstheme="majorBidi"/>
          <w:sz w:val="24"/>
          <w:szCs w:val="24"/>
          <w:rtl/>
          <w:lang w:bidi="ar-OM"/>
        </w:rPr>
        <w:t xml:space="preserve"> </w:t>
      </w:r>
      <w:r w:rsidR="00630835" w:rsidRPr="0046074C">
        <w:rPr>
          <w:rFonts w:asciiTheme="majorBidi" w:hAnsiTheme="majorBidi" w:cstheme="majorBidi" w:hint="cs"/>
          <w:sz w:val="24"/>
          <w:szCs w:val="24"/>
          <w:rtl/>
          <w:lang w:bidi="ar-OM"/>
        </w:rPr>
        <w:t>الأمن الغذائي</w:t>
      </w:r>
      <w:r w:rsidRPr="0046074C">
        <w:rPr>
          <w:rFonts w:asciiTheme="majorBidi" w:hAnsiTheme="majorBidi" w:cstheme="majorBidi"/>
          <w:sz w:val="24"/>
          <w:szCs w:val="24"/>
          <w:rtl/>
          <w:lang w:bidi="ar-OM"/>
        </w:rPr>
        <w:t xml:space="preserve"> حيث تُزرع أشجار </w:t>
      </w:r>
      <w:proofErr w:type="spellStart"/>
      <w:r w:rsidRPr="0046074C">
        <w:rPr>
          <w:rFonts w:asciiTheme="majorBidi" w:hAnsiTheme="majorBidi" w:cstheme="majorBidi"/>
          <w:sz w:val="24"/>
          <w:szCs w:val="24"/>
          <w:rtl/>
          <w:lang w:bidi="ar-OM"/>
        </w:rPr>
        <w:t>المورينغا</w:t>
      </w:r>
      <w:proofErr w:type="spellEnd"/>
      <w:r w:rsidRPr="0046074C">
        <w:rPr>
          <w:rFonts w:asciiTheme="majorBidi" w:hAnsiTheme="majorBidi" w:cstheme="majorBidi"/>
          <w:sz w:val="24"/>
          <w:szCs w:val="24"/>
          <w:rtl/>
          <w:lang w:bidi="ar-OM"/>
        </w:rPr>
        <w:t xml:space="preserve"> والتي تتميز بالفوائد الآتية:</w:t>
      </w:r>
    </w:p>
    <w:p w14:paraId="74D2251B" w14:textId="77777777"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33FDF">
        <w:rPr>
          <w:rFonts w:asciiTheme="majorBidi" w:hAnsiTheme="majorBidi" w:cstheme="majorBidi"/>
          <w:b/>
          <w:bCs/>
          <w:sz w:val="24"/>
          <w:szCs w:val="24"/>
          <w:rtl/>
          <w:lang w:bidi="ar-OM"/>
        </w:rPr>
        <w:t>إدارة الكوليسترول</w:t>
      </w:r>
      <w:r w:rsidRPr="00433FDF">
        <w:rPr>
          <w:rFonts w:asciiTheme="majorBidi" w:hAnsiTheme="majorBidi" w:cstheme="majorBidi"/>
          <w:b/>
          <w:bCs/>
          <w:sz w:val="24"/>
          <w:szCs w:val="24"/>
        </w:rPr>
        <w:t>:</w:t>
      </w:r>
      <w:r w:rsidRPr="0046074C">
        <w:rPr>
          <w:rFonts w:asciiTheme="majorBidi" w:hAnsiTheme="majorBidi" w:cstheme="majorBidi"/>
          <w:sz w:val="24"/>
          <w:szCs w:val="24"/>
          <w:rtl/>
          <w:lang w:bidi="ar-OM"/>
        </w:rPr>
        <w:t xml:space="preserve"> يحتوي زيت </w:t>
      </w:r>
      <w:proofErr w:type="spellStart"/>
      <w:r w:rsidRPr="0046074C">
        <w:rPr>
          <w:rFonts w:asciiTheme="majorBidi" w:hAnsiTheme="majorBidi" w:cstheme="majorBidi"/>
          <w:sz w:val="24"/>
          <w:szCs w:val="24"/>
          <w:rtl/>
          <w:lang w:bidi="ar-OM"/>
        </w:rPr>
        <w:t>المورينغا</w:t>
      </w:r>
      <w:proofErr w:type="spellEnd"/>
      <w:r w:rsidRPr="0046074C">
        <w:rPr>
          <w:rFonts w:asciiTheme="majorBidi" w:hAnsiTheme="majorBidi" w:cstheme="majorBidi"/>
          <w:sz w:val="24"/>
          <w:szCs w:val="24"/>
          <w:rtl/>
          <w:lang w:bidi="ar-OM"/>
        </w:rPr>
        <w:t xml:space="preserve"> الصالح للأكل على </w:t>
      </w:r>
      <w:proofErr w:type="spellStart"/>
      <w:r w:rsidRPr="0046074C">
        <w:rPr>
          <w:rFonts w:asciiTheme="majorBidi" w:hAnsiTheme="majorBidi" w:cstheme="majorBidi"/>
          <w:sz w:val="24"/>
          <w:szCs w:val="24"/>
          <w:rtl/>
          <w:lang w:bidi="ar-OM"/>
        </w:rPr>
        <w:t>الستيرولات</w:t>
      </w:r>
      <w:proofErr w:type="spellEnd"/>
      <w:r w:rsidRPr="0046074C">
        <w:rPr>
          <w:rFonts w:asciiTheme="majorBidi" w:hAnsiTheme="majorBidi" w:cstheme="majorBidi"/>
          <w:sz w:val="24"/>
          <w:szCs w:val="24"/>
          <w:rtl/>
          <w:lang w:bidi="ar-OM"/>
        </w:rPr>
        <w:t>، والتي ثبت أنها مصدر موثوق لخفض الكوليسترول "الضار</w:t>
      </w:r>
      <w:r w:rsidRPr="0046074C">
        <w:rPr>
          <w:rFonts w:asciiTheme="majorBidi" w:hAnsiTheme="majorBidi" w:cstheme="majorBidi"/>
          <w:sz w:val="24"/>
          <w:szCs w:val="24"/>
        </w:rPr>
        <w:t>".</w:t>
      </w:r>
    </w:p>
    <w:p w14:paraId="7DFE0635" w14:textId="77777777" w:rsidR="00433FDF" w:rsidRDefault="00884F6C" w:rsidP="00433FDF">
      <w:pPr>
        <w:spacing w:after="0" w:line="360" w:lineRule="auto"/>
        <w:jc w:val="both"/>
        <w:textAlignment w:val="top"/>
        <w:rPr>
          <w:rFonts w:asciiTheme="majorBidi" w:hAnsiTheme="majorBidi" w:cstheme="majorBidi"/>
          <w:sz w:val="24"/>
          <w:szCs w:val="24"/>
          <w:rtl/>
          <w:lang w:bidi="ar-OM"/>
        </w:rPr>
      </w:pPr>
      <w:r w:rsidRPr="00433FDF">
        <w:rPr>
          <w:rFonts w:asciiTheme="majorBidi" w:hAnsiTheme="majorBidi" w:cstheme="majorBidi"/>
          <w:b/>
          <w:bCs/>
          <w:sz w:val="24"/>
          <w:szCs w:val="24"/>
          <w:rtl/>
          <w:lang w:bidi="ar-OM"/>
        </w:rPr>
        <w:t>مضادات الأكسدة:</w:t>
      </w:r>
      <w:r w:rsidRPr="0046074C">
        <w:rPr>
          <w:rFonts w:asciiTheme="majorBidi" w:hAnsiTheme="majorBidi" w:cstheme="majorBidi"/>
          <w:sz w:val="24"/>
          <w:szCs w:val="24"/>
          <w:rtl/>
          <w:lang w:bidi="ar-OM"/>
        </w:rPr>
        <w:t xml:space="preserve"> بيتا </w:t>
      </w:r>
      <w:proofErr w:type="spellStart"/>
      <w:r w:rsidRPr="0046074C">
        <w:rPr>
          <w:rFonts w:asciiTheme="majorBidi" w:hAnsiTheme="majorBidi" w:cstheme="majorBidi"/>
          <w:sz w:val="24"/>
          <w:szCs w:val="24"/>
          <w:rtl/>
          <w:lang w:bidi="ar-OM"/>
        </w:rPr>
        <w:t>سيتوستيرول</w:t>
      </w:r>
      <w:proofErr w:type="spellEnd"/>
      <w:r w:rsidRPr="0046074C">
        <w:rPr>
          <w:rFonts w:asciiTheme="majorBidi" w:hAnsiTheme="majorBidi" w:cstheme="majorBidi"/>
          <w:sz w:val="24"/>
          <w:szCs w:val="24"/>
          <w:rtl/>
          <w:lang w:bidi="ar-OM"/>
        </w:rPr>
        <w:t xml:space="preserve">، </w:t>
      </w:r>
      <w:proofErr w:type="spellStart"/>
      <w:r w:rsidRPr="0046074C">
        <w:rPr>
          <w:rFonts w:asciiTheme="majorBidi" w:hAnsiTheme="majorBidi" w:cstheme="majorBidi"/>
          <w:sz w:val="24"/>
          <w:szCs w:val="24"/>
          <w:rtl/>
          <w:lang w:bidi="ar-OM"/>
        </w:rPr>
        <w:t>فيتوستيرول</w:t>
      </w:r>
      <w:proofErr w:type="spellEnd"/>
      <w:r w:rsidRPr="0046074C">
        <w:rPr>
          <w:rFonts w:asciiTheme="majorBidi" w:hAnsiTheme="majorBidi" w:cstheme="majorBidi"/>
          <w:sz w:val="24"/>
          <w:szCs w:val="24"/>
          <w:rtl/>
          <w:lang w:bidi="ar-OM"/>
        </w:rPr>
        <w:t xml:space="preserve"> موجود في زيت </w:t>
      </w:r>
      <w:proofErr w:type="spellStart"/>
      <w:r w:rsidRPr="0046074C">
        <w:rPr>
          <w:rFonts w:asciiTheme="majorBidi" w:hAnsiTheme="majorBidi" w:cstheme="majorBidi"/>
          <w:sz w:val="24"/>
          <w:szCs w:val="24"/>
          <w:rtl/>
          <w:lang w:bidi="ar-OM"/>
        </w:rPr>
        <w:t>المورينغا</w:t>
      </w:r>
      <w:proofErr w:type="spellEnd"/>
      <w:r w:rsidRPr="0046074C">
        <w:rPr>
          <w:rFonts w:asciiTheme="majorBidi" w:hAnsiTheme="majorBidi" w:cstheme="majorBidi"/>
          <w:sz w:val="24"/>
          <w:szCs w:val="24"/>
          <w:rtl/>
          <w:lang w:bidi="ar-OM"/>
        </w:rPr>
        <w:t xml:space="preserve">، قد يكون له فوائد مضادة للأكسدة ومضادة لمرض السكر، على الرغم من الحاجة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مزيد من البحث لتأكيد ذلك</w:t>
      </w:r>
      <w:r w:rsidRPr="0046074C">
        <w:rPr>
          <w:rFonts w:asciiTheme="majorBidi" w:hAnsiTheme="majorBidi" w:cstheme="majorBidi"/>
          <w:sz w:val="24"/>
          <w:szCs w:val="24"/>
        </w:rPr>
        <w:t>.</w:t>
      </w:r>
      <w:r w:rsidRPr="0046074C">
        <w:rPr>
          <w:rFonts w:asciiTheme="majorBidi" w:hAnsiTheme="majorBidi" w:cstheme="majorBidi"/>
          <w:sz w:val="24"/>
          <w:szCs w:val="24"/>
          <w:rtl/>
          <w:lang w:bidi="ar-OM"/>
        </w:rPr>
        <w:t xml:space="preserve"> </w:t>
      </w:r>
    </w:p>
    <w:p w14:paraId="6E8AEE1C" w14:textId="6971EAB1" w:rsidR="00884F6C" w:rsidRPr="0046074C" w:rsidRDefault="00884F6C" w:rsidP="00A5356B">
      <w:pPr>
        <w:spacing w:after="0" w:line="360" w:lineRule="auto"/>
        <w:jc w:val="both"/>
        <w:textAlignment w:val="top"/>
        <w:rPr>
          <w:rFonts w:asciiTheme="majorBidi" w:hAnsiTheme="majorBidi" w:cstheme="majorBidi"/>
          <w:sz w:val="24"/>
          <w:szCs w:val="24"/>
        </w:rPr>
      </w:pPr>
      <w:r w:rsidRPr="00433FDF">
        <w:rPr>
          <w:rFonts w:asciiTheme="majorBidi" w:hAnsiTheme="majorBidi" w:cstheme="majorBidi"/>
          <w:b/>
          <w:bCs/>
          <w:sz w:val="24"/>
          <w:szCs w:val="24"/>
          <w:rtl/>
          <w:lang w:bidi="ar-OM"/>
        </w:rPr>
        <w:t>مضاد التهاب.</w:t>
      </w:r>
      <w:r w:rsidRPr="0046074C">
        <w:rPr>
          <w:rFonts w:asciiTheme="majorBidi" w:hAnsiTheme="majorBidi" w:cstheme="majorBidi"/>
          <w:sz w:val="24"/>
          <w:szCs w:val="24"/>
          <w:rtl/>
          <w:lang w:bidi="ar-OM"/>
        </w:rPr>
        <w:t xml:space="preserve"> يحتوي زيت </w:t>
      </w:r>
      <w:proofErr w:type="spellStart"/>
      <w:r w:rsidRPr="0046074C">
        <w:rPr>
          <w:rFonts w:asciiTheme="majorBidi" w:hAnsiTheme="majorBidi" w:cstheme="majorBidi"/>
          <w:sz w:val="24"/>
          <w:szCs w:val="24"/>
          <w:rtl/>
          <w:lang w:bidi="ar-OM"/>
        </w:rPr>
        <w:t>المورينجا</w:t>
      </w:r>
      <w:proofErr w:type="spellEnd"/>
      <w:r w:rsidRPr="0046074C">
        <w:rPr>
          <w:rFonts w:asciiTheme="majorBidi" w:hAnsiTheme="majorBidi" w:cstheme="majorBidi"/>
          <w:sz w:val="24"/>
          <w:szCs w:val="24"/>
          <w:rtl/>
          <w:lang w:bidi="ar-OM"/>
        </w:rPr>
        <w:t xml:space="preserve"> على العديد من المركبات النشطة بيولوجيًا والتي لها خصائص مضادة للأكسدة ومضادة للالتهابات، عند تناولها واستخدامها موضعياً. قد يجعل هذا زيت </w:t>
      </w:r>
      <w:proofErr w:type="spellStart"/>
      <w:r w:rsidRPr="0046074C">
        <w:rPr>
          <w:rFonts w:asciiTheme="majorBidi" w:hAnsiTheme="majorBidi" w:cstheme="majorBidi"/>
          <w:sz w:val="24"/>
          <w:szCs w:val="24"/>
          <w:rtl/>
          <w:lang w:bidi="ar-OM"/>
        </w:rPr>
        <w:t>المورينجا</w:t>
      </w:r>
      <w:proofErr w:type="spellEnd"/>
      <w:r w:rsidRPr="0046074C">
        <w:rPr>
          <w:rFonts w:asciiTheme="majorBidi" w:hAnsiTheme="majorBidi" w:cstheme="majorBidi"/>
          <w:sz w:val="24"/>
          <w:szCs w:val="24"/>
          <w:rtl/>
          <w:lang w:bidi="ar-OM"/>
        </w:rPr>
        <w:t xml:space="preserve"> مفيدًا لعلاج حب الشباب. وتشمل هذه المركبات </w:t>
      </w:r>
      <w:r w:rsidR="00CF55B6" w:rsidRPr="0046074C">
        <w:rPr>
          <w:rFonts w:asciiTheme="majorBidi" w:hAnsiTheme="majorBidi" w:cstheme="majorBidi" w:hint="cs"/>
          <w:sz w:val="24"/>
          <w:szCs w:val="24"/>
          <w:rtl/>
          <w:lang w:bidi="ar-OM"/>
        </w:rPr>
        <w:t>توك فيرول</w:t>
      </w:r>
      <w:r w:rsidRPr="0046074C">
        <w:rPr>
          <w:rFonts w:asciiTheme="majorBidi" w:hAnsiTheme="majorBidi" w:cstheme="majorBidi"/>
          <w:sz w:val="24"/>
          <w:szCs w:val="24"/>
          <w:rtl/>
          <w:lang w:bidi="ar-OM"/>
        </w:rPr>
        <w:t xml:space="preserve">، ومضادات الاكسدة، </w:t>
      </w:r>
      <w:proofErr w:type="spellStart"/>
      <w:r w:rsidRPr="0046074C">
        <w:rPr>
          <w:rFonts w:asciiTheme="majorBidi" w:hAnsiTheme="majorBidi" w:cstheme="majorBidi"/>
          <w:sz w:val="24"/>
          <w:szCs w:val="24"/>
          <w:rtl/>
          <w:lang w:bidi="ar-OM"/>
        </w:rPr>
        <w:t>وكيرسيتين</w:t>
      </w:r>
      <w:proofErr w:type="spellEnd"/>
      <w:r w:rsidRPr="0046074C">
        <w:rPr>
          <w:rFonts w:asciiTheme="majorBidi" w:hAnsiTheme="majorBidi" w:cstheme="majorBidi"/>
          <w:sz w:val="24"/>
          <w:szCs w:val="24"/>
          <w:rtl/>
          <w:lang w:bidi="ar-OM"/>
        </w:rPr>
        <w:t xml:space="preserve">، وحمض </w:t>
      </w:r>
      <w:proofErr w:type="spellStart"/>
      <w:r w:rsidRPr="0046074C">
        <w:rPr>
          <w:rFonts w:asciiTheme="majorBidi" w:hAnsiTheme="majorBidi" w:cstheme="majorBidi"/>
          <w:sz w:val="24"/>
          <w:szCs w:val="24"/>
          <w:rtl/>
          <w:lang w:bidi="ar-OM"/>
        </w:rPr>
        <w:t>الفيروليك</w:t>
      </w:r>
      <w:proofErr w:type="spellEnd"/>
      <w:r w:rsidRPr="0046074C">
        <w:rPr>
          <w:rFonts w:asciiTheme="majorBidi" w:hAnsiTheme="majorBidi" w:cstheme="majorBidi"/>
          <w:sz w:val="24"/>
          <w:szCs w:val="24"/>
          <w:rtl/>
          <w:lang w:bidi="ar-OM"/>
        </w:rPr>
        <w:t>، وال</w:t>
      </w:r>
      <w:r w:rsidR="00A5356B">
        <w:rPr>
          <w:rFonts w:asciiTheme="majorBidi" w:hAnsiTheme="majorBidi" w:cstheme="majorBidi"/>
          <w:sz w:val="24"/>
          <w:szCs w:val="24"/>
          <w:rtl/>
          <w:lang w:bidi="ar-OM"/>
        </w:rPr>
        <w:t>زيتين</w:t>
      </w:r>
      <w:r w:rsidRPr="0046074C">
        <w:rPr>
          <w:rFonts w:asciiTheme="majorBidi" w:hAnsiTheme="majorBidi" w:cstheme="majorBidi"/>
          <w:sz w:val="24"/>
          <w:szCs w:val="24"/>
          <w:rtl/>
          <w:lang w:bidi="ar-OM"/>
        </w:rPr>
        <w:t>.</w:t>
      </w:r>
      <w:r w:rsidRPr="0046074C">
        <w:rPr>
          <w:rFonts w:asciiTheme="majorBidi" w:hAnsiTheme="majorBidi" w:cstheme="majorBidi"/>
          <w:sz w:val="24"/>
          <w:szCs w:val="24"/>
        </w:rPr>
        <w:t xml:space="preserve"> </w:t>
      </w:r>
    </w:p>
    <w:p w14:paraId="62DDAC32" w14:textId="77777777" w:rsidR="00884F6C" w:rsidRPr="0046074C" w:rsidRDefault="00884F6C" w:rsidP="0067254E">
      <w:pPr>
        <w:spacing w:after="0" w:line="360" w:lineRule="auto"/>
        <w:jc w:val="both"/>
        <w:textAlignment w:val="top"/>
        <w:rPr>
          <w:rFonts w:asciiTheme="majorBidi" w:hAnsiTheme="majorBidi" w:cstheme="majorBidi"/>
          <w:sz w:val="24"/>
          <w:szCs w:val="24"/>
        </w:rPr>
      </w:pPr>
      <w:r w:rsidRPr="0046074C">
        <w:rPr>
          <w:rFonts w:asciiTheme="majorBidi" w:hAnsiTheme="majorBidi" w:cstheme="majorBidi"/>
          <w:sz w:val="24"/>
          <w:szCs w:val="24"/>
          <w:rtl/>
          <w:lang w:bidi="ar-OM"/>
        </w:rPr>
        <w:t>ويتواجد هذا النوع في سفوح الجبال، على منحدرات صخرية بين الحجارة وأحواض الأودية. الارتفاع: 50-1200 م.</w:t>
      </w:r>
    </w:p>
    <w:p w14:paraId="6D23D619" w14:textId="77777777" w:rsidR="00884F6C" w:rsidRPr="0046074C" w:rsidRDefault="00884F6C" w:rsidP="0067254E">
      <w:pPr>
        <w:spacing w:after="0" w:line="360" w:lineRule="auto"/>
        <w:jc w:val="both"/>
        <w:textAlignment w:val="top"/>
        <w:rPr>
          <w:rFonts w:asciiTheme="majorBidi" w:hAnsiTheme="majorBidi" w:cstheme="majorBidi"/>
          <w:b/>
          <w:bCs/>
          <w:sz w:val="24"/>
          <w:szCs w:val="24"/>
          <w:rtl/>
          <w:lang w:bidi="ar-OM"/>
        </w:rPr>
      </w:pPr>
      <w:proofErr w:type="spellStart"/>
      <w:r w:rsidRPr="0046074C">
        <w:rPr>
          <w:rFonts w:asciiTheme="majorBidi" w:hAnsiTheme="majorBidi" w:cstheme="majorBidi"/>
          <w:b/>
          <w:bCs/>
          <w:sz w:val="24"/>
          <w:szCs w:val="24"/>
          <w:rtl/>
          <w:lang w:bidi="ar-OM"/>
        </w:rPr>
        <w:t>السيداف</w:t>
      </w:r>
      <w:proofErr w:type="spellEnd"/>
      <w:r w:rsidRPr="0046074C">
        <w:rPr>
          <w:rFonts w:asciiTheme="majorBidi" w:hAnsiTheme="majorBidi" w:cstheme="majorBidi"/>
          <w:b/>
          <w:bCs/>
          <w:sz w:val="24"/>
          <w:szCs w:val="24"/>
          <w:rtl/>
          <w:lang w:bidi="ar-OM"/>
        </w:rPr>
        <w:t xml:space="preserve">: </w:t>
      </w:r>
    </w:p>
    <w:p w14:paraId="12D9786B" w14:textId="59F76138" w:rsidR="00884F6C" w:rsidRPr="0046074C" w:rsidRDefault="00884F6C" w:rsidP="00A5356B">
      <w:pPr>
        <w:spacing w:after="0" w:line="360" w:lineRule="auto"/>
        <w:jc w:val="both"/>
        <w:textAlignment w:val="top"/>
        <w:rPr>
          <w:rFonts w:asciiTheme="majorBidi" w:hAnsiTheme="majorBidi" w:cstheme="majorBidi"/>
          <w:sz w:val="24"/>
          <w:szCs w:val="24"/>
        </w:rPr>
      </w:pPr>
      <w:r w:rsidRPr="0046074C">
        <w:rPr>
          <w:rFonts w:asciiTheme="majorBidi" w:hAnsiTheme="majorBidi" w:cstheme="majorBidi"/>
          <w:sz w:val="24"/>
          <w:szCs w:val="24"/>
          <w:rtl/>
          <w:lang w:bidi="ar-OM"/>
        </w:rPr>
        <w:t xml:space="preserve">متوطنة في سلطنة عمان ودولة الامارات العربية المتحدة فقط، وتؤكل الأوراق طازجة او بعد سحقها ويضاف اليها الملح </w:t>
      </w:r>
      <w:proofErr w:type="spellStart"/>
      <w:r w:rsidRPr="0046074C">
        <w:rPr>
          <w:rFonts w:asciiTheme="majorBidi" w:hAnsiTheme="majorBidi" w:cstheme="majorBidi"/>
          <w:sz w:val="24"/>
          <w:szCs w:val="24"/>
          <w:rtl/>
          <w:lang w:bidi="ar-OM"/>
        </w:rPr>
        <w:t>والقاشع</w:t>
      </w:r>
      <w:proofErr w:type="spellEnd"/>
      <w:r w:rsidRPr="0046074C">
        <w:rPr>
          <w:rFonts w:asciiTheme="majorBidi" w:hAnsiTheme="majorBidi" w:cstheme="majorBidi"/>
          <w:sz w:val="24"/>
          <w:szCs w:val="24"/>
          <w:rtl/>
          <w:lang w:bidi="ar-OM"/>
        </w:rPr>
        <w:t>، والبصل والفلفل والليمون والخبز العماني وتعتبر هذه من الأكلات الشعبية</w:t>
      </w:r>
      <w:r w:rsidR="00601C7E" w:rsidRPr="0046074C">
        <w:rPr>
          <w:rFonts w:asciiTheme="majorBidi" w:hAnsiTheme="majorBidi" w:cstheme="majorBidi"/>
          <w:sz w:val="24"/>
          <w:szCs w:val="24"/>
          <w:rtl/>
          <w:lang w:bidi="ar-OM"/>
        </w:rPr>
        <w:t>.</w:t>
      </w:r>
      <w:r w:rsidRPr="0046074C">
        <w:rPr>
          <w:rFonts w:asciiTheme="majorBidi" w:hAnsiTheme="majorBidi" w:cstheme="majorBidi"/>
          <w:sz w:val="24"/>
          <w:szCs w:val="24"/>
          <w:rtl/>
          <w:lang w:bidi="ar-OM"/>
        </w:rPr>
        <w:t xml:space="preserve"> ومن الناحية الطبية</w:t>
      </w:r>
      <w:r w:rsidR="00601C7E" w:rsidRPr="0046074C">
        <w:rPr>
          <w:rFonts w:asciiTheme="majorBidi" w:hAnsiTheme="majorBidi" w:cstheme="majorBidi"/>
          <w:sz w:val="24"/>
          <w:szCs w:val="24"/>
          <w:rtl/>
          <w:lang w:bidi="ar-OM"/>
        </w:rPr>
        <w:t>،</w:t>
      </w:r>
      <w:r w:rsidRPr="0046074C">
        <w:rPr>
          <w:rFonts w:asciiTheme="majorBidi" w:hAnsiTheme="majorBidi" w:cstheme="majorBidi"/>
          <w:sz w:val="24"/>
          <w:szCs w:val="24"/>
          <w:rtl/>
          <w:lang w:bidi="ar-OM"/>
        </w:rPr>
        <w:t xml:space="preserve"> وتقليديا يستخدم </w:t>
      </w:r>
      <w:proofErr w:type="spellStart"/>
      <w:r w:rsidRPr="0046074C">
        <w:rPr>
          <w:rFonts w:asciiTheme="majorBidi" w:hAnsiTheme="majorBidi" w:cstheme="majorBidi"/>
          <w:sz w:val="24"/>
          <w:szCs w:val="24"/>
          <w:rtl/>
          <w:lang w:bidi="ar-OM"/>
        </w:rPr>
        <w:t>السيداف</w:t>
      </w:r>
      <w:proofErr w:type="spellEnd"/>
      <w:r w:rsidRPr="0046074C">
        <w:rPr>
          <w:rFonts w:asciiTheme="majorBidi" w:hAnsiTheme="majorBidi" w:cstheme="majorBidi"/>
          <w:sz w:val="24"/>
          <w:szCs w:val="24"/>
          <w:rtl/>
          <w:lang w:bidi="ar-OM"/>
        </w:rPr>
        <w:t xml:space="preserve"> في علاج المغص وحموضة المعدة. كما يستخدم التدخل الفعال للوقاية الأولية من مرض السكري من النوع </w:t>
      </w:r>
      <w:r w:rsidR="00630835" w:rsidRPr="0046074C">
        <w:rPr>
          <w:rFonts w:asciiTheme="majorBidi" w:hAnsiTheme="majorBidi" w:cstheme="majorBidi" w:hint="cs"/>
          <w:sz w:val="24"/>
          <w:szCs w:val="24"/>
          <w:rtl/>
          <w:lang w:bidi="ar-OM"/>
        </w:rPr>
        <w:t xml:space="preserve">الثاني </w:t>
      </w:r>
      <w:r w:rsidR="00630835" w:rsidRPr="0046074C">
        <w:rPr>
          <w:rFonts w:asciiTheme="majorBidi" w:hAnsiTheme="majorBidi" w:cstheme="majorBidi"/>
          <w:sz w:val="24"/>
          <w:szCs w:val="24"/>
          <w:rtl/>
        </w:rPr>
        <w:t>وزيادة</w:t>
      </w:r>
      <w:r w:rsidRPr="0046074C">
        <w:rPr>
          <w:rFonts w:asciiTheme="majorBidi" w:hAnsiTheme="majorBidi" w:cstheme="majorBidi"/>
          <w:sz w:val="24"/>
          <w:szCs w:val="24"/>
          <w:rtl/>
          <w:lang w:bidi="ar-OM"/>
        </w:rPr>
        <w:t xml:space="preserve"> الكفاءة العلاجية وزيادة فترات البقاء على قيد الحياة لدى مرضى سرطان القولون. ويتوزع هذا النوع في أودية وسفوح الجبال الشمالية، في الوادي الحصوي والرمل. ارتفاع 50-600 م.</w:t>
      </w:r>
    </w:p>
    <w:p w14:paraId="3BED53BF" w14:textId="77777777" w:rsidR="00884F6C" w:rsidRPr="0046074C" w:rsidRDefault="00884F6C" w:rsidP="0067254E">
      <w:pPr>
        <w:spacing w:after="0" w:line="360" w:lineRule="auto"/>
        <w:jc w:val="both"/>
        <w:textAlignment w:val="top"/>
        <w:rPr>
          <w:rFonts w:asciiTheme="majorBidi" w:hAnsiTheme="majorBidi" w:cstheme="majorBidi"/>
          <w:b/>
          <w:bCs/>
          <w:sz w:val="24"/>
          <w:szCs w:val="24"/>
          <w:rtl/>
          <w:lang w:bidi="ar-OM"/>
        </w:rPr>
      </w:pPr>
      <w:r w:rsidRPr="0046074C">
        <w:rPr>
          <w:rFonts w:asciiTheme="majorBidi" w:hAnsiTheme="majorBidi" w:cstheme="majorBidi"/>
          <w:b/>
          <w:bCs/>
          <w:sz w:val="24"/>
          <w:szCs w:val="24"/>
          <w:rtl/>
          <w:lang w:bidi="ar-OM"/>
        </w:rPr>
        <w:t xml:space="preserve">الرجلة، </w:t>
      </w:r>
      <w:proofErr w:type="spellStart"/>
      <w:r w:rsidRPr="0046074C">
        <w:rPr>
          <w:rFonts w:asciiTheme="majorBidi" w:hAnsiTheme="majorBidi" w:cstheme="majorBidi"/>
          <w:b/>
          <w:bCs/>
          <w:sz w:val="24"/>
          <w:szCs w:val="24"/>
          <w:rtl/>
          <w:lang w:bidi="ar-OM"/>
        </w:rPr>
        <w:t>بربير</w:t>
      </w:r>
      <w:proofErr w:type="spellEnd"/>
      <w:r w:rsidRPr="0046074C">
        <w:rPr>
          <w:rFonts w:asciiTheme="majorBidi" w:hAnsiTheme="majorBidi" w:cstheme="majorBidi"/>
          <w:b/>
          <w:bCs/>
          <w:sz w:val="24"/>
          <w:szCs w:val="24"/>
          <w:rtl/>
          <w:lang w:bidi="ar-OM"/>
        </w:rPr>
        <w:t>، بقلة:</w:t>
      </w:r>
    </w:p>
    <w:p w14:paraId="1AB2AD0B" w14:textId="77777777" w:rsidR="00884F6C" w:rsidRPr="0046074C" w:rsidRDefault="00884F6C" w:rsidP="0067254E">
      <w:pPr>
        <w:spacing w:after="0" w:line="360" w:lineRule="auto"/>
        <w:jc w:val="both"/>
        <w:textAlignment w:val="top"/>
        <w:rPr>
          <w:rFonts w:asciiTheme="majorBidi" w:hAnsiTheme="majorBidi" w:cstheme="majorBidi"/>
          <w:sz w:val="24"/>
          <w:szCs w:val="24"/>
          <w:rtl/>
          <w:lang w:bidi="ar-OM"/>
        </w:rPr>
      </w:pPr>
      <w:r w:rsidRPr="0046074C">
        <w:rPr>
          <w:rFonts w:asciiTheme="majorBidi" w:hAnsiTheme="majorBidi" w:cstheme="majorBidi"/>
          <w:sz w:val="24"/>
          <w:szCs w:val="24"/>
          <w:rtl/>
          <w:lang w:bidi="ar-OM"/>
        </w:rPr>
        <w:t xml:space="preserve">يتميز هذا النبات ببعض الخصائص الدوائية مثل المسكنات، مضاد للبكتيريا، مرخي للعضلات الهيكلية، التئام الجروح، مضاد للالتهابات، والأنشطة المعدلة للمناعة ومضادة للأكسدة ومضادة للأورام </w:t>
      </w:r>
      <w:r w:rsidRPr="0046074C">
        <w:rPr>
          <w:rFonts w:asciiTheme="majorBidi" w:hAnsiTheme="majorBidi" w:cstheme="majorBidi"/>
          <w:sz w:val="24"/>
          <w:szCs w:val="24"/>
        </w:rPr>
        <w:t>[25]</w:t>
      </w:r>
      <w:r w:rsidRPr="0046074C">
        <w:rPr>
          <w:rFonts w:asciiTheme="majorBidi" w:hAnsiTheme="majorBidi" w:cstheme="majorBidi"/>
          <w:sz w:val="24"/>
          <w:szCs w:val="24"/>
          <w:rtl/>
          <w:lang w:bidi="ar-OM"/>
        </w:rPr>
        <w:t>.</w:t>
      </w:r>
    </w:p>
    <w:p w14:paraId="53A52CA0" w14:textId="77777777" w:rsidR="00884F6C" w:rsidRPr="0046074C" w:rsidRDefault="00884F6C" w:rsidP="0067254E">
      <w:pPr>
        <w:spacing w:after="0" w:line="360" w:lineRule="auto"/>
        <w:jc w:val="both"/>
        <w:textAlignment w:val="top"/>
        <w:rPr>
          <w:rFonts w:asciiTheme="majorBidi" w:hAnsiTheme="majorBidi" w:cstheme="majorBidi"/>
          <w:sz w:val="24"/>
          <w:szCs w:val="24"/>
        </w:rPr>
      </w:pPr>
      <w:r w:rsidRPr="0046074C">
        <w:rPr>
          <w:rFonts w:asciiTheme="majorBidi" w:hAnsiTheme="majorBidi" w:cstheme="majorBidi"/>
          <w:sz w:val="24"/>
          <w:szCs w:val="24"/>
          <w:rtl/>
          <w:lang w:bidi="ar-OM"/>
        </w:rPr>
        <w:t>وعليه فإنه ولضمان وصول هذه النباتات المغذية للمائدة العمانية يمكن اتباع التوصيات الآتية:</w:t>
      </w:r>
    </w:p>
    <w:p w14:paraId="02ADE7B8" w14:textId="77777777" w:rsidR="00884F6C" w:rsidRPr="00433FDF" w:rsidRDefault="00884F6C" w:rsidP="00D66E64">
      <w:pPr>
        <w:pStyle w:val="ListParagraph"/>
        <w:numPr>
          <w:ilvl w:val="0"/>
          <w:numId w:val="72"/>
        </w:numPr>
        <w:spacing w:after="0" w:line="360" w:lineRule="auto"/>
        <w:jc w:val="both"/>
        <w:textAlignment w:val="top"/>
        <w:rPr>
          <w:rFonts w:asciiTheme="majorBidi" w:hAnsiTheme="majorBidi" w:cstheme="majorBidi"/>
          <w:sz w:val="24"/>
          <w:szCs w:val="24"/>
        </w:rPr>
      </w:pPr>
      <w:r w:rsidRPr="00433FDF">
        <w:rPr>
          <w:rFonts w:asciiTheme="majorBidi" w:hAnsiTheme="majorBidi" w:cstheme="majorBidi"/>
          <w:sz w:val="24"/>
          <w:szCs w:val="24"/>
          <w:rtl/>
          <w:lang w:bidi="ar-OM"/>
        </w:rPr>
        <w:t>التوسع في زراعة هذه الأنواع النباتية من خلال الاستزراع / المزارع، الحدائق المنزلية او في الشرفات.</w:t>
      </w:r>
    </w:p>
    <w:p w14:paraId="649F3F67" w14:textId="77777777" w:rsidR="00884F6C" w:rsidRPr="00433FDF" w:rsidRDefault="00884F6C" w:rsidP="00D66E64">
      <w:pPr>
        <w:pStyle w:val="ListParagraph"/>
        <w:numPr>
          <w:ilvl w:val="0"/>
          <w:numId w:val="72"/>
        </w:numPr>
        <w:spacing w:after="0" w:line="360" w:lineRule="auto"/>
        <w:jc w:val="both"/>
        <w:textAlignment w:val="top"/>
        <w:rPr>
          <w:rFonts w:asciiTheme="majorBidi" w:hAnsiTheme="majorBidi" w:cstheme="majorBidi"/>
          <w:sz w:val="24"/>
          <w:szCs w:val="24"/>
        </w:rPr>
      </w:pPr>
      <w:r w:rsidRPr="00433FDF">
        <w:rPr>
          <w:rFonts w:asciiTheme="majorBidi" w:hAnsiTheme="majorBidi" w:cstheme="majorBidi"/>
          <w:sz w:val="24"/>
          <w:szCs w:val="24"/>
          <w:rtl/>
          <w:lang w:bidi="ar-OM"/>
        </w:rPr>
        <w:t>تشجيع السوق المحلي في إيجاد منتجات هذه المغذيات.</w:t>
      </w:r>
    </w:p>
    <w:p w14:paraId="4C505026" w14:textId="3F1DC06A" w:rsidR="00884F6C" w:rsidRPr="00433FDF" w:rsidRDefault="00587D39" w:rsidP="00D66E64">
      <w:pPr>
        <w:pStyle w:val="ListParagraph"/>
        <w:numPr>
          <w:ilvl w:val="0"/>
          <w:numId w:val="72"/>
        </w:numPr>
        <w:spacing w:after="0" w:line="360" w:lineRule="auto"/>
        <w:jc w:val="both"/>
        <w:textAlignment w:val="top"/>
        <w:rPr>
          <w:rFonts w:asciiTheme="majorBidi" w:hAnsiTheme="majorBidi" w:cstheme="majorBidi"/>
          <w:sz w:val="24"/>
          <w:szCs w:val="24"/>
        </w:rPr>
      </w:pPr>
      <w:r w:rsidRPr="00433FDF">
        <w:rPr>
          <w:rFonts w:asciiTheme="majorBidi" w:hAnsiTheme="majorBidi" w:cstheme="majorBidi"/>
          <w:sz w:val="24"/>
          <w:szCs w:val="24"/>
          <w:rtl/>
          <w:lang w:bidi="ar-OM"/>
        </w:rPr>
        <w:t>تعزيز مجالات</w:t>
      </w:r>
      <w:r w:rsidR="00884F6C" w:rsidRPr="00433FDF">
        <w:rPr>
          <w:rFonts w:asciiTheme="majorBidi" w:hAnsiTheme="majorBidi" w:cstheme="majorBidi"/>
          <w:sz w:val="24"/>
          <w:szCs w:val="24"/>
          <w:rtl/>
          <w:lang w:bidi="ar-OM"/>
        </w:rPr>
        <w:t xml:space="preserve"> البحوث والابتكار لتلك النباتات الموجودة في السلطنة بما يخدم وصولها للمائدة العمانية والاستخدام المستدام من الطبيعة فضلا عن بحوث التوصيف والتقييم والأثر الصحي لهذه المجموعات من هذه النباتات وتفاعلها في الجسم ووصولا </w:t>
      </w:r>
      <w:r w:rsidR="00787FC5" w:rsidRPr="00433FDF">
        <w:rPr>
          <w:rFonts w:asciiTheme="majorBidi" w:hAnsiTheme="majorBidi" w:cstheme="majorBidi"/>
          <w:sz w:val="24"/>
          <w:szCs w:val="24"/>
          <w:rtl/>
          <w:lang w:bidi="ar-OM"/>
        </w:rPr>
        <w:t>إلى</w:t>
      </w:r>
      <w:r w:rsidR="00884F6C" w:rsidRPr="00433FDF">
        <w:rPr>
          <w:rFonts w:asciiTheme="majorBidi" w:hAnsiTheme="majorBidi" w:cstheme="majorBidi"/>
          <w:sz w:val="24"/>
          <w:szCs w:val="24"/>
          <w:rtl/>
          <w:lang w:bidi="ar-OM"/>
        </w:rPr>
        <w:t xml:space="preserve"> تطوير أصناف محلية من المغذيات العمانية.</w:t>
      </w:r>
    </w:p>
    <w:p w14:paraId="401FAAB4" w14:textId="045F06A4" w:rsidR="00884F6C" w:rsidRPr="00433FDF" w:rsidRDefault="00884F6C" w:rsidP="00D66E64">
      <w:pPr>
        <w:pStyle w:val="ListParagraph"/>
        <w:numPr>
          <w:ilvl w:val="0"/>
          <w:numId w:val="72"/>
        </w:numPr>
        <w:spacing w:line="360" w:lineRule="auto"/>
        <w:jc w:val="both"/>
        <w:textAlignment w:val="top"/>
        <w:rPr>
          <w:rFonts w:asciiTheme="majorBidi" w:hAnsiTheme="majorBidi" w:cstheme="majorBidi"/>
          <w:sz w:val="24"/>
          <w:szCs w:val="24"/>
          <w:rtl/>
          <w:lang w:bidi="ar-OM"/>
        </w:rPr>
      </w:pPr>
      <w:r w:rsidRPr="00433FDF">
        <w:rPr>
          <w:rFonts w:asciiTheme="majorBidi" w:hAnsiTheme="majorBidi" w:cstheme="majorBidi"/>
          <w:sz w:val="24"/>
          <w:szCs w:val="24"/>
          <w:rtl/>
          <w:lang w:bidi="ar-OM"/>
        </w:rPr>
        <w:t xml:space="preserve">تستحق المحاصيل المحلية التقليدية المستهدفة وغير المستغلة ومنها المغذية اهتمامًا خاصًا لتنويع النظم الغذائية مع مراعاة ليس فقط فوائدها الغذائية </w:t>
      </w:r>
      <w:r w:rsidR="00E24447" w:rsidRPr="00433FDF">
        <w:rPr>
          <w:rFonts w:asciiTheme="majorBidi" w:hAnsiTheme="majorBidi" w:cstheme="majorBidi"/>
          <w:sz w:val="24"/>
          <w:szCs w:val="24"/>
          <w:rtl/>
          <w:lang w:bidi="ar-OM"/>
        </w:rPr>
        <w:t>والصحية،</w:t>
      </w:r>
      <w:r w:rsidRPr="00433FDF">
        <w:rPr>
          <w:rFonts w:asciiTheme="majorBidi" w:hAnsiTheme="majorBidi" w:cstheme="majorBidi"/>
          <w:sz w:val="24"/>
          <w:szCs w:val="24"/>
          <w:rtl/>
          <w:lang w:bidi="ar-OM"/>
        </w:rPr>
        <w:t xml:space="preserve"> ولكن أيضًا تكيفها مع البيئات القاسية والأراضي الهامشية والزراعة منخفضة المدخلات والقدرة على التكيف مع تغير المناخ.</w:t>
      </w:r>
    </w:p>
    <w:p w14:paraId="19E4A09F" w14:textId="60095C8A" w:rsidR="00884F6C" w:rsidRPr="0046074C" w:rsidRDefault="00FB06B3" w:rsidP="00694336">
      <w:pPr>
        <w:pStyle w:val="Food13"/>
        <w:rPr>
          <w:sz w:val="24"/>
          <w:szCs w:val="24"/>
        </w:rPr>
      </w:pPr>
      <w:bookmarkStart w:id="96" w:name="_Toc69300159"/>
      <w:bookmarkStart w:id="97" w:name="_Toc82610067"/>
      <w:r>
        <w:rPr>
          <w:rFonts w:hint="cs"/>
          <w:rtl/>
        </w:rPr>
        <w:lastRenderedPageBreak/>
        <w:t>2-</w:t>
      </w:r>
      <w:r w:rsidR="00694336">
        <w:rPr>
          <w:rFonts w:hint="cs"/>
          <w:rtl/>
        </w:rPr>
        <w:t>2</w:t>
      </w:r>
      <w:r>
        <w:rPr>
          <w:rFonts w:hint="cs"/>
          <w:rtl/>
        </w:rPr>
        <w:t xml:space="preserve">-5. </w:t>
      </w:r>
      <w:r w:rsidR="00884F6C" w:rsidRPr="0046074C">
        <w:rPr>
          <w:sz w:val="24"/>
          <w:szCs w:val="24"/>
          <w:rtl/>
        </w:rPr>
        <w:t>لتغليف والتعليب الجذاب</w:t>
      </w:r>
      <w:bookmarkEnd w:id="96"/>
      <w:r w:rsidR="00B46F10" w:rsidRPr="0046074C">
        <w:rPr>
          <w:sz w:val="24"/>
          <w:szCs w:val="24"/>
          <w:rtl/>
        </w:rPr>
        <w:t>:</w:t>
      </w:r>
      <w:bookmarkEnd w:id="97"/>
    </w:p>
    <w:p w14:paraId="3226B070" w14:textId="1CB4DE0F" w:rsidR="00A61BBC" w:rsidRPr="0046074C" w:rsidRDefault="00884F6C" w:rsidP="00A5356B">
      <w:pPr>
        <w:spacing w:line="360" w:lineRule="auto"/>
        <w:jc w:val="both"/>
        <w:textAlignment w:val="top"/>
        <w:rPr>
          <w:rFonts w:asciiTheme="majorBidi" w:hAnsiTheme="majorBidi" w:cstheme="majorBidi"/>
          <w:sz w:val="24"/>
          <w:szCs w:val="24"/>
          <w:rtl/>
        </w:rPr>
      </w:pPr>
      <w:r w:rsidRPr="0046074C">
        <w:rPr>
          <w:rFonts w:asciiTheme="majorBidi" w:hAnsiTheme="majorBidi" w:cstheme="majorBidi"/>
          <w:sz w:val="24"/>
          <w:szCs w:val="24"/>
          <w:rtl/>
          <w:lang w:bidi="ar-OM"/>
        </w:rPr>
        <w:t xml:space="preserve">يعتبر التغليف والتعليب للأغذية المحلية إحدى الطرق لجذب اهتمام المستهلك، حيث قدمت الوزارة الدعم الفني لأصحاب الوحدات تضمنت معدات واجهزة. ليصل عدد الوحدات الموزعة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200 وحدة خلال الفترة من 2001 </w:t>
      </w:r>
      <w:r w:rsidR="00787FC5" w:rsidRPr="0046074C">
        <w:rPr>
          <w:rFonts w:asciiTheme="majorBidi" w:hAnsiTheme="majorBidi" w:cstheme="majorBidi"/>
          <w:sz w:val="24"/>
          <w:szCs w:val="24"/>
          <w:rtl/>
          <w:lang w:bidi="ar-OM"/>
        </w:rPr>
        <w:t>إلى</w:t>
      </w:r>
      <w:r w:rsidRPr="0046074C">
        <w:rPr>
          <w:rFonts w:asciiTheme="majorBidi" w:hAnsiTheme="majorBidi" w:cstheme="majorBidi"/>
          <w:sz w:val="24"/>
          <w:szCs w:val="24"/>
          <w:rtl/>
          <w:lang w:bidi="ar-OM"/>
        </w:rPr>
        <w:t xml:space="preserve"> </w:t>
      </w:r>
      <w:r w:rsidR="002071D0" w:rsidRPr="0046074C">
        <w:rPr>
          <w:rFonts w:asciiTheme="majorBidi" w:hAnsiTheme="majorBidi" w:cstheme="majorBidi"/>
          <w:sz w:val="24"/>
          <w:szCs w:val="24"/>
          <w:rtl/>
          <w:lang w:bidi="ar-OM"/>
        </w:rPr>
        <w:t>2017 حيث</w:t>
      </w:r>
      <w:r w:rsidRPr="0046074C">
        <w:rPr>
          <w:rFonts w:asciiTheme="majorBidi" w:hAnsiTheme="majorBidi" w:cstheme="majorBidi"/>
          <w:sz w:val="24"/>
          <w:szCs w:val="24"/>
          <w:rtl/>
          <w:lang w:bidi="ar-OM"/>
        </w:rPr>
        <w:t xml:space="preserve"> اشتملت على 750 آلة (آلة نزع النوى، آلة تغليف بالتفريغ او الانكماش، مكابس يدوية وهيدروليكية، معدات ترطيب وتعقيم، اجهزة غسل وتجفيف، مخازن تبريد وطحن نوى ... الخ). وشجعت الوزارة كذلك مشاركة المزارعين (المنتجين) وأصحاب وحدات تعبئة وتغليف التمور المدعومة من الوزارة ومصانع التمور والمؤسسات الصغيرة والمتوسطة في معارض تسويق التمور العمانية (مهرجان التمور العمانية (السادس والسابع) بمحافظة مسقط للأعوام من 2018-2019 م والمنفذة من قبل وزارة الثروة الزراعية والسمكية وموارد المياه والهيئة العامة لتنمية المؤسسات الصغيرة والمتوسطة).</w:t>
      </w:r>
    </w:p>
    <w:p w14:paraId="644E2694" w14:textId="274DA480" w:rsidR="00884F6C" w:rsidRPr="00B85B59" w:rsidRDefault="00FB06B3" w:rsidP="00694336">
      <w:pPr>
        <w:pStyle w:val="Food12"/>
        <w:rPr>
          <w:rtl/>
        </w:rPr>
      </w:pPr>
      <w:bookmarkStart w:id="98" w:name="_Toc69300160"/>
      <w:bookmarkStart w:id="99" w:name="_Toc82610068"/>
      <w:r>
        <w:rPr>
          <w:rFonts w:hint="cs"/>
          <w:rtl/>
        </w:rPr>
        <w:t>2-</w:t>
      </w:r>
      <w:r w:rsidR="00694336">
        <w:rPr>
          <w:rFonts w:hint="cs"/>
          <w:rtl/>
        </w:rPr>
        <w:t>3</w:t>
      </w:r>
      <w:r>
        <w:rPr>
          <w:rFonts w:hint="cs"/>
          <w:rtl/>
        </w:rPr>
        <w:t xml:space="preserve">. </w:t>
      </w:r>
      <w:r w:rsidR="00884F6C" w:rsidRPr="00B85B59">
        <w:rPr>
          <w:rtl/>
        </w:rPr>
        <w:t>المحور الثالث: تحديد الطرق المختلفة لإعادة استخدام الموارد الغذائية وإعادة تدويرها لإنتاج منتجات صحية ومغذية وبأقل التكاليف</w:t>
      </w:r>
      <w:bookmarkEnd w:id="98"/>
      <w:bookmarkEnd w:id="99"/>
    </w:p>
    <w:p w14:paraId="252ADCA6" w14:textId="78A64B39" w:rsidR="00884F6C" w:rsidRPr="00B85B59" w:rsidRDefault="00FB06B3" w:rsidP="00694336">
      <w:pPr>
        <w:pStyle w:val="Food13"/>
        <w:rPr>
          <w:rtl/>
        </w:rPr>
      </w:pPr>
      <w:bookmarkStart w:id="100" w:name="_Toc69300161"/>
      <w:bookmarkStart w:id="101" w:name="_Toc82610069"/>
      <w:r>
        <w:rPr>
          <w:rFonts w:hint="cs"/>
          <w:rtl/>
        </w:rPr>
        <w:t>2-</w:t>
      </w:r>
      <w:r w:rsidR="00694336">
        <w:rPr>
          <w:rFonts w:hint="cs"/>
          <w:rtl/>
        </w:rPr>
        <w:t>3</w:t>
      </w:r>
      <w:r>
        <w:rPr>
          <w:rFonts w:hint="cs"/>
          <w:rtl/>
        </w:rPr>
        <w:t xml:space="preserve">-1. </w:t>
      </w:r>
      <w:r w:rsidR="00884F6C" w:rsidRPr="00B85B59">
        <w:rPr>
          <w:rtl/>
        </w:rPr>
        <w:t>المنتجات الثانوية</w:t>
      </w:r>
      <w:bookmarkEnd w:id="100"/>
      <w:bookmarkEnd w:id="101"/>
    </w:p>
    <w:p w14:paraId="785FA0D2" w14:textId="4907327B" w:rsidR="00884F6C" w:rsidRPr="00025CF9" w:rsidRDefault="00884F6C" w:rsidP="0067254E">
      <w:pPr>
        <w:spacing w:after="0" w:line="360" w:lineRule="auto"/>
        <w:jc w:val="both"/>
        <w:textAlignment w:val="top"/>
        <w:rPr>
          <w:rFonts w:asciiTheme="majorBidi" w:hAnsiTheme="majorBidi" w:cstheme="majorBidi"/>
        </w:rPr>
      </w:pPr>
      <w:r w:rsidRPr="00025CF9">
        <w:rPr>
          <w:rFonts w:asciiTheme="majorBidi" w:hAnsiTheme="majorBidi" w:cstheme="majorBidi"/>
          <w:rtl/>
          <w:lang w:bidi="ar-OM"/>
        </w:rPr>
        <w:t xml:space="preserve">تحويل نوى التمر </w:t>
      </w:r>
      <w:r w:rsidR="00787FC5" w:rsidRPr="00025CF9">
        <w:rPr>
          <w:rFonts w:asciiTheme="majorBidi" w:hAnsiTheme="majorBidi" w:cstheme="majorBidi"/>
          <w:rtl/>
          <w:lang w:bidi="ar-OM"/>
        </w:rPr>
        <w:t>إلى</w:t>
      </w:r>
      <w:r w:rsidRPr="00025CF9">
        <w:rPr>
          <w:rFonts w:asciiTheme="majorBidi" w:hAnsiTheme="majorBidi" w:cstheme="majorBidi"/>
          <w:rtl/>
          <w:lang w:bidi="ar-OM"/>
        </w:rPr>
        <w:t xml:space="preserve"> قهوة (هذا معمول به بالسلطنة).</w:t>
      </w:r>
    </w:p>
    <w:p w14:paraId="07A9944D" w14:textId="3428822F" w:rsidR="00884F6C" w:rsidRPr="00025CF9" w:rsidRDefault="00884F6C" w:rsidP="0067254E">
      <w:pPr>
        <w:spacing w:after="0" w:line="360" w:lineRule="auto"/>
        <w:jc w:val="both"/>
        <w:textAlignment w:val="top"/>
        <w:rPr>
          <w:rFonts w:asciiTheme="majorBidi" w:hAnsiTheme="majorBidi" w:cstheme="majorBidi"/>
        </w:rPr>
      </w:pPr>
      <w:r w:rsidRPr="00025CF9">
        <w:rPr>
          <w:rFonts w:asciiTheme="majorBidi" w:hAnsiTheme="majorBidi" w:cstheme="majorBidi"/>
          <w:rtl/>
          <w:lang w:bidi="ar-OM"/>
        </w:rPr>
        <w:t xml:space="preserve">تحويل البسور المجففة </w:t>
      </w:r>
      <w:r w:rsidR="00787FC5" w:rsidRPr="00025CF9">
        <w:rPr>
          <w:rFonts w:asciiTheme="majorBidi" w:hAnsiTheme="majorBidi" w:cstheme="majorBidi"/>
          <w:rtl/>
          <w:lang w:bidi="ar-OM"/>
        </w:rPr>
        <w:t>إلى</w:t>
      </w:r>
      <w:r w:rsidRPr="00025CF9">
        <w:rPr>
          <w:rFonts w:asciiTheme="majorBidi" w:hAnsiTheme="majorBidi" w:cstheme="majorBidi"/>
          <w:rtl/>
          <w:lang w:bidi="ar-OM"/>
        </w:rPr>
        <w:t xml:space="preserve"> بودرة بديلة عن السكر تضاف للأطعمة.</w:t>
      </w:r>
    </w:p>
    <w:p w14:paraId="0FAAF2C4" w14:textId="09F24D9D" w:rsidR="00884F6C" w:rsidRPr="00025CF9" w:rsidRDefault="00884F6C" w:rsidP="0067254E">
      <w:pPr>
        <w:spacing w:after="0" w:line="360" w:lineRule="auto"/>
        <w:jc w:val="both"/>
        <w:textAlignment w:val="top"/>
        <w:rPr>
          <w:rFonts w:asciiTheme="majorBidi" w:hAnsiTheme="majorBidi" w:cstheme="majorBidi"/>
          <w:spacing w:val="-5"/>
          <w:rtl/>
        </w:rPr>
      </w:pPr>
      <w:r w:rsidRPr="00025CF9">
        <w:rPr>
          <w:rFonts w:asciiTheme="majorBidi" w:hAnsiTheme="majorBidi" w:cstheme="majorBidi"/>
          <w:rtl/>
          <w:lang w:bidi="ar-OM"/>
        </w:rPr>
        <w:t>التشجيع على استخدام دبس التمر كبديل عن السكريات الأخرى المصنعة وإدخالها في الأطعمة المحلية</w:t>
      </w:r>
      <w:r w:rsidRPr="00025CF9">
        <w:rPr>
          <w:rFonts w:asciiTheme="majorBidi" w:hAnsiTheme="majorBidi" w:cstheme="majorBidi"/>
          <w:spacing w:val="-5"/>
          <w:rtl/>
        </w:rPr>
        <w:t>.</w:t>
      </w:r>
    </w:p>
    <w:p w14:paraId="2F982C8B" w14:textId="45DD8362" w:rsidR="00C617EF" w:rsidRPr="00025CF9" w:rsidRDefault="003133EB" w:rsidP="00025CF9">
      <w:pPr>
        <w:spacing w:line="360" w:lineRule="auto"/>
        <w:jc w:val="both"/>
        <w:textAlignment w:val="top"/>
        <w:rPr>
          <w:rFonts w:asciiTheme="majorBidi" w:eastAsia="Times New Roman" w:hAnsiTheme="majorBidi" w:cstheme="majorBidi"/>
          <w:spacing w:val="-5"/>
          <w:rtl/>
        </w:rPr>
      </w:pPr>
      <w:r w:rsidRPr="00025CF9">
        <w:rPr>
          <w:rFonts w:asciiTheme="majorBidi" w:eastAsia="Times New Roman" w:hAnsiTheme="majorBidi" w:cstheme="majorBidi"/>
          <w:spacing w:val="-5"/>
          <w:rtl/>
        </w:rPr>
        <w:t xml:space="preserve">عموما يحتاج هذا القطاع المزيد البحث العلمي والتطوير حيث أن كثير من مخلفات الغذائية النباتية او الحيوانية أو السمكية قد تستغل في إنتاج صناعات غذائية ثانوية وغيرها من الصناعات. </w:t>
      </w:r>
    </w:p>
    <w:p w14:paraId="2C3003CC" w14:textId="0EE5BA7E" w:rsidR="00884F6C" w:rsidRPr="00B85B59" w:rsidRDefault="00FB06B3" w:rsidP="00694336">
      <w:pPr>
        <w:pStyle w:val="Food13"/>
        <w:rPr>
          <w:rtl/>
          <w:lang w:bidi="ar-SA"/>
        </w:rPr>
      </w:pPr>
      <w:bookmarkStart w:id="102" w:name="_Toc69300162"/>
      <w:bookmarkStart w:id="103" w:name="_Toc82610070"/>
      <w:r>
        <w:rPr>
          <w:rFonts w:hint="cs"/>
          <w:rtl/>
        </w:rPr>
        <w:t>2-</w:t>
      </w:r>
      <w:r w:rsidR="00694336">
        <w:rPr>
          <w:rFonts w:hint="cs"/>
          <w:rtl/>
        </w:rPr>
        <w:t>3</w:t>
      </w:r>
      <w:r>
        <w:rPr>
          <w:rFonts w:hint="cs"/>
          <w:rtl/>
        </w:rPr>
        <w:t xml:space="preserve">-2. </w:t>
      </w:r>
      <w:r w:rsidR="00884F6C" w:rsidRPr="00B85B59">
        <w:rPr>
          <w:rtl/>
        </w:rPr>
        <w:t>الصناعات الغذائية</w:t>
      </w:r>
      <w:bookmarkEnd w:id="102"/>
      <w:bookmarkEnd w:id="103"/>
    </w:p>
    <w:p w14:paraId="490E8499" w14:textId="63D4B51E" w:rsidR="00884F6C" w:rsidRPr="00025CF9" w:rsidRDefault="00884F6C" w:rsidP="00025CF9">
      <w:p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الاستفادة من زراعة قصب السكر بالسلطنة (يوجد بمحافظة الداخلية عدة مصانع ومزارع لمحصول قصب السكر) لإنتاج سكر احمر ودبس السكر بديلاً عن السكر الأبيض.</w:t>
      </w:r>
      <w:r w:rsidR="003133EB" w:rsidRPr="00025CF9">
        <w:rPr>
          <w:rFonts w:asciiTheme="majorBidi" w:hAnsiTheme="majorBidi" w:cstheme="majorBidi"/>
          <w:sz w:val="24"/>
          <w:szCs w:val="24"/>
          <w:rtl/>
          <w:lang w:bidi="ar-OM"/>
        </w:rPr>
        <w:t xml:space="preserve"> تحوي السلطنة على موارد طبيعية من النباتات والثروة السمكية والتي قد تطور إلى صناعات غذائية متخصصة ذات فوائد غذائية وصحية. وإيجاد منظومة متكاملة من البحث والتطوير الى منتج يصل إلى السوق يعتبر أمرا ضروريا في المرحلة القادمة وخاصة أنه يحقق هدف استخدام مستدام للموارد والثروات</w:t>
      </w:r>
      <w:r w:rsidR="00025CF9">
        <w:rPr>
          <w:rFonts w:asciiTheme="majorBidi" w:hAnsiTheme="majorBidi" w:cstheme="majorBidi" w:hint="cs"/>
          <w:sz w:val="24"/>
          <w:szCs w:val="24"/>
          <w:rtl/>
          <w:lang w:bidi="ar-OM"/>
        </w:rPr>
        <w:t xml:space="preserve"> </w:t>
      </w:r>
      <w:r w:rsidR="003133EB" w:rsidRPr="00025CF9">
        <w:rPr>
          <w:rFonts w:asciiTheme="majorBidi" w:hAnsiTheme="majorBidi" w:cstheme="majorBidi"/>
          <w:sz w:val="24"/>
          <w:szCs w:val="24"/>
          <w:rtl/>
          <w:lang w:bidi="ar-OM"/>
        </w:rPr>
        <w:t>الطبيعية واستثمارها بما يكفل تحقيق قيمة مضافة عالية في محور البيئة والموارد الطبيعية برؤية عمان 2040.</w:t>
      </w:r>
    </w:p>
    <w:p w14:paraId="4D01B31B" w14:textId="21F098D2" w:rsidR="00884F6C" w:rsidRPr="00B85B59" w:rsidRDefault="00FB06B3" w:rsidP="00694336">
      <w:pPr>
        <w:pStyle w:val="Food13"/>
        <w:rPr>
          <w:rtl/>
          <w:lang w:bidi="ar-SA"/>
        </w:rPr>
      </w:pPr>
      <w:bookmarkStart w:id="104" w:name="_Toc69300163"/>
      <w:bookmarkStart w:id="105" w:name="_Toc82610071"/>
      <w:r>
        <w:rPr>
          <w:rFonts w:hint="cs"/>
          <w:rtl/>
        </w:rPr>
        <w:t>2-</w:t>
      </w:r>
      <w:r w:rsidR="00694336">
        <w:rPr>
          <w:rFonts w:hint="cs"/>
          <w:rtl/>
        </w:rPr>
        <w:t>3</w:t>
      </w:r>
      <w:r>
        <w:rPr>
          <w:rFonts w:hint="cs"/>
          <w:rtl/>
        </w:rPr>
        <w:t xml:space="preserve">-3. </w:t>
      </w:r>
      <w:r w:rsidR="00884F6C" w:rsidRPr="00B85B59">
        <w:rPr>
          <w:rtl/>
        </w:rPr>
        <w:t xml:space="preserve">مدخلات </w:t>
      </w:r>
      <w:bookmarkEnd w:id="104"/>
      <w:r w:rsidR="00EB1B01" w:rsidRPr="00B85B59">
        <w:rPr>
          <w:rtl/>
        </w:rPr>
        <w:t>الإنتاج</w:t>
      </w:r>
      <w:bookmarkEnd w:id="105"/>
      <w:r w:rsidR="00EB1B01" w:rsidRPr="00B85B59">
        <w:rPr>
          <w:rtl/>
        </w:rPr>
        <w:t xml:space="preserve">  </w:t>
      </w:r>
    </w:p>
    <w:p w14:paraId="5540DE43" w14:textId="363BF0F1" w:rsidR="00884F6C" w:rsidRPr="00025CF9" w:rsidRDefault="00884F6C" w:rsidP="00A5356B">
      <w:p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يمكن الاستفادة من المخلفات النباتية كالأوراق والاغصان وبقايا الفاكهة وتدويرها لإنتاج اسمدة عضوية ومحسنات تربة زراعية واوساط زراعية يعاد استخدامها </w:t>
      </w:r>
      <w:r w:rsidR="00630835" w:rsidRPr="00025CF9">
        <w:rPr>
          <w:rFonts w:asciiTheme="majorBidi" w:hAnsiTheme="majorBidi" w:cstheme="majorBidi" w:hint="cs"/>
          <w:sz w:val="24"/>
          <w:szCs w:val="24"/>
          <w:rtl/>
          <w:lang w:bidi="ar-OM"/>
        </w:rPr>
        <w:t>في الإنتاج</w:t>
      </w:r>
      <w:r w:rsidRPr="00025CF9">
        <w:rPr>
          <w:rFonts w:asciiTheme="majorBidi" w:hAnsiTheme="majorBidi" w:cstheme="majorBidi"/>
          <w:sz w:val="24"/>
          <w:szCs w:val="24"/>
          <w:rtl/>
          <w:lang w:bidi="ar-OM"/>
        </w:rPr>
        <w:t xml:space="preserve"> الزراعي وخاصة حديقة المنزل، فهناك أجهزة بحجم ثلاجة المنزل يمكنها تحويل تلك المخلفات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اسمدة خلال 24 ساعة.  وذكرت إحدى الدراسات الحديثة التي أجريت في جامعة السلطان قابوس في العام 2020 م بأن النفايات الصلبة اليومية للشخص الواحد قد بلغت حوالي (0.97 كجم/يوم/للفرد)، كما بينت الدراسة أن نسبة كبيرة من هذه النفايات قابلة للتحلل وإعادة التدوير. وأشارت الدراسة بأن معظم هذه النفايات عضوية (65.8-71.2%) وتتكون بشكل أساسي من بقايا الطعام ونفايات الخضروات </w:t>
      </w:r>
      <w:proofErr w:type="spellStart"/>
      <w:r w:rsidRPr="00025CF9">
        <w:rPr>
          <w:rFonts w:asciiTheme="majorBidi" w:hAnsiTheme="majorBidi" w:cstheme="majorBidi"/>
          <w:sz w:val="24"/>
          <w:szCs w:val="24"/>
          <w:rtl/>
          <w:lang w:bidi="ar-OM"/>
        </w:rPr>
        <w:t>والورقيات</w:t>
      </w:r>
      <w:proofErr w:type="spellEnd"/>
      <w:r w:rsidRPr="00025CF9">
        <w:rPr>
          <w:rFonts w:asciiTheme="majorBidi" w:hAnsiTheme="majorBidi" w:cstheme="majorBidi"/>
          <w:sz w:val="24"/>
          <w:szCs w:val="24"/>
          <w:rtl/>
          <w:lang w:bidi="ar-OM"/>
        </w:rPr>
        <w:t xml:space="preserve"> والخضروات المتعفنة. وخلصت الدراسة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أنه بالإمكان استخدام الكمية الكبيرة من النفايات العضوية بشكل فعال في انتاج السماد العضوي، ويمكن أن يكون إعادة التدوير لإنتاج الطاقة خيارًا مناسبًا للنفايات غير العضوية.</w:t>
      </w:r>
    </w:p>
    <w:p w14:paraId="349B86CF" w14:textId="1A293446" w:rsidR="00884F6C" w:rsidRPr="00B85B59" w:rsidRDefault="00FB06B3" w:rsidP="00694336">
      <w:pPr>
        <w:pStyle w:val="Food13"/>
        <w:rPr>
          <w:rtl/>
        </w:rPr>
      </w:pPr>
      <w:bookmarkStart w:id="106" w:name="_Toc69300164"/>
      <w:bookmarkStart w:id="107" w:name="_Toc82610072"/>
      <w:r>
        <w:rPr>
          <w:rFonts w:hint="cs"/>
          <w:rtl/>
        </w:rPr>
        <w:lastRenderedPageBreak/>
        <w:t>2-</w:t>
      </w:r>
      <w:r w:rsidR="00694336">
        <w:rPr>
          <w:rFonts w:hint="cs"/>
          <w:rtl/>
        </w:rPr>
        <w:t>3</w:t>
      </w:r>
      <w:r>
        <w:rPr>
          <w:rFonts w:hint="cs"/>
          <w:rtl/>
        </w:rPr>
        <w:t xml:space="preserve">-4. </w:t>
      </w:r>
      <w:r w:rsidR="00884F6C" w:rsidRPr="00B85B59">
        <w:rPr>
          <w:rtl/>
        </w:rPr>
        <w:t>الطاقة المتجددة</w:t>
      </w:r>
      <w:bookmarkEnd w:id="106"/>
      <w:bookmarkEnd w:id="107"/>
    </w:p>
    <w:p w14:paraId="48BCF4AC" w14:textId="43A060B7" w:rsidR="00EE23BB" w:rsidRDefault="005F77C2" w:rsidP="005F77C2">
      <w:pPr>
        <w:spacing w:line="360" w:lineRule="auto"/>
        <w:jc w:val="both"/>
        <w:textAlignment w:val="top"/>
        <w:rPr>
          <w:rFonts w:asciiTheme="majorBidi" w:hAnsiTheme="majorBidi" w:cstheme="majorBidi"/>
          <w:sz w:val="24"/>
          <w:szCs w:val="24"/>
          <w:rtl/>
          <w:lang w:bidi="ar-OM"/>
        </w:rPr>
      </w:pPr>
      <w:r w:rsidRPr="005F77C2">
        <w:rPr>
          <w:rFonts w:asciiTheme="majorBidi" w:hAnsiTheme="majorBidi" w:cs="Times New Roman"/>
          <w:sz w:val="24"/>
          <w:szCs w:val="24"/>
          <w:rtl/>
          <w:lang w:bidi="ar-OM"/>
        </w:rPr>
        <w:t>في إطار الجهود المبذولة لمواكبة تحديّات إدارة النفايات، وضعت حكومة السلطنة في العام 2006 م تقرير الاستراتيجية الوطنية بهدف تعزيز الإدارة السليمة للنفايات، والاستخدام الفعّال للموارد، وتطوير البنية التحتية الضرورية، وتنفيذ أهداف مستدامة لتحقيق أثر دائم وإيجابي على مستقبل السلطنة. وشمل تقرير الاستراتيجية الوطنية بالمرسوم السلطاني رقم (2009/46) الذي قضى بإنشاء الشركة العمانية القابضة لخدمات البيئة (بيئة) ومنحها تفويضاً لإدارة وتشغيل قطاع النفايات على أهم مبادئ تحقيق الأهداف المحددة في مجال الاستدامة البيئية.</w:t>
      </w:r>
    </w:p>
    <w:p w14:paraId="4D8F7E34" w14:textId="541A066C" w:rsidR="00884F6C" w:rsidRPr="00025CF9" w:rsidRDefault="00884F6C" w:rsidP="00A5356B">
      <w:p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ويعد مشروع النفايات العضوية أحد مشاريع بيئة، فالنفايات العضوية هي النفايات البيولوجية التي يتم التخلص منها حاليًا في مرادم النفايات الممزوجة بمجاري النفايات المنزلية الأخرى. وتعتزم الشركة إنشاء مصانع الغاز الحيوي في مكب بركاء بالتعاون مع جامعة السلطان قابوس والجمعية الزراعية العمانية، حيث يتم استخدام تقنية الهضم اللاهوائي وهي تقنية بيولوجية تستخدم لإنتاج الغاز الحيوي كمصدر بديل للطاقة يمكن بعد ذلك استخدامه في إنتاج الكهرباء أو ترقيته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وقود حيوي، كما تنتج العملية أيضًا غازاً يمكن استخدامه لإنتاج سماد عضوي عالي الجودة. </w:t>
      </w:r>
    </w:p>
    <w:p w14:paraId="14E963EA" w14:textId="33E8DDBC" w:rsidR="00884F6C" w:rsidRPr="00B85B59" w:rsidRDefault="00FB06B3" w:rsidP="00694336">
      <w:pPr>
        <w:pStyle w:val="Food13"/>
        <w:rPr>
          <w:lang w:val="en-GB"/>
        </w:rPr>
      </w:pPr>
      <w:bookmarkStart w:id="108" w:name="_Toc69300165"/>
      <w:bookmarkStart w:id="109" w:name="_Toc82610073"/>
      <w:r>
        <w:rPr>
          <w:rFonts w:hint="cs"/>
          <w:rtl/>
        </w:rPr>
        <w:t>2-</w:t>
      </w:r>
      <w:r w:rsidR="00694336">
        <w:rPr>
          <w:rFonts w:hint="cs"/>
          <w:rtl/>
        </w:rPr>
        <w:t>3</w:t>
      </w:r>
      <w:r>
        <w:rPr>
          <w:rFonts w:hint="cs"/>
          <w:rtl/>
        </w:rPr>
        <w:t>-5.</w:t>
      </w:r>
      <w:r w:rsidR="00884F6C" w:rsidRPr="00B85B59">
        <w:rPr>
          <w:rtl/>
        </w:rPr>
        <w:t xml:space="preserve"> الزراعة </w:t>
      </w:r>
      <w:proofErr w:type="spellStart"/>
      <w:r w:rsidR="00587D39" w:rsidRPr="00B85B59">
        <w:rPr>
          <w:rtl/>
        </w:rPr>
        <w:t>الأحي</w:t>
      </w:r>
      <w:r w:rsidR="00B46F10" w:rsidRPr="00B85B59">
        <w:rPr>
          <w:rtl/>
        </w:rPr>
        <w:t>وم</w:t>
      </w:r>
      <w:r w:rsidR="00587D39" w:rsidRPr="00B85B59">
        <w:rPr>
          <w:rtl/>
        </w:rPr>
        <w:t>ائية</w:t>
      </w:r>
      <w:proofErr w:type="spellEnd"/>
      <w:r w:rsidR="00884F6C" w:rsidRPr="00B85B59">
        <w:rPr>
          <w:rtl/>
        </w:rPr>
        <w:t xml:space="preserve"> (</w:t>
      </w:r>
      <w:r w:rsidR="00884F6C" w:rsidRPr="00B85B59">
        <w:t>Aquaponics</w:t>
      </w:r>
      <w:r w:rsidR="00884F6C" w:rsidRPr="00B85B59">
        <w:rPr>
          <w:rtl/>
          <w:lang w:val="en-GB"/>
        </w:rPr>
        <w:t>)</w:t>
      </w:r>
      <w:bookmarkEnd w:id="108"/>
      <w:bookmarkEnd w:id="109"/>
    </w:p>
    <w:p w14:paraId="58AAC55F" w14:textId="518BFABC" w:rsidR="00884F6C" w:rsidRPr="00025CF9" w:rsidRDefault="00884F6C"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الزراعة </w:t>
      </w:r>
      <w:proofErr w:type="spellStart"/>
      <w:r w:rsidR="00587D39" w:rsidRPr="00025CF9">
        <w:rPr>
          <w:rFonts w:asciiTheme="majorBidi" w:hAnsiTheme="majorBidi" w:cstheme="majorBidi"/>
          <w:sz w:val="24"/>
          <w:szCs w:val="24"/>
          <w:rtl/>
          <w:lang w:bidi="ar-OM"/>
        </w:rPr>
        <w:t>الأحي</w:t>
      </w:r>
      <w:r w:rsidR="00B46F10" w:rsidRPr="00025CF9">
        <w:rPr>
          <w:rFonts w:asciiTheme="majorBidi" w:hAnsiTheme="majorBidi" w:cstheme="majorBidi"/>
          <w:sz w:val="24"/>
          <w:szCs w:val="24"/>
          <w:rtl/>
          <w:lang w:bidi="ar-OM"/>
        </w:rPr>
        <w:t>وم</w:t>
      </w:r>
      <w:r w:rsidR="00587D39" w:rsidRPr="00025CF9">
        <w:rPr>
          <w:rFonts w:asciiTheme="majorBidi" w:hAnsiTheme="majorBidi" w:cstheme="majorBidi"/>
          <w:sz w:val="24"/>
          <w:szCs w:val="24"/>
          <w:rtl/>
          <w:lang w:bidi="ar-OM"/>
        </w:rPr>
        <w:t>ائية</w:t>
      </w:r>
      <w:proofErr w:type="spellEnd"/>
      <w:r w:rsidRPr="00025CF9">
        <w:rPr>
          <w:rFonts w:asciiTheme="majorBidi" w:hAnsiTheme="majorBidi" w:cstheme="majorBidi"/>
          <w:sz w:val="24"/>
          <w:szCs w:val="24"/>
          <w:rtl/>
          <w:lang w:bidi="ar-OM"/>
        </w:rPr>
        <w:t xml:space="preserve"> هي عبارة عن</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تكامل تربية الأحياء المائية بالأنظمة المغلقة والزراعة المائية في نظام إنتاج واحد يتم من خلاله تدوير المياه من حوض الأسماك وعبر المرشحات والوسائط التي تنمو فيها النباتات، ثم تعود للأسماك،</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 xml:space="preserve">حيث تعتبر الزراعة </w:t>
      </w:r>
      <w:r w:rsidR="00587D39" w:rsidRPr="00025CF9">
        <w:rPr>
          <w:rFonts w:asciiTheme="majorBidi" w:hAnsiTheme="majorBidi" w:cstheme="majorBidi"/>
          <w:sz w:val="24"/>
          <w:szCs w:val="24"/>
          <w:rtl/>
          <w:lang w:bidi="ar-OM"/>
        </w:rPr>
        <w:t>الأحيائية</w:t>
      </w:r>
      <w:r w:rsidRPr="00025CF9">
        <w:rPr>
          <w:rFonts w:asciiTheme="majorBidi" w:hAnsiTheme="majorBidi" w:cstheme="majorBidi"/>
          <w:sz w:val="24"/>
          <w:szCs w:val="24"/>
          <w:rtl/>
          <w:lang w:bidi="ar-OM"/>
        </w:rPr>
        <w:t xml:space="preserve"> من المشاريع الواعدة في سلطنة عمان من حيث استغلال مساحات قليلة والتوفير في الماء من خلال نظام تدوير الماء المغلق وعدم الحاجة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وجود</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تربة، وإمكانية تطبيقه في مساحات زراعية صغيرة أو في المنازل أو</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في أي مكان بشرط</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أن يكون ملائم من حيث درجات الحرارة وخلوه من</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التلوث</w:t>
      </w:r>
      <w:r w:rsidRPr="00025CF9">
        <w:rPr>
          <w:rFonts w:asciiTheme="majorBidi" w:hAnsiTheme="majorBidi" w:cstheme="majorBidi"/>
          <w:sz w:val="24"/>
          <w:szCs w:val="20"/>
        </w:rPr>
        <w:t>.</w:t>
      </w:r>
    </w:p>
    <w:p w14:paraId="2A62C4A6" w14:textId="2525CA69" w:rsidR="00884F6C" w:rsidRPr="00025CF9" w:rsidRDefault="00884F6C" w:rsidP="005F77C2">
      <w:p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ويعد</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 xml:space="preserve">مركز الاستزراع السمكي من المراكز الرائدة في السلطنة في تنمية وتطوير طرق تريبة الأحياء المائية، وقد قام المركز بإجراء العديد من الدراسات العلمية والمشاريع البحثية في قطاع الاستزراع السمكي وتم تنفيذ “مشروع تنمية استزراع أسماك المياه العذبة والمستملحة في المزارع الريفية في سلطنة </w:t>
      </w:r>
      <w:r w:rsidR="002071D0" w:rsidRPr="00025CF9">
        <w:rPr>
          <w:rFonts w:asciiTheme="majorBidi" w:hAnsiTheme="majorBidi" w:cstheme="majorBidi"/>
          <w:sz w:val="24"/>
          <w:szCs w:val="24"/>
          <w:rtl/>
          <w:lang w:bidi="ar-OM"/>
        </w:rPr>
        <w:t>عمان المرحلة</w:t>
      </w:r>
      <w:r w:rsidRPr="00025CF9">
        <w:rPr>
          <w:rFonts w:asciiTheme="majorBidi" w:hAnsiTheme="majorBidi" w:cstheme="majorBidi"/>
          <w:sz w:val="24"/>
          <w:szCs w:val="24"/>
          <w:rtl/>
          <w:lang w:bidi="ar-OM"/>
        </w:rPr>
        <w:t xml:space="preserve"> الثانية (تطبيق تقنية الزراعة </w:t>
      </w:r>
      <w:r w:rsidR="00587D39" w:rsidRPr="00025CF9">
        <w:rPr>
          <w:rFonts w:asciiTheme="majorBidi" w:hAnsiTheme="majorBidi" w:cstheme="majorBidi"/>
          <w:sz w:val="24"/>
          <w:szCs w:val="24"/>
          <w:rtl/>
          <w:lang w:bidi="ar-OM"/>
        </w:rPr>
        <w:t>الأحيائية</w:t>
      </w:r>
      <w:r w:rsidRPr="00025CF9">
        <w:rPr>
          <w:rFonts w:asciiTheme="majorBidi" w:hAnsiTheme="majorBidi" w:cstheme="majorBidi"/>
          <w:sz w:val="24"/>
          <w:szCs w:val="24"/>
          <w:rtl/>
          <w:lang w:bidi="ar-OM"/>
        </w:rPr>
        <w:t>)”. حيث تقوم فكرة هذه التقنية على الجمع بين تربية الأسماك</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وزراعة النباتات في حيز مائي مغلق، لإنتاج محاصيل سمكية</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مثل</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البلطي</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النيلي والربيان</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النهري ومحاصيل زراعية</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مثل: الخيار</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والخس والطماطم</w:t>
      </w:r>
      <w:r w:rsidRPr="00025CF9">
        <w:rPr>
          <w:rFonts w:asciiTheme="majorBidi" w:hAnsiTheme="majorBidi" w:cstheme="majorBidi"/>
          <w:sz w:val="24"/>
          <w:szCs w:val="20"/>
        </w:rPr>
        <w:t>.</w:t>
      </w:r>
      <w:r w:rsidRPr="00025CF9">
        <w:rPr>
          <w:rFonts w:asciiTheme="majorBidi" w:hAnsiTheme="majorBidi" w:cstheme="majorBidi"/>
          <w:sz w:val="24"/>
          <w:szCs w:val="24"/>
          <w:rtl/>
          <w:lang w:bidi="ar-OM"/>
        </w:rPr>
        <w:t xml:space="preserve"> وقد عمل المشروع على نشر</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مفهوم تقنية الاستزراع السمكي بين المزارعين، وتشجيع المزارعين</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على</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الاستمرار</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في إنتاج أسماك ومحاصيل زراعية ذات جودة عالية وإنتاج</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نوعين من المنتجات</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السمك، والخضر) من مصدر نيتروجيني واحد (غذاء الأسماك)</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لتعظيم العائد منها وكذلك</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الكفاءة في استهلاك</w:t>
      </w:r>
      <w:r w:rsidRPr="00025CF9">
        <w:rPr>
          <w:rFonts w:asciiTheme="majorBidi" w:hAnsiTheme="majorBidi" w:cstheme="majorBidi"/>
          <w:sz w:val="24"/>
          <w:szCs w:val="20"/>
        </w:rPr>
        <w:t> </w:t>
      </w:r>
      <w:r w:rsidRPr="00025CF9">
        <w:rPr>
          <w:rFonts w:asciiTheme="majorBidi" w:hAnsiTheme="majorBidi" w:cstheme="majorBidi"/>
          <w:sz w:val="24"/>
          <w:szCs w:val="24"/>
          <w:rtl/>
          <w:lang w:bidi="ar-OM"/>
        </w:rPr>
        <w:t>المياه</w:t>
      </w:r>
      <w:r w:rsidRPr="00025CF9">
        <w:rPr>
          <w:rFonts w:asciiTheme="majorBidi" w:hAnsiTheme="majorBidi" w:cstheme="majorBidi"/>
          <w:sz w:val="24"/>
          <w:szCs w:val="20"/>
        </w:rPr>
        <w:t>.</w:t>
      </w:r>
      <w:r w:rsidRPr="00025CF9">
        <w:rPr>
          <w:rFonts w:asciiTheme="majorBidi" w:hAnsiTheme="majorBidi" w:cstheme="majorBidi"/>
          <w:sz w:val="24"/>
          <w:szCs w:val="24"/>
          <w:rtl/>
          <w:lang w:bidi="ar-OM"/>
        </w:rPr>
        <w:t xml:space="preserve"> بالإضافة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ذلك فقد هدف المشروع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تعريف المزارعين بأسس واشتراطات تطبيق تقنية الاستزراع السمكي، والتعرف على فوائد الزراعة الأحيائية للمزارع في البيوت المحمية، 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التعرف على كيفية التعامل مع الأسماك والعناية بها لرفع كفاءة الاستزراع السمكي بالمزارع الريفية في مختلف مناطق السلطنة مما يسهم في توفير فرص عمل لشريحة كبيرة من المواطنين.  كما أن من أهم الفوائد الرئيسية من تطبيق تقنية الزراعة </w:t>
      </w:r>
      <w:r w:rsidR="00587D39" w:rsidRPr="00025CF9">
        <w:rPr>
          <w:rFonts w:asciiTheme="majorBidi" w:hAnsiTheme="majorBidi" w:cstheme="majorBidi"/>
          <w:sz w:val="24"/>
          <w:szCs w:val="24"/>
          <w:rtl/>
          <w:lang w:bidi="ar-OM"/>
        </w:rPr>
        <w:t>الأحيائية</w:t>
      </w:r>
      <w:r w:rsidRPr="00025CF9">
        <w:rPr>
          <w:rFonts w:asciiTheme="majorBidi" w:hAnsiTheme="majorBidi" w:cstheme="majorBidi"/>
          <w:sz w:val="24"/>
          <w:szCs w:val="24"/>
          <w:rtl/>
          <w:lang w:bidi="ar-OM"/>
        </w:rPr>
        <w:t xml:space="preserve"> إنتاج نوعين من المنتجات (زراعية، سمكية)، وكذلك ترشيد استهلاك المياه بكفاءة </w:t>
      </w:r>
      <w:r w:rsidR="002071D0" w:rsidRPr="00025CF9">
        <w:rPr>
          <w:rFonts w:asciiTheme="majorBidi" w:hAnsiTheme="majorBidi" w:cstheme="majorBidi"/>
          <w:sz w:val="24"/>
          <w:szCs w:val="24"/>
          <w:rtl/>
          <w:lang w:bidi="ar-OM"/>
        </w:rPr>
        <w:t>عالية إضافة</w:t>
      </w:r>
      <w:r w:rsidRPr="00025CF9">
        <w:rPr>
          <w:rFonts w:asciiTheme="majorBidi" w:hAnsiTheme="majorBidi" w:cstheme="majorBidi"/>
          <w:sz w:val="24"/>
          <w:szCs w:val="24"/>
          <w:rtl/>
          <w:lang w:bidi="ar-OM"/>
        </w:rPr>
        <w:t xml:space="preserve">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عدم استخدام الأسمدة أو المبيدات الكيماوية وبالتالي إنتاج محاصيل غذائية ذات جودة عالية، وكذلك خلق فرص عمل وبيئة استثمارية للشباب العماني في قطاع الاستزراع أو القطاعات المرتبطة به (مثل صناعة الأعلاف، التسويق).</w:t>
      </w:r>
    </w:p>
    <w:p w14:paraId="7E891FC9" w14:textId="7804E149" w:rsidR="00884F6C" w:rsidRPr="00025CF9" w:rsidRDefault="00884F6C" w:rsidP="00433FDF">
      <w:p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lastRenderedPageBreak/>
        <w:t xml:space="preserve">يعتبر مشروع منتج مدرسي والذي تم بالتعاون بين وزارة الثروة الزراعية والسمكية وموارد المياه (المديرية العامة </w:t>
      </w:r>
      <w:r w:rsidR="002071D0" w:rsidRPr="00025CF9">
        <w:rPr>
          <w:rFonts w:asciiTheme="majorBidi" w:hAnsiTheme="majorBidi" w:cstheme="majorBidi"/>
          <w:sz w:val="24"/>
          <w:szCs w:val="24"/>
          <w:rtl/>
          <w:lang w:bidi="ar-OM"/>
        </w:rPr>
        <w:t>للبحوث الزراعية</w:t>
      </w:r>
      <w:r w:rsidRPr="00025CF9">
        <w:rPr>
          <w:rFonts w:asciiTheme="majorBidi" w:hAnsiTheme="majorBidi" w:cstheme="majorBidi"/>
          <w:sz w:val="24"/>
          <w:szCs w:val="24"/>
          <w:rtl/>
          <w:lang w:bidi="ar-OM"/>
        </w:rPr>
        <w:t xml:space="preserve"> والحيوانية) ووزارة التربية والتعليم ممثلةً بالمركز الوطني للتوجيه المهني </w:t>
      </w:r>
      <w:r w:rsidR="002071D0" w:rsidRPr="00025CF9">
        <w:rPr>
          <w:rFonts w:asciiTheme="majorBidi" w:hAnsiTheme="majorBidi" w:cstheme="majorBidi"/>
          <w:sz w:val="24"/>
          <w:szCs w:val="24"/>
          <w:rtl/>
          <w:lang w:bidi="ar-OM"/>
        </w:rPr>
        <w:t>أحد مشاريع</w:t>
      </w:r>
      <w:r w:rsidRPr="00025CF9">
        <w:rPr>
          <w:rFonts w:asciiTheme="majorBidi" w:hAnsiTheme="majorBidi" w:cstheme="majorBidi"/>
          <w:sz w:val="24"/>
          <w:szCs w:val="24"/>
          <w:rtl/>
          <w:lang w:bidi="ar-OM"/>
        </w:rPr>
        <w:t xml:space="preserve"> الزراعة </w:t>
      </w:r>
      <w:r w:rsidR="00587D39" w:rsidRPr="00025CF9">
        <w:rPr>
          <w:rFonts w:asciiTheme="majorBidi" w:hAnsiTheme="majorBidi" w:cstheme="majorBidi"/>
          <w:sz w:val="24"/>
          <w:szCs w:val="24"/>
          <w:rtl/>
          <w:lang w:bidi="ar-OM"/>
        </w:rPr>
        <w:t>الأحيائية</w:t>
      </w:r>
      <w:r w:rsidRPr="00025CF9">
        <w:rPr>
          <w:rFonts w:asciiTheme="majorBidi" w:hAnsiTheme="majorBidi" w:cstheme="majorBidi"/>
          <w:sz w:val="24"/>
          <w:szCs w:val="24"/>
          <w:rtl/>
          <w:lang w:bidi="ar-OM"/>
        </w:rPr>
        <w:t xml:space="preserve">. يستهدف المشروع عددا من المدارس في محافظات شمال وجنوب الباطنة ومحافظة مسقط والداخلية في المرحلة الأولى، ويركز في مضمونه على جزئيتين الزراعة المائية والزراعة </w:t>
      </w:r>
      <w:r w:rsidR="00587D39" w:rsidRPr="00025CF9">
        <w:rPr>
          <w:rFonts w:asciiTheme="majorBidi" w:hAnsiTheme="majorBidi" w:cstheme="majorBidi"/>
          <w:sz w:val="24"/>
          <w:szCs w:val="24"/>
          <w:rtl/>
          <w:lang w:bidi="ar-OM"/>
        </w:rPr>
        <w:t>الأحيائية</w:t>
      </w:r>
      <w:r w:rsidRPr="00025CF9">
        <w:rPr>
          <w:rFonts w:asciiTheme="majorBidi" w:hAnsiTheme="majorBidi" w:cstheme="majorBidi"/>
          <w:sz w:val="24"/>
          <w:szCs w:val="24"/>
          <w:rtl/>
          <w:lang w:bidi="ar-OM"/>
        </w:rPr>
        <w:t xml:space="preserve">، بحكم أن هذه الأنظمة من التقنيات الحديثة والتي يقبل عليها الشباب وذلك لسهولة تطبيقها وتبنيها وتحديثها مع التقنيات الحديثة. وقد حققت المرحلتان الأولى والثانية من هذا المشروع نجاحًا مشهودًا، حيث تم دعم هذه المبادرة من صندوق التنمية الزراعية والسمكية.  وتحقق المرحلة الثالثة بمحافظة جنوب الشرقية بالشراكة مع الشركة العمانية الهندية للسماد لدعم هذا المشروع بمدرستين، ويعتبر هذا المشروع إضافة نوعية في هذا الجانب. وبشكل عام فقد بلغ عدد المدارس التي دخلت في المشروع بمحافظة مسقط (5) مدارس، ومدرستين بمحافظة جنوب الشرقية، </w:t>
      </w:r>
      <w:r w:rsidR="002071D0" w:rsidRPr="00025CF9">
        <w:rPr>
          <w:rFonts w:asciiTheme="majorBidi" w:hAnsiTheme="majorBidi" w:cstheme="majorBidi"/>
          <w:sz w:val="24"/>
          <w:szCs w:val="24"/>
          <w:rtl/>
          <w:lang w:bidi="ar-OM"/>
        </w:rPr>
        <w:t>ومدرسة واحدة</w:t>
      </w:r>
      <w:r w:rsidRPr="00025CF9">
        <w:rPr>
          <w:rFonts w:asciiTheme="majorBidi" w:hAnsiTheme="majorBidi" w:cstheme="majorBidi"/>
          <w:sz w:val="24"/>
          <w:szCs w:val="24"/>
          <w:rtl/>
          <w:lang w:bidi="ar-OM"/>
        </w:rPr>
        <w:t xml:space="preserve"> بمحافظة </w:t>
      </w:r>
      <w:r w:rsidR="002071D0" w:rsidRPr="00025CF9">
        <w:rPr>
          <w:rFonts w:asciiTheme="majorBidi" w:hAnsiTheme="majorBidi" w:cstheme="majorBidi"/>
          <w:sz w:val="24"/>
          <w:szCs w:val="24"/>
          <w:rtl/>
          <w:lang w:bidi="ar-OM"/>
        </w:rPr>
        <w:t>الداخلية،</w:t>
      </w:r>
      <w:r w:rsidRPr="00025CF9">
        <w:rPr>
          <w:rFonts w:asciiTheme="majorBidi" w:hAnsiTheme="majorBidi" w:cstheme="majorBidi"/>
          <w:sz w:val="24"/>
          <w:szCs w:val="24"/>
          <w:rtl/>
          <w:lang w:bidi="ar-OM"/>
        </w:rPr>
        <w:t xml:space="preserve"> </w:t>
      </w:r>
      <w:r w:rsidR="002071D0" w:rsidRPr="00025CF9">
        <w:rPr>
          <w:rFonts w:asciiTheme="majorBidi" w:hAnsiTheme="majorBidi" w:cstheme="majorBidi"/>
          <w:sz w:val="24"/>
          <w:szCs w:val="24"/>
          <w:rtl/>
          <w:lang w:bidi="ar-OM"/>
        </w:rPr>
        <w:t>ومدرسة واحدة</w:t>
      </w:r>
      <w:r w:rsidRPr="00025CF9">
        <w:rPr>
          <w:rFonts w:asciiTheme="majorBidi" w:hAnsiTheme="majorBidi" w:cstheme="majorBidi"/>
          <w:sz w:val="24"/>
          <w:szCs w:val="24"/>
          <w:rtl/>
          <w:lang w:bidi="ar-OM"/>
        </w:rPr>
        <w:t xml:space="preserve"> بمحافظة الظاهرة ومدرستين بمحافظة شمال الباطنة </w:t>
      </w:r>
      <w:r w:rsidR="002071D0" w:rsidRPr="00025CF9">
        <w:rPr>
          <w:rFonts w:asciiTheme="majorBidi" w:hAnsiTheme="majorBidi" w:cstheme="majorBidi"/>
          <w:sz w:val="24"/>
          <w:szCs w:val="24"/>
          <w:rtl/>
          <w:lang w:bidi="ar-OM"/>
        </w:rPr>
        <w:t>ومدرسة واحدة</w:t>
      </w:r>
      <w:r w:rsidRPr="00025CF9">
        <w:rPr>
          <w:rFonts w:asciiTheme="majorBidi" w:hAnsiTheme="majorBidi" w:cstheme="majorBidi"/>
          <w:sz w:val="24"/>
          <w:szCs w:val="24"/>
          <w:rtl/>
          <w:lang w:bidi="ar-OM"/>
        </w:rPr>
        <w:t xml:space="preserve"> بمحافظة جنوب </w:t>
      </w:r>
      <w:r w:rsidR="002071D0" w:rsidRPr="00025CF9">
        <w:rPr>
          <w:rFonts w:asciiTheme="majorBidi" w:hAnsiTheme="majorBidi" w:cstheme="majorBidi"/>
          <w:sz w:val="24"/>
          <w:szCs w:val="24"/>
          <w:rtl/>
          <w:lang w:bidi="ar-OM"/>
        </w:rPr>
        <w:t>الباطنة.</w:t>
      </w:r>
    </w:p>
    <w:p w14:paraId="6D954FA3" w14:textId="2686F252" w:rsidR="00884F6C" w:rsidRPr="00B85B59" w:rsidRDefault="00FB06B3" w:rsidP="00694336">
      <w:pPr>
        <w:pStyle w:val="Food12"/>
        <w:rPr>
          <w:rtl/>
        </w:rPr>
      </w:pPr>
      <w:bookmarkStart w:id="110" w:name="_Toc69300166"/>
      <w:bookmarkStart w:id="111" w:name="_Toc82610074"/>
      <w:r>
        <w:rPr>
          <w:rFonts w:hint="cs"/>
          <w:rtl/>
        </w:rPr>
        <w:t>2-</w:t>
      </w:r>
      <w:r w:rsidR="00694336">
        <w:rPr>
          <w:rFonts w:hint="cs"/>
          <w:rtl/>
        </w:rPr>
        <w:t>4</w:t>
      </w:r>
      <w:r>
        <w:rPr>
          <w:rFonts w:hint="cs"/>
          <w:rtl/>
        </w:rPr>
        <w:t xml:space="preserve">. </w:t>
      </w:r>
      <w:r w:rsidR="00884F6C" w:rsidRPr="00B85B59">
        <w:rPr>
          <w:rtl/>
        </w:rPr>
        <w:t xml:space="preserve">المحور </w:t>
      </w:r>
      <w:bookmarkEnd w:id="110"/>
      <w:r w:rsidR="002071D0" w:rsidRPr="00B85B59">
        <w:rPr>
          <w:rtl/>
        </w:rPr>
        <w:t>الرابع: مقترحات</w:t>
      </w:r>
      <w:r w:rsidR="00884F6C" w:rsidRPr="00B85B59">
        <w:rPr>
          <w:rtl/>
        </w:rPr>
        <w:t xml:space="preserve"> للقضاء على الإسراف في </w:t>
      </w:r>
      <w:r w:rsidR="00FD41EA" w:rsidRPr="00B85B59">
        <w:rPr>
          <w:sz w:val="26"/>
          <w:szCs w:val="26"/>
          <w:rtl/>
        </w:rPr>
        <w:t>استهلاك</w:t>
      </w:r>
      <w:r w:rsidR="00884F6C" w:rsidRPr="00B85B59">
        <w:rPr>
          <w:rtl/>
        </w:rPr>
        <w:t xml:space="preserve"> الأغذية</w:t>
      </w:r>
      <w:bookmarkEnd w:id="111"/>
    </w:p>
    <w:p w14:paraId="141D1688" w14:textId="6EE2E858" w:rsidR="00884F6C" w:rsidRPr="00025CF9" w:rsidRDefault="00884F6C" w:rsidP="00A5356B">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يؤثر الفاقد والمهدر من الأغذية على</w:t>
      </w:r>
      <w:r w:rsidR="00C62CA1" w:rsidRPr="00025CF9">
        <w:rPr>
          <w:rFonts w:asciiTheme="majorBidi" w:hAnsiTheme="majorBidi" w:cstheme="majorBidi"/>
          <w:sz w:val="24"/>
          <w:szCs w:val="24"/>
          <w:rtl/>
          <w:lang w:bidi="ar-OM"/>
        </w:rPr>
        <w:t xml:space="preserve"> </w:t>
      </w:r>
      <w:r w:rsidR="00630835" w:rsidRPr="00025CF9">
        <w:rPr>
          <w:rFonts w:asciiTheme="majorBidi" w:hAnsiTheme="majorBidi" w:cstheme="majorBidi" w:hint="cs"/>
          <w:sz w:val="24"/>
          <w:szCs w:val="24"/>
          <w:rtl/>
          <w:lang w:bidi="ar-OM"/>
        </w:rPr>
        <w:t>الأمن الغذائي</w:t>
      </w:r>
      <w:r w:rsidRPr="00025CF9">
        <w:rPr>
          <w:rFonts w:asciiTheme="majorBidi" w:hAnsiTheme="majorBidi" w:cstheme="majorBidi"/>
          <w:sz w:val="24"/>
          <w:szCs w:val="24"/>
          <w:rtl/>
          <w:lang w:bidi="ar-OM"/>
        </w:rPr>
        <w:t xml:space="preserve"> والتغذية واستدامة النظم الغذائية على حد سواء، نظرا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قدرته على ضمان النوعية الجيدة والغذاء الكافي للجيل الحاضر وأجيال المستقبل، ويتطلب هذا الأمر تكاتف جماعي من أصحاب المصلحة من دول ومنظمات دولية وقطاع خاص ومجتمع مدني لمعالجة الفاقد والمهدر من الأغذية لتحسيت استدامة النظم الغذائية والمساهمة في</w:t>
      </w:r>
      <w:r w:rsidR="00C62CA1" w:rsidRPr="00025CF9">
        <w:rPr>
          <w:rFonts w:asciiTheme="majorBidi" w:hAnsiTheme="majorBidi" w:cstheme="majorBidi"/>
          <w:sz w:val="24"/>
          <w:szCs w:val="24"/>
          <w:rtl/>
          <w:lang w:bidi="ar-OM"/>
        </w:rPr>
        <w:t xml:space="preserve"> </w:t>
      </w:r>
      <w:r w:rsidR="00630835" w:rsidRPr="00025CF9">
        <w:rPr>
          <w:rFonts w:asciiTheme="majorBidi" w:hAnsiTheme="majorBidi" w:cstheme="majorBidi" w:hint="cs"/>
          <w:sz w:val="24"/>
          <w:szCs w:val="24"/>
          <w:rtl/>
          <w:lang w:bidi="ar-OM"/>
        </w:rPr>
        <w:t>الأمن الغذائي</w:t>
      </w:r>
      <w:r w:rsidRPr="00025CF9">
        <w:rPr>
          <w:rFonts w:asciiTheme="majorBidi" w:hAnsiTheme="majorBidi" w:cstheme="majorBidi"/>
          <w:sz w:val="24"/>
          <w:szCs w:val="24"/>
          <w:rtl/>
          <w:lang w:bidi="ar-OM"/>
        </w:rPr>
        <w:t xml:space="preserve"> والتغذية، ويمكن إيجاز مراحل الفقد والهدر على امتداد السلسلة الغذائية في النقاط التالية:</w:t>
      </w:r>
    </w:p>
    <w:p w14:paraId="3AF60BB1" w14:textId="6E6567E2" w:rsidR="00884F6C" w:rsidRPr="00025CF9" w:rsidRDefault="00B46F10" w:rsidP="0067254E">
      <w:pPr>
        <w:spacing w:after="0" w:line="360" w:lineRule="auto"/>
        <w:jc w:val="both"/>
        <w:rPr>
          <w:rFonts w:asciiTheme="majorBidi" w:hAnsiTheme="majorBidi" w:cstheme="majorBidi"/>
          <w:sz w:val="24"/>
          <w:szCs w:val="24"/>
          <w:rtl/>
          <w:lang w:bidi="ar-OM"/>
        </w:rPr>
      </w:pPr>
      <w:r w:rsidRPr="00025CF9">
        <w:rPr>
          <w:rFonts w:asciiTheme="majorBidi" w:hAnsiTheme="majorBidi" w:cstheme="majorBidi"/>
          <w:sz w:val="24"/>
          <w:szCs w:val="24"/>
          <w:u w:val="single"/>
          <w:rtl/>
        </w:rPr>
        <w:t xml:space="preserve"> الإنتاج </w:t>
      </w:r>
      <w:r w:rsidR="00884F6C" w:rsidRPr="00025CF9">
        <w:rPr>
          <w:rFonts w:asciiTheme="majorBidi" w:hAnsiTheme="majorBidi" w:cstheme="majorBidi"/>
          <w:sz w:val="24"/>
          <w:szCs w:val="24"/>
          <w:u w:val="single"/>
          <w:rtl/>
        </w:rPr>
        <w:t>والحصاد</w:t>
      </w:r>
      <w:r w:rsidR="00884F6C" w:rsidRPr="00025CF9">
        <w:rPr>
          <w:rFonts w:asciiTheme="majorBidi" w:hAnsiTheme="majorBidi" w:cstheme="majorBidi"/>
          <w:sz w:val="24"/>
          <w:szCs w:val="24"/>
          <w:rtl/>
          <w:lang w:bidi="ar-OM"/>
        </w:rPr>
        <w:t xml:space="preserve">: يؤدي سوء ممارسات مناولة ما بعد الحصاد وضعف مهارات الحصاد </w:t>
      </w:r>
      <w:r w:rsidR="00787FC5" w:rsidRPr="00025CF9">
        <w:rPr>
          <w:rFonts w:asciiTheme="majorBidi" w:hAnsiTheme="majorBidi" w:cstheme="majorBidi"/>
          <w:sz w:val="24"/>
          <w:szCs w:val="24"/>
          <w:rtl/>
          <w:lang w:bidi="ar-OM"/>
        </w:rPr>
        <w:t>إلى</w:t>
      </w:r>
      <w:r w:rsidR="00884F6C" w:rsidRPr="00025CF9">
        <w:rPr>
          <w:rFonts w:asciiTheme="majorBidi" w:hAnsiTheme="majorBidi" w:cstheme="majorBidi"/>
          <w:sz w:val="24"/>
          <w:szCs w:val="24"/>
          <w:rtl/>
          <w:lang w:bidi="ar-OM"/>
        </w:rPr>
        <w:t xml:space="preserve"> تلف المحاصيل أو تركها في الحقول حتى التلف حيث يتم فرز المحاصيل بناءً على عدم الوعي بالمعايير والجودة الواجب اتباعهما</w:t>
      </w:r>
      <w:r w:rsidR="00884F6C" w:rsidRPr="00025CF9">
        <w:rPr>
          <w:rFonts w:asciiTheme="majorBidi" w:hAnsiTheme="majorBidi" w:cstheme="majorBidi"/>
          <w:sz w:val="24"/>
          <w:szCs w:val="24"/>
        </w:rPr>
        <w:t>.</w:t>
      </w:r>
    </w:p>
    <w:p w14:paraId="0C2B4631" w14:textId="40589F08" w:rsidR="00884F6C" w:rsidRPr="00025CF9" w:rsidRDefault="00884F6C" w:rsidP="0067254E">
      <w:pPr>
        <w:spacing w:after="0" w:line="360" w:lineRule="auto"/>
        <w:jc w:val="both"/>
        <w:rPr>
          <w:rFonts w:asciiTheme="majorBidi" w:hAnsiTheme="majorBidi" w:cstheme="majorBidi"/>
          <w:spacing w:val="-5"/>
          <w:sz w:val="24"/>
          <w:szCs w:val="24"/>
          <w:rtl/>
        </w:rPr>
      </w:pPr>
      <w:r w:rsidRPr="00025CF9">
        <w:rPr>
          <w:rFonts w:asciiTheme="majorBidi" w:hAnsiTheme="majorBidi" w:cstheme="majorBidi"/>
          <w:sz w:val="24"/>
          <w:szCs w:val="24"/>
          <w:u w:val="single"/>
          <w:rtl/>
        </w:rPr>
        <w:t>التخزين:</w:t>
      </w:r>
      <w:r w:rsidRPr="00025CF9">
        <w:rPr>
          <w:rFonts w:asciiTheme="majorBidi" w:hAnsiTheme="majorBidi" w:cstheme="majorBidi"/>
          <w:sz w:val="24"/>
          <w:szCs w:val="24"/>
          <w:rtl/>
        </w:rPr>
        <w:t xml:space="preserve"> </w:t>
      </w:r>
      <w:r w:rsidRPr="00025CF9">
        <w:rPr>
          <w:rFonts w:asciiTheme="majorBidi" w:hAnsiTheme="majorBidi" w:cstheme="majorBidi"/>
          <w:sz w:val="24"/>
          <w:szCs w:val="24"/>
          <w:rtl/>
          <w:lang w:bidi="ar-OM"/>
        </w:rPr>
        <w:t xml:space="preserve">إن عدم ملائمة مرافق التخزين وضعف تقنيات التخزين يؤدي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تدهور الجودة وانتشار الآفات والأمراض</w:t>
      </w:r>
      <w:r w:rsidRPr="00025CF9">
        <w:rPr>
          <w:rFonts w:asciiTheme="majorBidi" w:hAnsiTheme="majorBidi" w:cstheme="majorBidi"/>
          <w:sz w:val="24"/>
          <w:szCs w:val="24"/>
        </w:rPr>
        <w:t>.</w:t>
      </w:r>
    </w:p>
    <w:p w14:paraId="733084D0" w14:textId="22D9BD77" w:rsidR="00884F6C" w:rsidRPr="00025CF9" w:rsidRDefault="00884F6C" w:rsidP="0067254E">
      <w:pPr>
        <w:spacing w:after="0" w:line="360" w:lineRule="auto"/>
        <w:jc w:val="both"/>
        <w:rPr>
          <w:rFonts w:asciiTheme="majorBidi" w:hAnsiTheme="majorBidi" w:cstheme="majorBidi"/>
          <w:sz w:val="24"/>
          <w:szCs w:val="24"/>
          <w:rtl/>
        </w:rPr>
      </w:pPr>
      <w:r w:rsidRPr="00025CF9">
        <w:rPr>
          <w:rFonts w:asciiTheme="majorBidi" w:hAnsiTheme="majorBidi" w:cstheme="majorBidi"/>
          <w:sz w:val="24"/>
          <w:szCs w:val="24"/>
          <w:u w:val="single"/>
          <w:rtl/>
        </w:rPr>
        <w:t>التجهيز والتعبئة</w:t>
      </w:r>
      <w:r w:rsidRPr="00025CF9">
        <w:rPr>
          <w:rFonts w:asciiTheme="majorBidi" w:hAnsiTheme="majorBidi" w:cstheme="majorBidi"/>
          <w:sz w:val="24"/>
          <w:szCs w:val="24"/>
          <w:rtl/>
          <w:lang w:bidi="ar-OM"/>
        </w:rPr>
        <w:t xml:space="preserve">: سوء الطرق المتبعة في التجهيز والتعبئة تؤدي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انسكاب أو تلف أو تلوث الطعام مما يتسبب في فقدان الجودة والكمية</w:t>
      </w:r>
      <w:r w:rsidRPr="00025CF9">
        <w:rPr>
          <w:rFonts w:asciiTheme="majorBidi" w:hAnsiTheme="majorBidi" w:cstheme="majorBidi"/>
          <w:sz w:val="24"/>
          <w:szCs w:val="24"/>
        </w:rPr>
        <w:t>.</w:t>
      </w:r>
    </w:p>
    <w:p w14:paraId="2764168D" w14:textId="77777777" w:rsidR="00884F6C" w:rsidRPr="00025CF9" w:rsidRDefault="00884F6C" w:rsidP="0067254E">
      <w:pPr>
        <w:spacing w:after="0" w:line="360" w:lineRule="auto"/>
        <w:jc w:val="both"/>
        <w:rPr>
          <w:rFonts w:asciiTheme="majorBidi" w:hAnsiTheme="majorBidi" w:cstheme="majorBidi"/>
          <w:sz w:val="24"/>
          <w:szCs w:val="24"/>
          <w:rtl/>
          <w:lang w:bidi="ar-OM"/>
        </w:rPr>
      </w:pPr>
      <w:r w:rsidRPr="00025CF9">
        <w:rPr>
          <w:rFonts w:asciiTheme="majorBidi" w:hAnsiTheme="majorBidi" w:cstheme="majorBidi"/>
          <w:sz w:val="24"/>
          <w:szCs w:val="24"/>
          <w:u w:val="single"/>
          <w:rtl/>
        </w:rPr>
        <w:t>النقل والتوزيع:</w:t>
      </w:r>
      <w:r w:rsidRPr="00025CF9">
        <w:rPr>
          <w:rFonts w:asciiTheme="majorBidi" w:hAnsiTheme="majorBidi" w:cstheme="majorBidi"/>
          <w:sz w:val="24"/>
          <w:szCs w:val="24"/>
          <w:rtl/>
        </w:rPr>
        <w:t xml:space="preserve"> </w:t>
      </w:r>
      <w:r w:rsidRPr="00025CF9">
        <w:rPr>
          <w:rFonts w:asciiTheme="majorBidi" w:hAnsiTheme="majorBidi" w:cstheme="majorBidi"/>
          <w:sz w:val="24"/>
          <w:szCs w:val="24"/>
          <w:rtl/>
          <w:lang w:bidi="ar-OM"/>
        </w:rPr>
        <w:t>نظم النقل والتوزيع المتبعة الغير سليمة قد ينتج عنها تلف أو فساد الطعام</w:t>
      </w:r>
      <w:r w:rsidRPr="00025CF9">
        <w:rPr>
          <w:rFonts w:asciiTheme="majorBidi" w:hAnsiTheme="majorBidi" w:cstheme="majorBidi"/>
          <w:sz w:val="24"/>
          <w:szCs w:val="24"/>
        </w:rPr>
        <w:t>.</w:t>
      </w:r>
    </w:p>
    <w:p w14:paraId="45C1E3C8" w14:textId="1646439E" w:rsidR="00884F6C" w:rsidRPr="00025CF9" w:rsidRDefault="00884F6C" w:rsidP="0067254E">
      <w:pPr>
        <w:spacing w:after="0" w:line="360" w:lineRule="auto"/>
        <w:jc w:val="both"/>
        <w:rPr>
          <w:rFonts w:asciiTheme="majorBidi" w:hAnsiTheme="majorBidi" w:cstheme="majorBidi"/>
          <w:spacing w:val="-5"/>
          <w:sz w:val="24"/>
          <w:szCs w:val="24"/>
          <w:rtl/>
        </w:rPr>
      </w:pPr>
      <w:r w:rsidRPr="00025CF9">
        <w:rPr>
          <w:rFonts w:asciiTheme="majorBidi" w:hAnsiTheme="majorBidi" w:cstheme="majorBidi"/>
          <w:sz w:val="24"/>
          <w:szCs w:val="24"/>
          <w:u w:val="single"/>
          <w:rtl/>
        </w:rPr>
        <w:t>أسواق التجزئة والجملة</w:t>
      </w:r>
      <w:r w:rsidRPr="00025CF9">
        <w:rPr>
          <w:rFonts w:asciiTheme="majorBidi" w:hAnsiTheme="majorBidi" w:cstheme="majorBidi"/>
          <w:sz w:val="24"/>
          <w:szCs w:val="24"/>
          <w:rtl/>
          <w:lang w:bidi="ar-OM"/>
        </w:rPr>
        <w:t xml:space="preserve">: يؤدي كل من سوء البنية التحتية وسوء المناولة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تلف المحاصيل والمنتجات في الأسواق</w:t>
      </w:r>
      <w:r w:rsidRPr="00025CF9">
        <w:rPr>
          <w:rFonts w:asciiTheme="majorBidi" w:hAnsiTheme="majorBidi" w:cstheme="majorBidi"/>
          <w:sz w:val="24"/>
          <w:szCs w:val="24"/>
        </w:rPr>
        <w:t>.</w:t>
      </w:r>
    </w:p>
    <w:p w14:paraId="3A4C5137" w14:textId="77777777" w:rsidR="00884F6C" w:rsidRPr="00025CF9" w:rsidRDefault="00884F6C"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u w:val="single"/>
          <w:rtl/>
        </w:rPr>
        <w:t>الاستهلاك الزائد (الفنادق، المطاعم، المنازل</w:t>
      </w:r>
      <w:r w:rsidRPr="00025CF9">
        <w:rPr>
          <w:rFonts w:asciiTheme="majorBidi" w:hAnsiTheme="majorBidi" w:cstheme="majorBidi"/>
          <w:sz w:val="24"/>
          <w:szCs w:val="24"/>
          <w:rtl/>
          <w:lang w:bidi="ar-OM"/>
        </w:rPr>
        <w:t>): يتم هدر الطعام لأسباب مختلفة منها سوء التخزين ونقص الوعي وسلوك المستهلك.</w:t>
      </w:r>
    </w:p>
    <w:p w14:paraId="1CD4717E" w14:textId="77777777" w:rsidR="00884F6C" w:rsidRPr="00025CF9" w:rsidRDefault="00884F6C"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يعتبر ترشيد الاستهلاك من أهم الركائز التي تقوم عليها المجتمعات السليمة، ويقصد بترشيد الاستهلاك الغذائي هو الاستهلاك الأمثل للمواد الغذائية والتوازن والاعتدال في الإنفاق من دون إهدار بهدف المحافظة على المواد الغذائية وأن تكون متوفرة لجميع الأفراد. ويتم ترشيد الاستهلاك الغذائي من خلال اتباع مجموعة من السلوكيات الواعية التي توجه الفرد للطريقة الأمثل للاستهلاك وهي كالآتي:</w:t>
      </w:r>
    </w:p>
    <w:p w14:paraId="1D129F54" w14:textId="77777777" w:rsidR="00884F6C" w:rsidRPr="007F0964" w:rsidRDefault="00884F6C" w:rsidP="00D66E64">
      <w:pPr>
        <w:pStyle w:val="ListParagraph"/>
        <w:numPr>
          <w:ilvl w:val="0"/>
          <w:numId w:val="73"/>
        </w:numPr>
        <w:spacing w:after="0" w:line="360" w:lineRule="auto"/>
        <w:jc w:val="both"/>
        <w:textAlignment w:val="top"/>
        <w:rPr>
          <w:rFonts w:asciiTheme="majorBidi" w:hAnsiTheme="majorBidi" w:cstheme="majorBidi"/>
          <w:sz w:val="24"/>
          <w:szCs w:val="24"/>
        </w:rPr>
      </w:pPr>
      <w:r w:rsidRPr="007F0964">
        <w:rPr>
          <w:rFonts w:asciiTheme="majorBidi" w:hAnsiTheme="majorBidi" w:cstheme="majorBidi"/>
          <w:sz w:val="24"/>
          <w:szCs w:val="24"/>
          <w:rtl/>
          <w:lang w:bidi="ar-OM"/>
        </w:rPr>
        <w:t>نشر الوعي بين أفراد المجتمع حول أهمية ترشيد الاستهلاك الغذائي ودوره في علاج الأزمات الاقتصادية والنقص الغذائي المنتشر في العديد دول العالم.</w:t>
      </w:r>
    </w:p>
    <w:p w14:paraId="6E7727F7" w14:textId="77777777" w:rsidR="00884F6C" w:rsidRPr="007F0964" w:rsidRDefault="00884F6C" w:rsidP="00D66E64">
      <w:pPr>
        <w:pStyle w:val="ListParagraph"/>
        <w:numPr>
          <w:ilvl w:val="0"/>
          <w:numId w:val="73"/>
        </w:numPr>
        <w:spacing w:after="0" w:line="360" w:lineRule="auto"/>
        <w:jc w:val="both"/>
        <w:textAlignment w:val="top"/>
        <w:rPr>
          <w:rFonts w:asciiTheme="majorBidi" w:hAnsiTheme="majorBidi" w:cstheme="majorBidi"/>
          <w:sz w:val="24"/>
          <w:szCs w:val="24"/>
        </w:rPr>
      </w:pPr>
      <w:r w:rsidRPr="007F0964">
        <w:rPr>
          <w:rFonts w:asciiTheme="majorBidi" w:hAnsiTheme="majorBidi" w:cstheme="majorBidi"/>
          <w:sz w:val="24"/>
          <w:szCs w:val="24"/>
          <w:rtl/>
          <w:lang w:bidi="ar-OM"/>
        </w:rPr>
        <w:t>عدم التأثر بالإعلانات التجارية التي تروج لمنتجات لا يحتاجها الفرد بشكل أساسي.</w:t>
      </w:r>
    </w:p>
    <w:p w14:paraId="6C450F63" w14:textId="77777777" w:rsidR="00884F6C" w:rsidRPr="007F0964" w:rsidRDefault="00884F6C" w:rsidP="00D66E64">
      <w:pPr>
        <w:pStyle w:val="ListParagraph"/>
        <w:numPr>
          <w:ilvl w:val="0"/>
          <w:numId w:val="73"/>
        </w:numPr>
        <w:spacing w:after="0" w:line="360" w:lineRule="auto"/>
        <w:jc w:val="both"/>
        <w:textAlignment w:val="top"/>
        <w:rPr>
          <w:rFonts w:asciiTheme="majorBidi" w:hAnsiTheme="majorBidi" w:cstheme="majorBidi"/>
          <w:sz w:val="24"/>
          <w:szCs w:val="24"/>
        </w:rPr>
      </w:pPr>
      <w:r w:rsidRPr="007F0964">
        <w:rPr>
          <w:rFonts w:asciiTheme="majorBidi" w:hAnsiTheme="majorBidi" w:cstheme="majorBidi"/>
          <w:sz w:val="24"/>
          <w:szCs w:val="24"/>
          <w:rtl/>
          <w:lang w:bidi="ar-OM"/>
        </w:rPr>
        <w:t>عدم الإفراط في استهلاك المواد الغذائية، وتقدير الاحتياج الخاص لكل فرد من أفراد الأسرة.</w:t>
      </w:r>
    </w:p>
    <w:p w14:paraId="306C2F18" w14:textId="77777777" w:rsidR="00884F6C" w:rsidRPr="007F0964" w:rsidRDefault="00884F6C" w:rsidP="00D66E64">
      <w:pPr>
        <w:pStyle w:val="ListParagraph"/>
        <w:numPr>
          <w:ilvl w:val="0"/>
          <w:numId w:val="73"/>
        </w:numPr>
        <w:spacing w:after="0" w:line="360" w:lineRule="auto"/>
        <w:jc w:val="both"/>
        <w:textAlignment w:val="top"/>
        <w:rPr>
          <w:rFonts w:asciiTheme="majorBidi" w:hAnsiTheme="majorBidi" w:cstheme="majorBidi"/>
          <w:sz w:val="24"/>
          <w:szCs w:val="24"/>
        </w:rPr>
      </w:pPr>
      <w:r w:rsidRPr="007F0964">
        <w:rPr>
          <w:rFonts w:asciiTheme="majorBidi" w:hAnsiTheme="majorBidi" w:cstheme="majorBidi"/>
          <w:sz w:val="24"/>
          <w:szCs w:val="24"/>
          <w:rtl/>
          <w:lang w:bidi="ar-OM"/>
        </w:rPr>
        <w:t>شراء الاحتياجات الأساسية وبالكميات المناسبة من دون زيادة، وبشكل خاص فيما يتعلق بالخضار والفواكه، حيث ينصح بشراء كميات مناسبة لأسبوع لكونها سريعة التلف وقد تتلف قبل استخدامها.</w:t>
      </w:r>
    </w:p>
    <w:p w14:paraId="41577560" w14:textId="77777777" w:rsidR="00884F6C" w:rsidRDefault="00884F6C" w:rsidP="00D66E64">
      <w:pPr>
        <w:pStyle w:val="ListParagraph"/>
        <w:numPr>
          <w:ilvl w:val="0"/>
          <w:numId w:val="73"/>
        </w:numPr>
        <w:spacing w:after="0" w:line="360" w:lineRule="auto"/>
        <w:jc w:val="both"/>
        <w:textAlignment w:val="top"/>
        <w:rPr>
          <w:rFonts w:asciiTheme="majorBidi" w:hAnsiTheme="majorBidi" w:cstheme="majorBidi"/>
          <w:sz w:val="24"/>
          <w:szCs w:val="24"/>
        </w:rPr>
      </w:pPr>
      <w:r w:rsidRPr="007F0964">
        <w:rPr>
          <w:rFonts w:asciiTheme="majorBidi" w:hAnsiTheme="majorBidi" w:cstheme="majorBidi"/>
          <w:sz w:val="24"/>
          <w:szCs w:val="24"/>
          <w:rtl/>
          <w:lang w:bidi="ar-OM"/>
        </w:rPr>
        <w:t>الاستفادة من بقايا الطعام بدلاً من التخلص منها.</w:t>
      </w:r>
    </w:p>
    <w:p w14:paraId="11D2503B" w14:textId="2F34357E" w:rsidR="007F0964" w:rsidRPr="007F0964" w:rsidRDefault="007F0964" w:rsidP="00D66E64">
      <w:pPr>
        <w:pStyle w:val="ListParagraph"/>
        <w:numPr>
          <w:ilvl w:val="0"/>
          <w:numId w:val="73"/>
        </w:numPr>
        <w:spacing w:after="0" w:line="360" w:lineRule="auto"/>
        <w:jc w:val="both"/>
        <w:textAlignment w:val="top"/>
        <w:rPr>
          <w:rFonts w:asciiTheme="majorBidi" w:hAnsiTheme="majorBidi" w:cstheme="majorBidi"/>
          <w:sz w:val="24"/>
          <w:szCs w:val="24"/>
        </w:rPr>
      </w:pPr>
      <w:r>
        <w:rPr>
          <w:rFonts w:asciiTheme="majorBidi" w:hAnsiTheme="majorBidi" w:cstheme="majorBidi" w:hint="cs"/>
          <w:sz w:val="24"/>
          <w:szCs w:val="24"/>
          <w:rtl/>
          <w:lang w:bidi="ar-OM"/>
        </w:rPr>
        <w:lastRenderedPageBreak/>
        <w:t xml:space="preserve">تبني مبادرة </w:t>
      </w:r>
      <w:proofErr w:type="spellStart"/>
      <w:r>
        <w:rPr>
          <w:rFonts w:asciiTheme="majorBidi" w:hAnsiTheme="majorBidi" w:cstheme="majorBidi" w:hint="cs"/>
          <w:sz w:val="24"/>
          <w:szCs w:val="24"/>
          <w:rtl/>
          <w:lang w:bidi="ar-OM"/>
        </w:rPr>
        <w:t>لانشاء</w:t>
      </w:r>
      <w:proofErr w:type="spellEnd"/>
      <w:r>
        <w:rPr>
          <w:rFonts w:asciiTheme="majorBidi" w:hAnsiTheme="majorBidi" w:cstheme="majorBidi" w:hint="cs"/>
          <w:sz w:val="24"/>
          <w:szCs w:val="24"/>
          <w:rtl/>
          <w:lang w:bidi="ar-OM"/>
        </w:rPr>
        <w:t xml:space="preserve"> بنك للطعام </w:t>
      </w:r>
      <w:r w:rsidRPr="00025CF9">
        <w:rPr>
          <w:rFonts w:asciiTheme="majorBidi" w:hAnsiTheme="majorBidi" w:cstheme="majorBidi"/>
          <w:sz w:val="24"/>
          <w:szCs w:val="24"/>
          <w:rtl/>
          <w:lang w:bidi="ar-OM"/>
        </w:rPr>
        <w:t xml:space="preserve">هدفها الحفاظ على النعمة وتوفيرها للأسر المحتاجة تجنبا لهدرها. </w:t>
      </w:r>
      <w:r>
        <w:rPr>
          <w:rFonts w:asciiTheme="majorBidi" w:hAnsiTheme="majorBidi" w:cstheme="majorBidi" w:hint="cs"/>
          <w:sz w:val="24"/>
          <w:szCs w:val="24"/>
          <w:rtl/>
          <w:lang w:bidi="ar-OM"/>
        </w:rPr>
        <w:t>على غرار</w:t>
      </w:r>
      <w:r w:rsidRPr="00025CF9">
        <w:rPr>
          <w:rFonts w:asciiTheme="majorBidi" w:hAnsiTheme="majorBidi" w:cstheme="majorBidi"/>
          <w:sz w:val="24"/>
          <w:szCs w:val="24"/>
          <w:rtl/>
          <w:lang w:bidi="ar-OM"/>
        </w:rPr>
        <w:t xml:space="preserve"> عدد من الدول</w:t>
      </w:r>
      <w:r>
        <w:rPr>
          <w:rFonts w:asciiTheme="majorBidi" w:hAnsiTheme="majorBidi" w:cstheme="majorBidi" w:hint="cs"/>
          <w:sz w:val="24"/>
          <w:szCs w:val="24"/>
          <w:rtl/>
          <w:lang w:bidi="ar-OM"/>
        </w:rPr>
        <w:t xml:space="preserve"> التي</w:t>
      </w:r>
      <w:r w:rsidRPr="00025CF9">
        <w:rPr>
          <w:rFonts w:asciiTheme="majorBidi" w:hAnsiTheme="majorBidi" w:cstheme="majorBidi"/>
          <w:sz w:val="24"/>
          <w:szCs w:val="24"/>
          <w:rtl/>
          <w:lang w:bidi="ar-OM"/>
        </w:rPr>
        <w:t xml:space="preserve"> تطبق هذه المبادرة كجمهورية مصر العربية ودولة الكويت والمملكة العربية السعودية وغيرها</w:t>
      </w:r>
      <w:r>
        <w:rPr>
          <w:rFonts w:asciiTheme="majorBidi" w:hAnsiTheme="majorBidi" w:cstheme="majorBidi" w:hint="cs"/>
          <w:sz w:val="24"/>
          <w:szCs w:val="24"/>
          <w:rtl/>
          <w:lang w:bidi="ar-OM"/>
        </w:rPr>
        <w:t>.</w:t>
      </w:r>
    </w:p>
    <w:p w14:paraId="11A6FE82" w14:textId="77777777" w:rsidR="00C7211C" w:rsidRDefault="00884F6C" w:rsidP="00EE23BB">
      <w:p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كما تؤدي ظاهرة التبذير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ضياع كميات هائلة من الأطعمة على مستوى الوطني، مما يستدعي التفكير الجدي في ممارساتنا الغذائية والبحث عن وسائل للحد من إهدار الطعام على جميع المستويات، إنتاجا، واستهلاكا، </w:t>
      </w:r>
      <w:r w:rsidR="00E24447" w:rsidRPr="00025CF9">
        <w:rPr>
          <w:rFonts w:asciiTheme="majorBidi" w:hAnsiTheme="majorBidi" w:cstheme="majorBidi"/>
          <w:sz w:val="24"/>
          <w:szCs w:val="24"/>
          <w:rtl/>
          <w:lang w:bidi="ar-OM"/>
        </w:rPr>
        <w:t>ومعالجة،</w:t>
      </w:r>
      <w:r w:rsidRPr="00025CF9">
        <w:rPr>
          <w:rFonts w:asciiTheme="majorBidi" w:hAnsiTheme="majorBidi" w:cstheme="majorBidi"/>
          <w:sz w:val="24"/>
          <w:szCs w:val="24"/>
          <w:rtl/>
          <w:lang w:bidi="ar-OM"/>
        </w:rPr>
        <w:t xml:space="preserve"> وتوزيعا. ويمكن للشركات والأفراد أن يطبقوا أفكارا في غاية البساطة أحيانا للمساهمة في هذا الجهد النبيل الذي لا يساهم فقط في حماية البيئة، بل أيضا في تعزيز اقتصاد الدول والأفراد.</w:t>
      </w:r>
      <w:bookmarkStart w:id="112" w:name="_Toc69300168"/>
    </w:p>
    <w:p w14:paraId="792F29BD" w14:textId="11753EC0" w:rsidR="00884F6C" w:rsidRPr="00B85B59" w:rsidRDefault="00FB06B3" w:rsidP="00ED058F">
      <w:pPr>
        <w:pStyle w:val="Food12"/>
        <w:rPr>
          <w:color w:val="auto"/>
          <w:sz w:val="26"/>
          <w:szCs w:val="26"/>
          <w:rtl/>
        </w:rPr>
      </w:pPr>
      <w:bookmarkStart w:id="113" w:name="_Toc82610075"/>
      <w:r>
        <w:rPr>
          <w:rFonts w:hint="cs"/>
          <w:rtl/>
        </w:rPr>
        <w:t>2-</w:t>
      </w:r>
      <w:r w:rsidR="00694336">
        <w:rPr>
          <w:rFonts w:hint="cs"/>
          <w:rtl/>
        </w:rPr>
        <w:t>5</w:t>
      </w:r>
      <w:r>
        <w:rPr>
          <w:rFonts w:hint="cs"/>
          <w:rtl/>
        </w:rPr>
        <w:t xml:space="preserve">. </w:t>
      </w:r>
      <w:r w:rsidR="00884F6C" w:rsidRPr="00B85B59">
        <w:rPr>
          <w:rtl/>
        </w:rPr>
        <w:t>توصيات</w:t>
      </w:r>
      <w:bookmarkEnd w:id="112"/>
      <w:r w:rsidR="00ED058F">
        <w:rPr>
          <w:rFonts w:hint="cs"/>
          <w:rtl/>
        </w:rPr>
        <w:t xml:space="preserve"> المسار</w:t>
      </w:r>
      <w:bookmarkEnd w:id="113"/>
    </w:p>
    <w:p w14:paraId="21612AAD" w14:textId="7ACA302E" w:rsidR="00884F6C" w:rsidRPr="00025CF9" w:rsidRDefault="00884F6C" w:rsidP="00433FDF">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لقد بينت جائحة كوفيد-19 هشاشة نظم </w:t>
      </w:r>
      <w:r w:rsidR="00EB1B01" w:rsidRPr="00025CF9">
        <w:rPr>
          <w:rFonts w:asciiTheme="majorBidi" w:hAnsiTheme="majorBidi" w:cstheme="majorBidi"/>
          <w:sz w:val="24"/>
          <w:szCs w:val="24"/>
          <w:rtl/>
          <w:lang w:bidi="ar-OM"/>
        </w:rPr>
        <w:t xml:space="preserve">الإنتاج </w:t>
      </w:r>
      <w:r w:rsidRPr="00025CF9">
        <w:rPr>
          <w:rFonts w:asciiTheme="majorBidi" w:hAnsiTheme="majorBidi" w:cstheme="majorBidi"/>
          <w:sz w:val="24"/>
          <w:szCs w:val="24"/>
          <w:rtl/>
          <w:lang w:bidi="ar-OM"/>
        </w:rPr>
        <w:t xml:space="preserve">العالمية وما يترتب على الدول من ضرورة الشروع </w:t>
      </w:r>
      <w:r w:rsidR="00AF55FD" w:rsidRPr="00025CF9">
        <w:rPr>
          <w:rFonts w:asciiTheme="majorBidi" w:hAnsiTheme="majorBidi" w:cstheme="majorBidi"/>
          <w:sz w:val="24"/>
          <w:szCs w:val="24"/>
          <w:rtl/>
          <w:lang w:bidi="ar-OM"/>
        </w:rPr>
        <w:t>في اتخاذ</w:t>
      </w:r>
      <w:r w:rsidRPr="00025CF9">
        <w:rPr>
          <w:rFonts w:asciiTheme="majorBidi" w:hAnsiTheme="majorBidi" w:cstheme="majorBidi"/>
          <w:sz w:val="24"/>
          <w:szCs w:val="24"/>
          <w:rtl/>
          <w:lang w:bidi="ar-OM"/>
        </w:rPr>
        <w:t xml:space="preserve"> الإجراءات والتدابير اللازمة لتحسين نظمها الغذائية وتعزيز أمنها الغذائي والمائي تفاديا للصدمات الناتجة عن وقف سلاسل الإمداد. كما أن المحاصيل المحلية التقليدية المستهدفة وغير المستغلة ومنها المغذية تستحق اهتمامًا خاصًا لتنويع النظم الغذائية مع مراعاة ليس فقط فوائدها الغذائية </w:t>
      </w:r>
      <w:r w:rsidR="00E24447" w:rsidRPr="00025CF9">
        <w:rPr>
          <w:rFonts w:asciiTheme="majorBidi" w:hAnsiTheme="majorBidi" w:cstheme="majorBidi"/>
          <w:sz w:val="24"/>
          <w:szCs w:val="24"/>
          <w:rtl/>
          <w:lang w:bidi="ar-OM"/>
        </w:rPr>
        <w:t>والصحية،</w:t>
      </w:r>
      <w:r w:rsidRPr="00025CF9">
        <w:rPr>
          <w:rFonts w:asciiTheme="majorBidi" w:hAnsiTheme="majorBidi" w:cstheme="majorBidi"/>
          <w:sz w:val="24"/>
          <w:szCs w:val="24"/>
          <w:rtl/>
          <w:lang w:bidi="ar-OM"/>
        </w:rPr>
        <w:t xml:space="preserve"> ولكن أيضًا تكيفها مع البيئات القاسية والأراضي الهامشية والزراعة منخفضة المدخلات والقدرة على التكيف مع تغير المناخ.</w:t>
      </w:r>
    </w:p>
    <w:p w14:paraId="0E388F84" w14:textId="4A203D89" w:rsidR="00D838CD" w:rsidRPr="00A5356B" w:rsidRDefault="00884F6C" w:rsidP="00A5356B">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وعليه لابد من مراجعة سلاسل </w:t>
      </w:r>
      <w:r w:rsidR="00AF55FD" w:rsidRPr="00025CF9">
        <w:rPr>
          <w:rFonts w:asciiTheme="majorBidi" w:hAnsiTheme="majorBidi" w:cstheme="majorBidi"/>
          <w:sz w:val="24"/>
          <w:szCs w:val="24"/>
          <w:rtl/>
          <w:lang w:bidi="ar-OM"/>
        </w:rPr>
        <w:t>القيمة بجميع</w:t>
      </w:r>
      <w:r w:rsidRPr="00025CF9">
        <w:rPr>
          <w:rFonts w:asciiTheme="majorBidi" w:hAnsiTheme="majorBidi" w:cstheme="majorBidi"/>
          <w:sz w:val="24"/>
          <w:szCs w:val="24"/>
          <w:rtl/>
          <w:lang w:bidi="ar-OM"/>
        </w:rPr>
        <w:t xml:space="preserve"> مراحلها وتحليل التحديات ومحاولة ايجاد الحلول المثلى لمعالجتها، وضرورة الاهتمام بالتصنيع الغذائي وتغيير انماط الاستهلاك السائدة لتكون أكثر جودة واستدامة فضلا عن حسن إدارة الموارد الطبيعية ل</w:t>
      </w:r>
      <w:r w:rsidR="00A5356B">
        <w:rPr>
          <w:rFonts w:asciiTheme="majorBidi" w:hAnsiTheme="majorBidi" w:cstheme="majorBidi"/>
          <w:sz w:val="24"/>
          <w:szCs w:val="24"/>
          <w:rtl/>
          <w:lang w:bidi="ar-OM"/>
        </w:rPr>
        <w:t>ضمان استدامتها للأجيال القادمة.</w:t>
      </w:r>
    </w:p>
    <w:p w14:paraId="3E1EC146" w14:textId="77777777" w:rsidR="00B46F10" w:rsidRPr="00B85B59" w:rsidRDefault="00B46F10" w:rsidP="0067254E">
      <w:pPr>
        <w:bidi w:val="0"/>
        <w:spacing w:line="360" w:lineRule="auto"/>
        <w:rPr>
          <w:rFonts w:asciiTheme="majorBidi" w:eastAsia="Times New Roman" w:hAnsiTheme="majorBidi" w:cstheme="majorBidi"/>
          <w:b/>
          <w:bCs/>
          <w:rtl/>
        </w:rPr>
      </w:pPr>
      <w:bookmarkStart w:id="114" w:name="_Toc69300170"/>
      <w:r w:rsidRPr="00B85B59">
        <w:rPr>
          <w:rFonts w:asciiTheme="majorBidi" w:eastAsia="Times New Roman" w:hAnsiTheme="majorBidi" w:cstheme="majorBidi"/>
          <w:b/>
          <w:bCs/>
          <w:rtl/>
        </w:rPr>
        <w:br w:type="page"/>
      </w:r>
    </w:p>
    <w:p w14:paraId="54E954F3" w14:textId="2E339605" w:rsidR="00FB257B" w:rsidRPr="00B85B59" w:rsidRDefault="00C41375" w:rsidP="00C41375">
      <w:pPr>
        <w:pStyle w:val="Food11"/>
        <w:rPr>
          <w:color w:val="0070C0"/>
          <w:sz w:val="40"/>
          <w:szCs w:val="40"/>
          <w:rtl/>
        </w:rPr>
      </w:pPr>
      <w:bookmarkStart w:id="115" w:name="_Toc82610076"/>
      <w:bookmarkEnd w:id="114"/>
      <w:r>
        <w:rPr>
          <w:rFonts w:hint="cs"/>
          <w:rtl/>
        </w:rPr>
        <w:lastRenderedPageBreak/>
        <w:t xml:space="preserve">3. </w:t>
      </w:r>
      <w:r w:rsidR="001D3374" w:rsidRPr="00C41375">
        <w:rPr>
          <w:rtl/>
        </w:rPr>
        <w:t>المسار الثالث</w:t>
      </w:r>
      <w:r w:rsidRPr="00C41375">
        <w:rPr>
          <w:rFonts w:hint="cs"/>
          <w:rtl/>
        </w:rPr>
        <w:t>:</w:t>
      </w:r>
      <w:r w:rsidR="00B46F10" w:rsidRPr="00C41375">
        <w:rPr>
          <w:rtl/>
        </w:rPr>
        <w:t xml:space="preserve"> </w:t>
      </w:r>
      <w:r w:rsidR="00FB257B" w:rsidRPr="00B85B59">
        <w:rPr>
          <w:rtl/>
        </w:rPr>
        <w:t>تعزيز</w:t>
      </w:r>
      <w:r w:rsidR="00EB1B01" w:rsidRPr="00B85B59">
        <w:rPr>
          <w:rtl/>
        </w:rPr>
        <w:t xml:space="preserve"> </w:t>
      </w:r>
      <w:r w:rsidR="00630835" w:rsidRPr="00B85B59">
        <w:rPr>
          <w:rFonts w:hint="cs"/>
          <w:rtl/>
        </w:rPr>
        <w:t>الإنتاج الغذائي</w:t>
      </w:r>
      <w:r w:rsidR="00FB257B" w:rsidRPr="00B85B59">
        <w:rPr>
          <w:rtl/>
        </w:rPr>
        <w:t xml:space="preserve"> ذو الأثر الإيجابي </w:t>
      </w:r>
      <w:r w:rsidR="00AF55FD" w:rsidRPr="00B85B59">
        <w:rPr>
          <w:rtl/>
        </w:rPr>
        <w:t xml:space="preserve">على </w:t>
      </w:r>
      <w:r w:rsidR="00AF55FD" w:rsidRPr="00C41375">
        <w:rPr>
          <w:rtl/>
        </w:rPr>
        <w:t>الموارد</w:t>
      </w:r>
      <w:r w:rsidR="00FB257B" w:rsidRPr="00B85B59">
        <w:rPr>
          <w:rtl/>
        </w:rPr>
        <w:t xml:space="preserve"> البيئية الطبيعة</w:t>
      </w:r>
      <w:bookmarkEnd w:id="115"/>
    </w:p>
    <w:p w14:paraId="3CFBA63A" w14:textId="0EC15C52" w:rsidR="00FB257B" w:rsidRPr="00B85B59" w:rsidRDefault="00C41375" w:rsidP="00025CF9">
      <w:pPr>
        <w:pStyle w:val="Food12"/>
        <w:rPr>
          <w:rtl/>
        </w:rPr>
      </w:pPr>
      <w:bookmarkStart w:id="116" w:name="_Toc70151917"/>
      <w:bookmarkStart w:id="117" w:name="_Toc82610077"/>
      <w:r>
        <w:rPr>
          <w:rFonts w:hint="cs"/>
          <w:caps/>
          <w:rtl/>
        </w:rPr>
        <w:t xml:space="preserve">3-1. </w:t>
      </w:r>
      <w:r w:rsidR="00AF55FD" w:rsidRPr="00025CF9">
        <w:rPr>
          <w:caps/>
          <w:rtl/>
        </w:rPr>
        <w:t>ا</w:t>
      </w:r>
      <w:r w:rsidR="00AF55FD" w:rsidRPr="00025CF9">
        <w:rPr>
          <w:rtl/>
        </w:rPr>
        <w:t>لمحور</w:t>
      </w:r>
      <w:r w:rsidR="00FB257B" w:rsidRPr="00B85B59">
        <w:rPr>
          <w:rtl/>
        </w:rPr>
        <w:t xml:space="preserve"> الأول: الموارد البيئية في السلطنة ومساهمتها في تعزيز منظومة إنتاج الغذاء</w:t>
      </w:r>
      <w:bookmarkEnd w:id="116"/>
      <w:bookmarkEnd w:id="117"/>
      <w:r w:rsidR="00FB257B" w:rsidRPr="00B85B59">
        <w:rPr>
          <w:rtl/>
        </w:rPr>
        <w:t xml:space="preserve"> </w:t>
      </w:r>
    </w:p>
    <w:p w14:paraId="4F3A553E" w14:textId="2AFF6DD6" w:rsidR="00FB257B" w:rsidRPr="00B85B59" w:rsidRDefault="00C41375" w:rsidP="0067254E">
      <w:pPr>
        <w:pStyle w:val="Food13"/>
        <w:rPr>
          <w:color w:val="FF0000"/>
        </w:rPr>
      </w:pPr>
      <w:bookmarkStart w:id="118" w:name="_Toc70151918"/>
      <w:bookmarkStart w:id="119" w:name="_Toc82610078"/>
      <w:r>
        <w:rPr>
          <w:rFonts w:hint="cs"/>
          <w:rtl/>
        </w:rPr>
        <w:t xml:space="preserve">3-1-1. </w:t>
      </w:r>
      <w:r w:rsidR="00FB257B" w:rsidRPr="00B85B59">
        <w:rPr>
          <w:rtl/>
        </w:rPr>
        <w:t>الوضع الحالي للموارد البيئية في السلطنة</w:t>
      </w:r>
      <w:bookmarkEnd w:id="118"/>
      <w:bookmarkEnd w:id="119"/>
    </w:p>
    <w:p w14:paraId="0BE50B6F" w14:textId="18915950" w:rsidR="00FB257B" w:rsidRPr="00B85B59" w:rsidRDefault="00C41375" w:rsidP="0067254E">
      <w:pPr>
        <w:pStyle w:val="Food14"/>
        <w:spacing w:line="360" w:lineRule="auto"/>
        <w:rPr>
          <w:rFonts w:asciiTheme="majorBidi" w:hAnsiTheme="majorBidi" w:cstheme="majorBidi"/>
          <w:rtl/>
        </w:rPr>
      </w:pPr>
      <w:bookmarkStart w:id="120" w:name="_Toc70151919"/>
      <w:bookmarkStart w:id="121" w:name="_Toc82610079"/>
      <w:r>
        <w:rPr>
          <w:rFonts w:hint="cs"/>
          <w:rtl/>
        </w:rPr>
        <w:t xml:space="preserve">3-1-1-1. </w:t>
      </w:r>
      <w:r w:rsidR="00FB257B" w:rsidRPr="00B85B59">
        <w:rPr>
          <w:rFonts w:asciiTheme="majorBidi" w:hAnsiTheme="majorBidi" w:cstheme="majorBidi"/>
          <w:rtl/>
        </w:rPr>
        <w:t>الموارد المائية</w:t>
      </w:r>
      <w:bookmarkEnd w:id="120"/>
      <w:r w:rsidR="00B46F10" w:rsidRPr="00B85B59">
        <w:rPr>
          <w:rFonts w:asciiTheme="majorBidi" w:hAnsiTheme="majorBidi" w:cstheme="majorBidi"/>
          <w:rtl/>
        </w:rPr>
        <w:t>:</w:t>
      </w:r>
      <w:bookmarkEnd w:id="121"/>
    </w:p>
    <w:p w14:paraId="6CF467FB" w14:textId="2FA84406"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تعتبر المياه من أهم الموارد الطبيعية في </w:t>
      </w:r>
      <w:r w:rsidR="00AF55FD" w:rsidRPr="00025CF9">
        <w:rPr>
          <w:rFonts w:asciiTheme="majorBidi" w:hAnsiTheme="majorBidi" w:cstheme="majorBidi"/>
          <w:sz w:val="24"/>
          <w:szCs w:val="24"/>
          <w:rtl/>
          <w:lang w:bidi="ar-OM"/>
        </w:rPr>
        <w:t>السلطنة،</w:t>
      </w:r>
      <w:r w:rsidRPr="00025CF9">
        <w:rPr>
          <w:rFonts w:asciiTheme="majorBidi" w:hAnsiTheme="majorBidi" w:cstheme="majorBidi"/>
          <w:sz w:val="24"/>
          <w:szCs w:val="24"/>
          <w:rtl/>
          <w:lang w:bidi="ar-OM"/>
        </w:rPr>
        <w:t xml:space="preserve"> ومن المتوقع أن تزداد أهميتها مستقبلاً نتيجة الطلب المتزايد عليها للوفاء باحتياجات التنمية الشاملة في النواحي الاجتماعية والاقتصادية والسياحية. وتتمثل أهم التحديات التي تواجه قطاع المياه في كيفية توفير الاحتياجات المائية المتوقعة من حيث الكمية والنوعية في ظل محدوديتها وتزايد الطلب عليها. تقدر التغذية السنوية الفعلية في السلطنة بحوالي 1318 مليون م3 بينما يبلغ حجم الاستخدام السنوي الفعلي للمياه حوالي 1872 مليون م</w:t>
      </w:r>
      <w:proofErr w:type="gramStart"/>
      <w:r w:rsidRPr="00025CF9">
        <w:rPr>
          <w:rFonts w:asciiTheme="majorBidi" w:hAnsiTheme="majorBidi" w:cstheme="majorBidi"/>
          <w:sz w:val="24"/>
          <w:szCs w:val="24"/>
          <w:rtl/>
          <w:lang w:bidi="ar-OM"/>
        </w:rPr>
        <w:t>3 ،</w:t>
      </w:r>
      <w:proofErr w:type="gramEnd"/>
      <w:r w:rsidRPr="00025CF9">
        <w:rPr>
          <w:rFonts w:asciiTheme="majorBidi" w:hAnsiTheme="majorBidi" w:cstheme="majorBidi"/>
          <w:sz w:val="24"/>
          <w:szCs w:val="24"/>
          <w:rtl/>
          <w:lang w:bidi="ar-OM"/>
        </w:rPr>
        <w:t xml:space="preserve"> وتشير نتائج مشروع تحديث الميزان المائي بالسلطنة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وجود متوسط عام للعجز المائي بلغ حوالي 316 مليون  م3 بمختلف محافظات السلطنة، وهو ما يمثل حوالي 24% من الموارد المائية التقليدية المتجددة (وزارة البلديات الإقليمية وموارد المياه، </w:t>
      </w:r>
      <w:r w:rsidR="006720EB" w:rsidRPr="00025CF9">
        <w:rPr>
          <w:rFonts w:asciiTheme="majorBidi" w:hAnsiTheme="majorBidi" w:cstheme="majorBidi"/>
          <w:sz w:val="24"/>
          <w:szCs w:val="24"/>
          <w:rtl/>
          <w:lang w:bidi="ar-OM"/>
        </w:rPr>
        <w:t>2013</w:t>
      </w:r>
      <w:r w:rsidRPr="00025CF9">
        <w:rPr>
          <w:rFonts w:asciiTheme="majorBidi" w:hAnsiTheme="majorBidi" w:cstheme="majorBidi"/>
          <w:sz w:val="24"/>
          <w:szCs w:val="24"/>
          <w:rtl/>
          <w:lang w:bidi="ar-OM"/>
        </w:rPr>
        <w:t xml:space="preserve">). وبسبب ارتفاع معدلات السحب من الخزانات الجوفية عن معدلات التغذية في العديد من المناطق، تدنت مستويات مناسيب المياه. وقد أدى تدني مناسيب المياه الجوفية في بعض المناطق الساحلية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تداخل المياه المالحة بالمياه العذبة في الخزانات الجوفية ونتج عنه تملح المياه الجوفية وبالتالي تملح الأراضي الزراعية الساحلية وتدهور انتاجيتها وتصحرها خاصة في ساحل محافظتي جنوب وشمال الباطنة، وسببت هذه الظاهرة حدوث أضرار بالغة على التوازن البيئي </w:t>
      </w:r>
      <w:r w:rsidR="00630835" w:rsidRPr="00025CF9">
        <w:rPr>
          <w:rFonts w:asciiTheme="majorBidi" w:hAnsiTheme="majorBidi" w:cstheme="majorBidi" w:hint="cs"/>
          <w:sz w:val="24"/>
          <w:szCs w:val="24"/>
          <w:rtl/>
          <w:lang w:bidi="ar-OM"/>
        </w:rPr>
        <w:t>والإنتاج الزراعي</w:t>
      </w:r>
      <w:r w:rsidRPr="00025CF9">
        <w:rPr>
          <w:rFonts w:asciiTheme="majorBidi" w:hAnsiTheme="majorBidi" w:cstheme="majorBidi"/>
          <w:sz w:val="24"/>
          <w:szCs w:val="24"/>
          <w:rtl/>
          <w:lang w:bidi="ar-OM"/>
        </w:rPr>
        <w:t xml:space="preserve"> والتنوع الأحيائي.</w:t>
      </w:r>
    </w:p>
    <w:p w14:paraId="7745ED09" w14:textId="76E2D94E"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يمكن تقسيم الموارد المائية بالسلطنة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قسمين رئيسيين هما الموارد المائية التقليدية وتشمل المياه السطحية والجوفية وتمثل حوالي 87% من إجمالي الموارد المستخدمة، والموارد المائية غير التقليدية وتشمل مياه التحلية ومياه الصرف الصحي المعالجة وتمثل حوالي 13 %. يـُقدر إجمالي الموارد المائية التقليدية المتاحة بالسلطنة بحوالي 1318 مليون م3 سنويا وهو ما يمثل التغذية السنوية الفعلية، منها مياه سطحية متجددة تـُقدر بحوالي 102 مليون م3 ومياه جوفية متجددة تبلغ حوالي 1216 مليون م3. وهذه المياه موزعة على 1128 مليون م3 تستخدم في الزراعة والباقي 88 مليون م3 تستخدم لإمدادات المياه العامة، ويبلغ نصيب الفرد من المياه الطبيعية السنوية حاليا نحو 488 م3. أما فيما يتعلق </w:t>
      </w:r>
      <w:r w:rsidR="00AF55FD" w:rsidRPr="00025CF9">
        <w:rPr>
          <w:rFonts w:asciiTheme="majorBidi" w:hAnsiTheme="majorBidi" w:cstheme="majorBidi"/>
          <w:sz w:val="24"/>
          <w:szCs w:val="24"/>
          <w:rtl/>
          <w:lang w:bidi="ar-OM"/>
        </w:rPr>
        <w:t>بالمياه غير</w:t>
      </w:r>
      <w:r w:rsidRPr="00025CF9">
        <w:rPr>
          <w:rFonts w:asciiTheme="majorBidi" w:hAnsiTheme="majorBidi" w:cstheme="majorBidi"/>
          <w:sz w:val="24"/>
          <w:szCs w:val="24"/>
          <w:rtl/>
          <w:lang w:bidi="ar-OM"/>
        </w:rPr>
        <w:t xml:space="preserve"> التقليدية فإن السلطنة تنتج حوالي 238 </w:t>
      </w:r>
      <w:proofErr w:type="gramStart"/>
      <w:r w:rsidRPr="00025CF9">
        <w:rPr>
          <w:rFonts w:asciiTheme="majorBidi" w:hAnsiTheme="majorBidi" w:cstheme="majorBidi"/>
          <w:sz w:val="24"/>
          <w:szCs w:val="24"/>
          <w:rtl/>
          <w:lang w:bidi="ar-OM"/>
        </w:rPr>
        <w:t>مليون  م</w:t>
      </w:r>
      <w:proofErr w:type="gramEnd"/>
      <w:r w:rsidRPr="00025CF9">
        <w:rPr>
          <w:rFonts w:asciiTheme="majorBidi" w:hAnsiTheme="majorBidi" w:cstheme="majorBidi"/>
          <w:sz w:val="24"/>
          <w:szCs w:val="24"/>
          <w:rtl/>
          <w:lang w:bidi="ar-OM"/>
        </w:rPr>
        <w:t>3 سنويا وتأتي من مصدرين، مياه التحلية 196 مليون م3 ومياه الصرف الصحي المعالجة ( 42 مليون م3 ).</w:t>
      </w:r>
      <w:r w:rsidRPr="00025CF9">
        <w:rPr>
          <w:rFonts w:asciiTheme="majorBidi" w:hAnsiTheme="majorBidi" w:cstheme="majorBidi"/>
          <w:sz w:val="24"/>
          <w:szCs w:val="20"/>
        </w:rPr>
        <w:t xml:space="preserve"> </w:t>
      </w:r>
      <w:r w:rsidRPr="00025CF9">
        <w:rPr>
          <w:rFonts w:asciiTheme="majorBidi" w:hAnsiTheme="majorBidi" w:cstheme="majorBidi"/>
          <w:sz w:val="24"/>
          <w:szCs w:val="24"/>
          <w:rtl/>
          <w:lang w:bidi="ar-OM"/>
        </w:rPr>
        <w:t>يعتبر القطاع الزراعي المستخدم الرئيسي للمياه في السلطنة حيث يمثل استخدام المياه في الزراعة حوالي 83% من إجمالي الاستهلاك</w:t>
      </w:r>
      <w:r w:rsidRPr="00025CF9">
        <w:rPr>
          <w:rFonts w:asciiTheme="majorBidi" w:hAnsiTheme="majorBidi" w:cstheme="majorBidi"/>
          <w:sz w:val="24"/>
          <w:szCs w:val="20"/>
        </w:rPr>
        <w:t xml:space="preserve"> </w:t>
      </w:r>
      <w:r w:rsidRPr="00025CF9">
        <w:rPr>
          <w:rFonts w:asciiTheme="majorBidi" w:hAnsiTheme="majorBidi" w:cstheme="majorBidi"/>
          <w:sz w:val="24"/>
          <w:szCs w:val="24"/>
          <w:rtl/>
          <w:lang w:bidi="ar-OM"/>
        </w:rPr>
        <w:t xml:space="preserve">المائي في السلطنة والتي تمثل 94٪ من إجمالي المياه </w:t>
      </w:r>
      <w:r w:rsidRPr="00025CF9">
        <w:rPr>
          <w:rFonts w:asciiTheme="majorBidi" w:hAnsiTheme="majorBidi" w:cstheme="majorBidi"/>
          <w:strike/>
          <w:sz w:val="24"/>
          <w:szCs w:val="24"/>
          <w:rtl/>
          <w:lang w:bidi="ar-OM"/>
        </w:rPr>
        <w:t>الجوفية</w:t>
      </w:r>
      <w:r w:rsidR="006720EB" w:rsidRPr="00025CF9">
        <w:rPr>
          <w:rFonts w:asciiTheme="majorBidi" w:hAnsiTheme="majorBidi" w:cstheme="majorBidi"/>
          <w:sz w:val="24"/>
          <w:szCs w:val="24"/>
          <w:rtl/>
          <w:lang w:bidi="ar-OM"/>
        </w:rPr>
        <w:t xml:space="preserve"> التقليدية في السلطنة</w:t>
      </w:r>
      <w:r w:rsidRPr="00025CF9">
        <w:rPr>
          <w:rFonts w:asciiTheme="majorBidi" w:hAnsiTheme="majorBidi" w:cstheme="majorBidi"/>
          <w:sz w:val="24"/>
          <w:szCs w:val="24"/>
          <w:rtl/>
          <w:lang w:bidi="ar-OM"/>
        </w:rPr>
        <w:t>، وهي إما متجددة يتم استخراجها من طبقات المياه الجوفية عبر أنظمة الأفلاج التقليدية، أو نادرًا ما تتجدد ويتم استخراجها عبر الآبار وتعرف الموارد المتجددة بأنها طبقات المياه الجوفية التي تتلقى التغذية من هطول الأمطار أو من تسرب تدفقات المياه السطحية.</w:t>
      </w:r>
    </w:p>
    <w:p w14:paraId="267FFF55" w14:textId="11A8EF1D" w:rsidR="00FB257B" w:rsidRPr="00B85B59" w:rsidRDefault="00C41375" w:rsidP="00C41375">
      <w:pPr>
        <w:pStyle w:val="Food14"/>
        <w:spacing w:line="360" w:lineRule="auto"/>
        <w:rPr>
          <w:rFonts w:asciiTheme="majorBidi" w:hAnsiTheme="majorBidi" w:cstheme="majorBidi"/>
        </w:rPr>
      </w:pPr>
      <w:bookmarkStart w:id="122" w:name="_Toc70151920"/>
      <w:bookmarkStart w:id="123" w:name="_Toc82610080"/>
      <w:r>
        <w:rPr>
          <w:rFonts w:hint="cs"/>
          <w:rtl/>
        </w:rPr>
        <w:t xml:space="preserve">3-1-1-2. </w:t>
      </w:r>
      <w:r w:rsidR="00FB257B" w:rsidRPr="00B85B59">
        <w:rPr>
          <w:rFonts w:asciiTheme="majorBidi" w:hAnsiTheme="majorBidi" w:cstheme="majorBidi"/>
          <w:rtl/>
        </w:rPr>
        <w:t>الأراضي الزراعية</w:t>
      </w:r>
      <w:bookmarkEnd w:id="122"/>
      <w:r w:rsidR="00B46F10" w:rsidRPr="00B85B59">
        <w:rPr>
          <w:rFonts w:asciiTheme="majorBidi" w:hAnsiTheme="majorBidi" w:cstheme="majorBidi"/>
          <w:rtl/>
        </w:rPr>
        <w:t>:</w:t>
      </w:r>
      <w:bookmarkEnd w:id="123"/>
      <w:r w:rsidR="00FB257B" w:rsidRPr="00B85B59">
        <w:rPr>
          <w:rFonts w:asciiTheme="majorBidi" w:hAnsiTheme="majorBidi" w:cstheme="majorBidi"/>
          <w:rtl/>
        </w:rPr>
        <w:t xml:space="preserve">  </w:t>
      </w:r>
    </w:p>
    <w:p w14:paraId="1773172E" w14:textId="1BE5D248" w:rsidR="00FB257B" w:rsidRPr="00025CF9" w:rsidRDefault="00FB257B" w:rsidP="0067254E">
      <w:pPr>
        <w:spacing w:after="0" w:line="360" w:lineRule="auto"/>
        <w:jc w:val="both"/>
        <w:textAlignment w:val="top"/>
        <w:rPr>
          <w:rFonts w:asciiTheme="majorBidi" w:hAnsiTheme="majorBidi" w:cstheme="majorBidi"/>
          <w:sz w:val="24"/>
          <w:szCs w:val="20"/>
        </w:rPr>
      </w:pPr>
      <w:r w:rsidRPr="00025CF9">
        <w:rPr>
          <w:rFonts w:asciiTheme="majorBidi" w:hAnsiTheme="majorBidi" w:cstheme="majorBidi"/>
          <w:sz w:val="24"/>
          <w:szCs w:val="24"/>
          <w:rtl/>
          <w:lang w:bidi="ar-OM"/>
        </w:rPr>
        <w:t>تمتلك</w:t>
      </w:r>
      <w:r w:rsidRPr="00025CF9">
        <w:rPr>
          <w:rFonts w:asciiTheme="majorBidi" w:hAnsiTheme="majorBidi" w:cstheme="majorBidi"/>
          <w:sz w:val="24"/>
          <w:szCs w:val="20"/>
        </w:rPr>
        <w:t xml:space="preserve"> </w:t>
      </w:r>
      <w:r w:rsidRPr="00025CF9">
        <w:rPr>
          <w:rFonts w:asciiTheme="majorBidi" w:hAnsiTheme="majorBidi" w:cstheme="majorBidi"/>
          <w:sz w:val="24"/>
          <w:szCs w:val="24"/>
          <w:rtl/>
          <w:lang w:bidi="ar-OM"/>
        </w:rPr>
        <w:t xml:space="preserve">السلطنة مساحة كبيرة من الأراضي الصالحة للزراعة، فقد أشارت الدراسات </w:t>
      </w:r>
      <w:proofErr w:type="spellStart"/>
      <w:r w:rsidRPr="00025CF9">
        <w:rPr>
          <w:rFonts w:asciiTheme="majorBidi" w:hAnsiTheme="majorBidi" w:cstheme="majorBidi"/>
          <w:sz w:val="24"/>
          <w:szCs w:val="24"/>
          <w:rtl/>
          <w:lang w:bidi="ar-OM"/>
        </w:rPr>
        <w:t>والمسوحات</w:t>
      </w:r>
      <w:proofErr w:type="spellEnd"/>
      <w:r w:rsidRPr="00025CF9">
        <w:rPr>
          <w:rFonts w:asciiTheme="majorBidi" w:hAnsiTheme="majorBidi" w:cstheme="majorBidi"/>
          <w:sz w:val="24"/>
          <w:szCs w:val="24"/>
          <w:rtl/>
          <w:lang w:bidi="ar-OM"/>
        </w:rPr>
        <w:t xml:space="preserve"> أن الأراضي الزراعية الصالحة والقابلة للاستصلاح للزراعة تبلغ (5.2) مليون </w:t>
      </w:r>
      <w:r w:rsidR="00AF55FD" w:rsidRPr="00025CF9">
        <w:rPr>
          <w:rFonts w:asciiTheme="majorBidi" w:hAnsiTheme="majorBidi" w:cstheme="majorBidi"/>
          <w:sz w:val="24"/>
          <w:szCs w:val="24"/>
          <w:rtl/>
          <w:lang w:bidi="ar-OM"/>
        </w:rPr>
        <w:t xml:space="preserve">فدان </w:t>
      </w:r>
      <w:r w:rsidR="00630835" w:rsidRPr="00025CF9">
        <w:rPr>
          <w:rFonts w:asciiTheme="majorBidi" w:hAnsiTheme="majorBidi" w:cstheme="majorBidi" w:hint="cs"/>
          <w:sz w:val="24"/>
          <w:szCs w:val="24"/>
          <w:rtl/>
          <w:lang w:bidi="ar-OM"/>
        </w:rPr>
        <w:t>بنسبة 7</w:t>
      </w:r>
      <w:r w:rsidRPr="00025CF9">
        <w:rPr>
          <w:rFonts w:asciiTheme="majorBidi" w:hAnsiTheme="majorBidi" w:cstheme="majorBidi"/>
          <w:sz w:val="24"/>
          <w:szCs w:val="24"/>
          <w:rtl/>
          <w:lang w:bidi="ar-OM"/>
        </w:rPr>
        <w:t xml:space="preserve">٪ من إجمالي مساحة الأراضي في السلطنة. وبصفة عامة ونظرا لوقوع السلطنة ضمن المناطق الجافة، فتتصف الترب الزراعية في السلطنة بأنها ترب رملية طميه عالية النفاذية وذات قدرات منخفضة من حيث الاحتفاظ بالمياه والمغذيات </w:t>
      </w:r>
      <w:r w:rsidR="00E24447" w:rsidRPr="00025CF9">
        <w:rPr>
          <w:rFonts w:asciiTheme="majorBidi" w:hAnsiTheme="majorBidi" w:cstheme="majorBidi"/>
          <w:sz w:val="24"/>
          <w:szCs w:val="24"/>
          <w:rtl/>
          <w:lang w:bidi="ar-OM"/>
        </w:rPr>
        <w:t>وفقيرة</w:t>
      </w:r>
      <w:r w:rsidRPr="00025CF9">
        <w:rPr>
          <w:rFonts w:asciiTheme="majorBidi" w:hAnsiTheme="majorBidi" w:cstheme="majorBidi"/>
          <w:sz w:val="24"/>
          <w:szCs w:val="24"/>
          <w:rtl/>
          <w:lang w:bidi="ar-OM"/>
        </w:rPr>
        <w:t xml:space="preserve"> من حيث المواد العضوية الطبيعية وتحتاج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إدارة جيدة للحصول على إنتاج جيد.</w:t>
      </w:r>
    </w:p>
    <w:p w14:paraId="354CF523" w14:textId="6609996F"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lastRenderedPageBreak/>
        <w:t xml:space="preserve">تشير البيانات الإحصائية لعام 2019 م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ان إجمالي مساحة </w:t>
      </w:r>
      <w:proofErr w:type="spellStart"/>
      <w:r w:rsidRPr="00025CF9">
        <w:rPr>
          <w:rFonts w:asciiTheme="majorBidi" w:hAnsiTheme="majorBidi" w:cstheme="majorBidi"/>
          <w:sz w:val="24"/>
          <w:szCs w:val="24"/>
          <w:rtl/>
          <w:lang w:bidi="ar-OM"/>
        </w:rPr>
        <w:t>الحيازات</w:t>
      </w:r>
      <w:proofErr w:type="spellEnd"/>
      <w:r w:rsidRPr="00025CF9">
        <w:rPr>
          <w:rFonts w:asciiTheme="majorBidi" w:hAnsiTheme="majorBidi" w:cstheme="majorBidi"/>
          <w:sz w:val="24"/>
          <w:szCs w:val="24"/>
          <w:rtl/>
          <w:lang w:bidi="ar-OM"/>
        </w:rPr>
        <w:t xml:space="preserve"> الزراعية المتوفرة في السلطنة تقدر بحوالي (355) ألف فدان، في حين تبلغ مساحة الأراضي المزروعة فعليا (262) ألف فدان بنسبة (73%) من إجمالي مساحة أراضي </w:t>
      </w:r>
      <w:proofErr w:type="spellStart"/>
      <w:r w:rsidRPr="00025CF9">
        <w:rPr>
          <w:rFonts w:asciiTheme="majorBidi" w:hAnsiTheme="majorBidi" w:cstheme="majorBidi"/>
          <w:sz w:val="24"/>
          <w:szCs w:val="24"/>
          <w:rtl/>
          <w:lang w:bidi="ar-OM"/>
        </w:rPr>
        <w:t>الحيازات</w:t>
      </w:r>
      <w:proofErr w:type="spellEnd"/>
      <w:r w:rsidRPr="00025CF9">
        <w:rPr>
          <w:rFonts w:asciiTheme="majorBidi" w:hAnsiTheme="majorBidi" w:cstheme="majorBidi"/>
          <w:sz w:val="24"/>
          <w:szCs w:val="24"/>
          <w:rtl/>
          <w:lang w:bidi="ar-OM"/>
        </w:rPr>
        <w:t xml:space="preserve"> الزراعية.  تحتل المحاصيل العلفية المرتبة الأولى من حيث المساحة بنسبة (46%) يليه محصول نخيل التمر بنسبة (23%)، وتشكل محاصيل الخضر ما نسبته (21%) ومحاصيل الفاكهة بنسبة (6%) ثم المحاصيل الحقلية بنسبة (4%) من إجمالي المساحة المزروعة.  وعلى مستوى المحاصيل فيحتل علف الرودس المرتبة الأولى من حيث المساحة، حيث تبلغ المساحة المزروعة (87480) فدان، في حين يحتل محصول النخيل المرتبة الثانية بما يزيد عن (7) ملايين نخلة بمساحة تقدر بـ (60434) فدان، أما محصول القت فيأتي في المرتبة الثالثة بمساحة تقدر (23710) </w:t>
      </w:r>
      <w:r w:rsidR="00AF55FD" w:rsidRPr="00025CF9">
        <w:rPr>
          <w:rFonts w:asciiTheme="majorBidi" w:hAnsiTheme="majorBidi" w:cstheme="majorBidi"/>
          <w:sz w:val="24"/>
          <w:szCs w:val="24"/>
          <w:rtl/>
          <w:lang w:bidi="ar-OM"/>
        </w:rPr>
        <w:t>فدان،</w:t>
      </w:r>
      <w:r w:rsidRPr="00025CF9">
        <w:rPr>
          <w:rFonts w:asciiTheme="majorBidi" w:hAnsiTheme="majorBidi" w:cstheme="majorBidi"/>
          <w:sz w:val="24"/>
          <w:szCs w:val="24"/>
          <w:rtl/>
          <w:lang w:bidi="ar-OM"/>
        </w:rPr>
        <w:t xml:space="preserve"> كما يحتل محصول الطماطم المرتبة الأولى على مستوى محاصيل الخضر بمساحة (6091) فدان.</w:t>
      </w:r>
    </w:p>
    <w:p w14:paraId="646506BF" w14:textId="77777777"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ويتضح من مساحات المحاصيل الزراعية ان المحاصيل العلفية تشكل النسبة الأعلى، وهي من المحاصيل ذات الاستهلاك المائي العالي، مما يتطلب تغيير التركيبة المحصولية بهدف تقليل الاستهلاك المائي وتحسين إنتاج المحاصيل الغذائية الأخرى. </w:t>
      </w:r>
    </w:p>
    <w:p w14:paraId="04FBA0D0" w14:textId="7BEB6A94" w:rsidR="00FB257B" w:rsidRPr="00B85B59" w:rsidRDefault="00C41375" w:rsidP="00C41375">
      <w:pPr>
        <w:pStyle w:val="Food14"/>
        <w:spacing w:line="360" w:lineRule="auto"/>
        <w:rPr>
          <w:rFonts w:asciiTheme="majorBidi" w:hAnsiTheme="majorBidi" w:cstheme="majorBidi"/>
          <w:rtl/>
        </w:rPr>
      </w:pPr>
      <w:bookmarkStart w:id="124" w:name="_Toc70151921"/>
      <w:bookmarkStart w:id="125" w:name="_Toc82610081"/>
      <w:r>
        <w:rPr>
          <w:rFonts w:hint="cs"/>
          <w:rtl/>
        </w:rPr>
        <w:t xml:space="preserve">3-1-1-3. </w:t>
      </w:r>
      <w:r w:rsidR="00FB257B" w:rsidRPr="00B85B59">
        <w:rPr>
          <w:rFonts w:asciiTheme="majorBidi" w:hAnsiTheme="majorBidi" w:cstheme="majorBidi"/>
          <w:rtl/>
        </w:rPr>
        <w:t>الموارد الحيوانية</w:t>
      </w:r>
      <w:bookmarkEnd w:id="124"/>
      <w:r w:rsidR="00B46F10" w:rsidRPr="00B85B59">
        <w:rPr>
          <w:rFonts w:asciiTheme="majorBidi" w:hAnsiTheme="majorBidi" w:cstheme="majorBidi"/>
          <w:rtl/>
        </w:rPr>
        <w:t>:</w:t>
      </w:r>
      <w:bookmarkEnd w:id="125"/>
    </w:p>
    <w:p w14:paraId="4455087B" w14:textId="7007B62A"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يعتبر قطاع </w:t>
      </w:r>
      <w:r w:rsidR="00B46F10" w:rsidRPr="00025CF9">
        <w:rPr>
          <w:rFonts w:asciiTheme="majorBidi" w:hAnsiTheme="majorBidi" w:cstheme="majorBidi"/>
          <w:sz w:val="24"/>
          <w:szCs w:val="24"/>
          <w:rtl/>
          <w:lang w:bidi="ar-OM"/>
        </w:rPr>
        <w:t xml:space="preserve">الإنتاج </w:t>
      </w:r>
      <w:r w:rsidRPr="00025CF9">
        <w:rPr>
          <w:rFonts w:asciiTheme="majorBidi" w:hAnsiTheme="majorBidi" w:cstheme="majorBidi"/>
          <w:sz w:val="24"/>
          <w:szCs w:val="24"/>
          <w:rtl/>
          <w:lang w:bidi="ar-OM"/>
        </w:rPr>
        <w:t>الحيواني من أهم الركائز الأساسية في تعزيز</w:t>
      </w:r>
      <w:r w:rsidR="00C62CA1" w:rsidRPr="00025CF9">
        <w:rPr>
          <w:rFonts w:asciiTheme="majorBidi" w:hAnsiTheme="majorBidi" w:cstheme="majorBidi"/>
          <w:sz w:val="24"/>
          <w:szCs w:val="24"/>
          <w:rtl/>
          <w:lang w:bidi="ar-OM"/>
        </w:rPr>
        <w:t xml:space="preserve"> </w:t>
      </w:r>
      <w:r w:rsidR="00630835" w:rsidRPr="00025CF9">
        <w:rPr>
          <w:rFonts w:asciiTheme="majorBidi" w:hAnsiTheme="majorBidi" w:cstheme="majorBidi" w:hint="cs"/>
          <w:sz w:val="24"/>
          <w:szCs w:val="24"/>
          <w:rtl/>
          <w:lang w:bidi="ar-OM"/>
        </w:rPr>
        <w:t>الأمن الغذائي</w:t>
      </w:r>
      <w:r w:rsidRPr="00025CF9">
        <w:rPr>
          <w:rFonts w:asciiTheme="majorBidi" w:hAnsiTheme="majorBidi" w:cstheme="majorBidi"/>
          <w:sz w:val="24"/>
          <w:szCs w:val="24"/>
          <w:rtl/>
          <w:lang w:bidi="ar-OM"/>
        </w:rPr>
        <w:t xml:space="preserve"> لتحقيق الاكتفاء الذاتي </w:t>
      </w:r>
      <w:r w:rsidR="00630835" w:rsidRPr="00025CF9">
        <w:rPr>
          <w:rFonts w:asciiTheme="majorBidi" w:hAnsiTheme="majorBidi" w:cstheme="majorBidi" w:hint="cs"/>
          <w:sz w:val="24"/>
          <w:szCs w:val="24"/>
          <w:rtl/>
          <w:lang w:bidi="ar-OM"/>
        </w:rPr>
        <w:t>وتوفير حاجة</w:t>
      </w:r>
      <w:r w:rsidRPr="00025CF9">
        <w:rPr>
          <w:rFonts w:asciiTheme="majorBidi" w:hAnsiTheme="majorBidi" w:cstheme="majorBidi"/>
          <w:sz w:val="24"/>
          <w:szCs w:val="24"/>
          <w:rtl/>
          <w:lang w:bidi="ar-OM"/>
        </w:rPr>
        <w:t xml:space="preserve"> البلاد من اللحوم الحمراء والبيضاء والألبان ومنتجاتها من التربية المحلية، وقد حرصت وزارة الثروة </w:t>
      </w:r>
      <w:r w:rsidR="002071D0" w:rsidRPr="00025CF9">
        <w:rPr>
          <w:rFonts w:asciiTheme="majorBidi" w:hAnsiTheme="majorBidi" w:cstheme="majorBidi"/>
          <w:sz w:val="24"/>
          <w:szCs w:val="24"/>
          <w:rtl/>
          <w:lang w:bidi="ar-OM"/>
        </w:rPr>
        <w:t>الزراعية السمكية وموارد</w:t>
      </w:r>
      <w:r w:rsidRPr="00025CF9">
        <w:rPr>
          <w:rFonts w:asciiTheme="majorBidi" w:hAnsiTheme="majorBidi" w:cstheme="majorBidi"/>
          <w:sz w:val="24"/>
          <w:szCs w:val="24"/>
          <w:rtl/>
          <w:lang w:bidi="ar-OM"/>
        </w:rPr>
        <w:t xml:space="preserve"> المياه على المساهمة في الارتقاء بهذا القطاع الحيوي، من خلال تبادل التجارب وتعزيز الرعاية الأولية الوقائية ودعم المربين وتطبيق أفضل الممارسات والتقنيات وبناء القدرات وفقا لمعطيات الاستراتيجية الوطنية للتنمية الزراعية المستدامة. كما تلعب الوزارة دورا هاما في تقديم الدعم لصغار المربين لتشجيعهم على النهوض بالثروة الحيوانية بنظام الدعم الجزئي بين الوزارة والمربي أو بالمجان وفق اشتراطات لائحة </w:t>
      </w:r>
      <w:r w:rsidR="00630835" w:rsidRPr="00025CF9">
        <w:rPr>
          <w:rFonts w:asciiTheme="majorBidi" w:hAnsiTheme="majorBidi" w:cstheme="majorBidi" w:hint="cs"/>
          <w:sz w:val="24"/>
          <w:szCs w:val="24"/>
          <w:rtl/>
          <w:lang w:bidi="ar-OM"/>
        </w:rPr>
        <w:t>ال دعم15</w:t>
      </w:r>
      <w:r w:rsidR="00630835" w:rsidRPr="00025CF9">
        <w:rPr>
          <w:rFonts w:asciiTheme="majorBidi" w:hAnsiTheme="majorBidi" w:cstheme="majorBidi"/>
          <w:sz w:val="24"/>
          <w:szCs w:val="24"/>
          <w:rtl/>
          <w:lang w:bidi="ar-OM"/>
        </w:rPr>
        <w:t>1</w:t>
      </w:r>
      <w:r w:rsidRPr="00025CF9">
        <w:rPr>
          <w:rFonts w:asciiTheme="majorBidi" w:hAnsiTheme="majorBidi" w:cstheme="majorBidi"/>
          <w:sz w:val="24"/>
          <w:szCs w:val="24"/>
          <w:rtl/>
          <w:lang w:bidi="ar-OM"/>
        </w:rPr>
        <w:t>/</w:t>
      </w:r>
      <w:r w:rsidR="00630835" w:rsidRPr="00025CF9">
        <w:rPr>
          <w:rFonts w:asciiTheme="majorBidi" w:hAnsiTheme="majorBidi" w:cstheme="majorBidi" w:hint="cs"/>
          <w:sz w:val="24"/>
          <w:szCs w:val="24"/>
          <w:rtl/>
          <w:lang w:bidi="ar-OM"/>
        </w:rPr>
        <w:t>2007،</w:t>
      </w:r>
      <w:r w:rsidRPr="00025CF9">
        <w:rPr>
          <w:rFonts w:asciiTheme="majorBidi" w:hAnsiTheme="majorBidi" w:cstheme="majorBidi"/>
          <w:sz w:val="24"/>
          <w:szCs w:val="24"/>
          <w:rtl/>
          <w:lang w:bidi="ar-OM"/>
        </w:rPr>
        <w:t xml:space="preserve"> </w:t>
      </w:r>
      <w:r w:rsidR="00E24447" w:rsidRPr="00025CF9">
        <w:rPr>
          <w:rFonts w:asciiTheme="majorBidi" w:hAnsiTheme="majorBidi" w:cstheme="majorBidi"/>
          <w:sz w:val="24"/>
          <w:szCs w:val="24"/>
          <w:rtl/>
          <w:lang w:bidi="ar-OM"/>
        </w:rPr>
        <w:t>وتقوم</w:t>
      </w:r>
      <w:r w:rsidRPr="00025CF9">
        <w:rPr>
          <w:rFonts w:asciiTheme="majorBidi" w:hAnsiTheme="majorBidi" w:cstheme="majorBidi"/>
          <w:sz w:val="24"/>
          <w:szCs w:val="24"/>
          <w:rtl/>
          <w:lang w:bidi="ar-OM"/>
        </w:rPr>
        <w:t xml:space="preserve"> الوزارة أيضا بالتشجيع على المشاريع الموسعة من خلال دراسات الجدوى المقدمة لديها والاستثمار في هذه </w:t>
      </w:r>
      <w:r w:rsidR="00AF55FD" w:rsidRPr="00025CF9">
        <w:rPr>
          <w:rFonts w:asciiTheme="majorBidi" w:hAnsiTheme="majorBidi" w:cstheme="majorBidi"/>
          <w:sz w:val="24"/>
          <w:szCs w:val="24"/>
          <w:rtl/>
          <w:lang w:bidi="ar-OM"/>
        </w:rPr>
        <w:t>المشاريع بإعطاء</w:t>
      </w:r>
      <w:r w:rsidRPr="00025CF9">
        <w:rPr>
          <w:rFonts w:asciiTheme="majorBidi" w:hAnsiTheme="majorBidi" w:cstheme="majorBidi"/>
          <w:sz w:val="24"/>
          <w:szCs w:val="24"/>
          <w:rtl/>
          <w:lang w:bidi="ar-OM"/>
        </w:rPr>
        <w:t xml:space="preserve"> الملاحظات الفنية التي تساهم في نجاح المشروع</w:t>
      </w:r>
      <w:r w:rsidRPr="00025CF9">
        <w:rPr>
          <w:rFonts w:asciiTheme="majorBidi" w:hAnsiTheme="majorBidi" w:cstheme="majorBidi"/>
          <w:sz w:val="24"/>
          <w:szCs w:val="20"/>
        </w:rPr>
        <w:t>.</w:t>
      </w:r>
    </w:p>
    <w:p w14:paraId="6EC74B56" w14:textId="4F04DAE4" w:rsidR="00E06599" w:rsidRDefault="00E06599" w:rsidP="003C4FB5">
      <w:pPr>
        <w:spacing w:after="0" w:line="360" w:lineRule="auto"/>
        <w:jc w:val="both"/>
        <w:textAlignment w:val="top"/>
        <w:rPr>
          <w:rFonts w:eastAsia="Times New Roman"/>
          <w:rtl/>
          <w:lang w:eastAsia="en-IN"/>
        </w:rPr>
      </w:pPr>
      <w:r w:rsidRPr="00025CF9">
        <w:rPr>
          <w:rFonts w:asciiTheme="majorBidi" w:hAnsiTheme="majorBidi" w:cstheme="majorBidi"/>
          <w:sz w:val="24"/>
          <w:szCs w:val="24"/>
          <w:rtl/>
          <w:lang w:bidi="ar-OM"/>
        </w:rPr>
        <w:t xml:space="preserve"> </w:t>
      </w:r>
      <w:r w:rsidR="00FB257B" w:rsidRPr="00025CF9">
        <w:rPr>
          <w:rFonts w:asciiTheme="majorBidi" w:hAnsiTheme="majorBidi" w:cstheme="majorBidi"/>
          <w:sz w:val="24"/>
          <w:szCs w:val="24"/>
          <w:rtl/>
          <w:lang w:bidi="ar-OM"/>
        </w:rPr>
        <w:t xml:space="preserve">تشير تقديرات عام 2016م لأعداد الثروة الحيوانية بالسلطنة </w:t>
      </w:r>
      <w:r w:rsidR="00787FC5" w:rsidRPr="00025CF9">
        <w:rPr>
          <w:rFonts w:asciiTheme="majorBidi" w:hAnsiTheme="majorBidi" w:cstheme="majorBidi"/>
          <w:sz w:val="24"/>
          <w:szCs w:val="24"/>
          <w:rtl/>
          <w:lang w:bidi="ar-OM"/>
        </w:rPr>
        <w:t>إلى</w:t>
      </w:r>
      <w:r w:rsidR="00FB257B" w:rsidRPr="00025CF9">
        <w:rPr>
          <w:rFonts w:asciiTheme="majorBidi" w:hAnsiTheme="majorBidi" w:cstheme="majorBidi"/>
          <w:sz w:val="24"/>
          <w:szCs w:val="24"/>
          <w:rtl/>
          <w:lang w:bidi="ar-OM"/>
        </w:rPr>
        <w:t xml:space="preserve"> زيادة بنسبة (6%) مقارنة بنتائج التعــــــداد الزراعي (2012/2013م)، الأمر الذي يتطلب خلال المرحلة القادمة تعزيز برامج الدعم وخدمات الإرشاد الحيواني، والتوسع في </w:t>
      </w:r>
      <w:r w:rsidR="005D7BEF" w:rsidRPr="00025CF9">
        <w:rPr>
          <w:rFonts w:asciiTheme="majorBidi" w:hAnsiTheme="majorBidi" w:cstheme="majorBidi"/>
          <w:sz w:val="24"/>
          <w:szCs w:val="24"/>
          <w:rtl/>
          <w:lang w:bidi="ar-OM"/>
        </w:rPr>
        <w:t xml:space="preserve">إقامة </w:t>
      </w:r>
      <w:r w:rsidR="00FB257B" w:rsidRPr="00025CF9">
        <w:rPr>
          <w:rFonts w:asciiTheme="majorBidi" w:hAnsiTheme="majorBidi" w:cstheme="majorBidi"/>
          <w:sz w:val="24"/>
          <w:szCs w:val="24"/>
          <w:rtl/>
          <w:lang w:bidi="ar-OM"/>
        </w:rPr>
        <w:t xml:space="preserve">العيادات البيطرية الثابتة والمتنقلة لضمان توفير الرعاية البيطرية. ويوضح جدول رقم (1) تطور أعداد الحيوانات </w:t>
      </w:r>
      <w:r w:rsidR="005D7BEF" w:rsidRPr="00025CF9">
        <w:rPr>
          <w:rFonts w:asciiTheme="majorBidi" w:hAnsiTheme="majorBidi" w:cstheme="majorBidi"/>
          <w:sz w:val="24"/>
          <w:szCs w:val="24"/>
          <w:rtl/>
          <w:lang w:bidi="ar-OM"/>
        </w:rPr>
        <w:t xml:space="preserve">المزرعية </w:t>
      </w:r>
      <w:r w:rsidR="00FB257B" w:rsidRPr="00025CF9">
        <w:rPr>
          <w:rFonts w:asciiTheme="majorBidi" w:hAnsiTheme="majorBidi" w:cstheme="majorBidi"/>
          <w:sz w:val="24"/>
          <w:szCs w:val="24"/>
          <w:rtl/>
          <w:lang w:bidi="ar-OM"/>
        </w:rPr>
        <w:t xml:space="preserve">خلال الفترة من 2004 </w:t>
      </w:r>
      <w:r w:rsidR="00787FC5" w:rsidRPr="00025CF9">
        <w:rPr>
          <w:rFonts w:asciiTheme="majorBidi" w:hAnsiTheme="majorBidi" w:cstheme="majorBidi"/>
          <w:sz w:val="24"/>
          <w:szCs w:val="24"/>
          <w:rtl/>
          <w:lang w:bidi="ar-OM"/>
        </w:rPr>
        <w:t>إلى</w:t>
      </w:r>
      <w:r w:rsidR="00FB257B" w:rsidRPr="00025CF9">
        <w:rPr>
          <w:rFonts w:asciiTheme="majorBidi" w:hAnsiTheme="majorBidi" w:cstheme="majorBidi"/>
          <w:sz w:val="24"/>
          <w:szCs w:val="24"/>
          <w:rtl/>
          <w:lang w:bidi="ar-OM"/>
        </w:rPr>
        <w:t xml:space="preserve"> </w:t>
      </w:r>
      <w:r w:rsidR="00294E44" w:rsidRPr="00025CF9">
        <w:rPr>
          <w:rFonts w:asciiTheme="majorBidi" w:hAnsiTheme="majorBidi" w:cstheme="majorBidi"/>
          <w:sz w:val="24"/>
          <w:szCs w:val="24"/>
          <w:rtl/>
          <w:lang w:bidi="ar-OM"/>
        </w:rPr>
        <w:t>2019</w:t>
      </w:r>
      <w:r w:rsidR="00FB257B" w:rsidRPr="00025CF9">
        <w:rPr>
          <w:rFonts w:asciiTheme="majorBidi" w:hAnsiTheme="majorBidi" w:cstheme="majorBidi"/>
          <w:sz w:val="24"/>
          <w:szCs w:val="24"/>
          <w:rtl/>
          <w:lang w:bidi="ar-OM"/>
        </w:rPr>
        <w:t>. حيث يبلغ إجمالي عدد الحيوانات حوالي (</w:t>
      </w:r>
      <w:r w:rsidR="003C4FB5">
        <w:rPr>
          <w:rFonts w:asciiTheme="majorBidi" w:hAnsiTheme="majorBidi" w:cstheme="majorBidi" w:hint="cs"/>
          <w:sz w:val="24"/>
          <w:szCs w:val="24"/>
          <w:rtl/>
          <w:lang w:bidi="ar-OM"/>
        </w:rPr>
        <w:t xml:space="preserve">3.6) </w:t>
      </w:r>
      <w:r w:rsidR="00FB257B" w:rsidRPr="00025CF9">
        <w:rPr>
          <w:rFonts w:asciiTheme="majorBidi" w:hAnsiTheme="majorBidi" w:cstheme="majorBidi"/>
          <w:sz w:val="24"/>
          <w:szCs w:val="24"/>
          <w:rtl/>
          <w:lang w:bidi="ar-OM"/>
        </w:rPr>
        <w:t>مليون رأس</w:t>
      </w:r>
      <w:r w:rsidR="005D7BEF" w:rsidRPr="00025CF9">
        <w:rPr>
          <w:rFonts w:asciiTheme="majorBidi" w:hAnsiTheme="majorBidi" w:cstheme="majorBidi"/>
          <w:sz w:val="24"/>
          <w:szCs w:val="24"/>
          <w:rtl/>
          <w:lang w:bidi="ar-OM"/>
        </w:rPr>
        <w:t xml:space="preserve"> في نهاية عام </w:t>
      </w:r>
      <w:r w:rsidR="00327277" w:rsidRPr="00025CF9">
        <w:rPr>
          <w:rFonts w:asciiTheme="majorBidi" w:hAnsiTheme="majorBidi" w:cstheme="majorBidi"/>
          <w:sz w:val="24"/>
          <w:szCs w:val="24"/>
          <w:lang w:bidi="ar-OM"/>
        </w:rPr>
        <w:t>2019</w:t>
      </w:r>
      <w:r w:rsidR="008652E3" w:rsidRPr="00025CF9">
        <w:rPr>
          <w:rFonts w:asciiTheme="majorBidi" w:hAnsiTheme="majorBidi" w:cstheme="majorBidi"/>
          <w:sz w:val="24"/>
          <w:szCs w:val="24"/>
          <w:rtl/>
          <w:lang w:bidi="ar-OM"/>
        </w:rPr>
        <w:t xml:space="preserve"> حسب بينات الكتاب الإحصاء السنوي لعام 2019.</w:t>
      </w:r>
      <w:r w:rsidRPr="00E06599">
        <w:rPr>
          <w:rFonts w:eastAsia="Times New Roman"/>
          <w:rtl/>
          <w:lang w:eastAsia="en-IN"/>
        </w:rPr>
        <w:t xml:space="preserve"> </w:t>
      </w:r>
    </w:p>
    <w:p w14:paraId="0D332403" w14:textId="6EA21195" w:rsidR="00FB257B" w:rsidRDefault="00E06599" w:rsidP="00E06599">
      <w:pPr>
        <w:pStyle w:val="tablename"/>
        <w:rPr>
          <w:szCs w:val="30"/>
          <w:rtl/>
        </w:rPr>
      </w:pPr>
      <w:bookmarkStart w:id="126" w:name="_Toc82552403"/>
      <w:r w:rsidRPr="00433FDF">
        <w:rPr>
          <w:rFonts w:eastAsia="Times New Roman"/>
          <w:rtl/>
          <w:lang w:eastAsia="en-IN"/>
        </w:rPr>
        <w:t>جدول (</w:t>
      </w:r>
      <w:r>
        <w:rPr>
          <w:rFonts w:eastAsia="Times New Roman" w:hint="cs"/>
          <w:rtl/>
          <w:lang w:eastAsia="en-IN"/>
        </w:rPr>
        <w:t>4</w:t>
      </w:r>
      <w:r w:rsidRPr="00433FDF">
        <w:rPr>
          <w:rFonts w:eastAsia="Times New Roman"/>
          <w:rtl/>
          <w:lang w:eastAsia="en-IN"/>
        </w:rPr>
        <w:t>)</w:t>
      </w:r>
      <w:r>
        <w:rPr>
          <w:rFonts w:eastAsia="Times New Roman" w:hint="cs"/>
          <w:rtl/>
          <w:lang w:eastAsia="en-IN"/>
        </w:rPr>
        <w:t>.</w:t>
      </w:r>
      <w:r w:rsidRPr="00433FDF">
        <w:rPr>
          <w:rFonts w:eastAsia="Times New Roman"/>
          <w:rtl/>
          <w:lang w:eastAsia="en-IN"/>
        </w:rPr>
        <w:t xml:space="preserve"> تطوّر أعداد الحيوانات </w:t>
      </w:r>
      <w:r w:rsidRPr="00B85B59">
        <w:rPr>
          <w:rFonts w:eastAsia="Times New Roman"/>
          <w:rtl/>
          <w:lang w:eastAsia="en-IN"/>
        </w:rPr>
        <w:t>المزرعية</w:t>
      </w:r>
      <w:r w:rsidRPr="00B85B59">
        <w:rPr>
          <w:rtl/>
        </w:rPr>
        <w:t xml:space="preserve"> </w:t>
      </w:r>
      <w:r w:rsidRPr="00433FDF">
        <w:rPr>
          <w:szCs w:val="30"/>
          <w:rtl/>
        </w:rPr>
        <w:t>بالسلطنة</w:t>
      </w:r>
      <w:bookmarkEnd w:id="126"/>
    </w:p>
    <w:tbl>
      <w:tblPr>
        <w:tblStyle w:val="TableGrid"/>
        <w:bidiVisual/>
        <w:tblW w:w="5000" w:type="pct"/>
        <w:tblLook w:val="04A0" w:firstRow="1" w:lastRow="0" w:firstColumn="1" w:lastColumn="0" w:noHBand="0" w:noVBand="1"/>
      </w:tblPr>
      <w:tblGrid>
        <w:gridCol w:w="1818"/>
        <w:gridCol w:w="2142"/>
        <w:gridCol w:w="2142"/>
        <w:gridCol w:w="1817"/>
        <w:gridCol w:w="1817"/>
      </w:tblGrid>
      <w:tr w:rsidR="00E06599" w14:paraId="71E33C8E" w14:textId="77777777" w:rsidTr="00E06599">
        <w:tc>
          <w:tcPr>
            <w:tcW w:w="933" w:type="pct"/>
          </w:tcPr>
          <w:p w14:paraId="69395378" w14:textId="6BBCC078" w:rsidR="00E06599" w:rsidRDefault="00E06599" w:rsidP="007C7C4D">
            <w:pPr>
              <w:spacing w:line="360" w:lineRule="auto"/>
              <w:jc w:val="center"/>
              <w:textAlignment w:val="top"/>
              <w:rPr>
                <w:rFonts w:asciiTheme="majorBidi" w:hAnsiTheme="majorBidi" w:cstheme="majorBidi"/>
                <w:sz w:val="24"/>
                <w:szCs w:val="24"/>
                <w:rtl/>
              </w:rPr>
            </w:pPr>
            <w:r w:rsidRPr="00025CF9">
              <w:rPr>
                <w:rFonts w:asciiTheme="majorBidi" w:hAnsiTheme="majorBidi" w:cstheme="majorBidi"/>
                <w:b/>
                <w:bCs/>
                <w:color w:val="000000"/>
                <w:sz w:val="24"/>
                <w:szCs w:val="24"/>
                <w:rtl/>
              </w:rPr>
              <w:t>النوع</w:t>
            </w:r>
          </w:p>
        </w:tc>
        <w:tc>
          <w:tcPr>
            <w:tcW w:w="1100" w:type="pct"/>
          </w:tcPr>
          <w:p w14:paraId="57441934" w14:textId="43309F53" w:rsidR="00E06599" w:rsidRPr="007C7C4D" w:rsidRDefault="00E06599" w:rsidP="007C7C4D">
            <w:pPr>
              <w:spacing w:line="360" w:lineRule="auto"/>
              <w:jc w:val="center"/>
              <w:textAlignment w:val="top"/>
              <w:rPr>
                <w:rFonts w:asciiTheme="majorBidi" w:hAnsiTheme="majorBidi" w:cstheme="majorBidi"/>
                <w:sz w:val="24"/>
                <w:szCs w:val="24"/>
                <w:rtl/>
              </w:rPr>
            </w:pPr>
            <w:r w:rsidRPr="007C7C4D">
              <w:rPr>
                <w:rFonts w:asciiTheme="majorBidi" w:hAnsiTheme="majorBidi" w:cstheme="majorBidi"/>
                <w:b/>
                <w:bCs/>
                <w:color w:val="000000"/>
                <w:sz w:val="24"/>
                <w:szCs w:val="24"/>
                <w:rtl/>
              </w:rPr>
              <w:t>تعداد (2004/2005)</w:t>
            </w:r>
          </w:p>
        </w:tc>
        <w:tc>
          <w:tcPr>
            <w:tcW w:w="1100" w:type="pct"/>
          </w:tcPr>
          <w:p w14:paraId="6A87CE55" w14:textId="3B5D0400" w:rsidR="00E06599" w:rsidRPr="007C7C4D" w:rsidRDefault="00E06599" w:rsidP="007C7C4D">
            <w:pPr>
              <w:spacing w:line="360" w:lineRule="auto"/>
              <w:jc w:val="center"/>
              <w:textAlignment w:val="top"/>
              <w:rPr>
                <w:rFonts w:asciiTheme="majorBidi" w:hAnsiTheme="majorBidi" w:cstheme="majorBidi"/>
                <w:sz w:val="24"/>
                <w:szCs w:val="24"/>
                <w:rtl/>
              </w:rPr>
            </w:pPr>
            <w:r w:rsidRPr="007C7C4D">
              <w:rPr>
                <w:rFonts w:asciiTheme="majorBidi" w:hAnsiTheme="majorBidi" w:cstheme="majorBidi"/>
                <w:b/>
                <w:bCs/>
                <w:color w:val="000000"/>
                <w:sz w:val="24"/>
                <w:szCs w:val="24"/>
                <w:rtl/>
              </w:rPr>
              <w:t>تعداد (2012/2013)</w:t>
            </w:r>
          </w:p>
        </w:tc>
        <w:tc>
          <w:tcPr>
            <w:tcW w:w="933" w:type="pct"/>
          </w:tcPr>
          <w:p w14:paraId="7703890A" w14:textId="7A6F4D76" w:rsidR="00E06599" w:rsidRPr="007C7C4D" w:rsidRDefault="00E06599" w:rsidP="007C7C4D">
            <w:pPr>
              <w:spacing w:line="360" w:lineRule="auto"/>
              <w:jc w:val="center"/>
              <w:textAlignment w:val="top"/>
              <w:rPr>
                <w:rFonts w:asciiTheme="majorBidi" w:hAnsiTheme="majorBidi" w:cstheme="majorBidi"/>
                <w:sz w:val="24"/>
                <w:szCs w:val="24"/>
                <w:rtl/>
              </w:rPr>
            </w:pPr>
            <w:r w:rsidRPr="007C7C4D">
              <w:rPr>
                <w:rFonts w:asciiTheme="majorBidi" w:hAnsiTheme="majorBidi" w:cstheme="majorBidi"/>
                <w:b/>
                <w:bCs/>
                <w:color w:val="000000"/>
                <w:sz w:val="24"/>
                <w:szCs w:val="24"/>
                <w:rtl/>
              </w:rPr>
              <w:t>2016م **</w:t>
            </w:r>
          </w:p>
        </w:tc>
        <w:tc>
          <w:tcPr>
            <w:tcW w:w="933" w:type="pct"/>
          </w:tcPr>
          <w:p w14:paraId="5DAD2FA1" w14:textId="1AFBA36D" w:rsidR="00E06599" w:rsidRPr="007C7C4D" w:rsidRDefault="00E06599" w:rsidP="007C7C4D">
            <w:pPr>
              <w:spacing w:line="360" w:lineRule="auto"/>
              <w:jc w:val="center"/>
              <w:textAlignment w:val="top"/>
              <w:rPr>
                <w:rFonts w:asciiTheme="majorBidi" w:hAnsiTheme="majorBidi" w:cstheme="majorBidi"/>
                <w:sz w:val="24"/>
                <w:szCs w:val="24"/>
                <w:rtl/>
              </w:rPr>
            </w:pPr>
            <w:r w:rsidRPr="007C7C4D">
              <w:rPr>
                <w:rFonts w:asciiTheme="majorBidi" w:eastAsia="Times New Roman" w:hAnsiTheme="majorBidi" w:cstheme="majorBidi"/>
                <w:b/>
                <w:bCs/>
                <w:sz w:val="24"/>
                <w:szCs w:val="24"/>
                <w:rtl/>
                <w:lang w:eastAsia="en-IN"/>
              </w:rPr>
              <w:t>2019</w:t>
            </w:r>
          </w:p>
        </w:tc>
      </w:tr>
      <w:tr w:rsidR="00E06599" w14:paraId="08990442" w14:textId="77777777" w:rsidTr="00E06599">
        <w:tc>
          <w:tcPr>
            <w:tcW w:w="933" w:type="pct"/>
          </w:tcPr>
          <w:p w14:paraId="71BB63CD" w14:textId="7144FB0A" w:rsidR="00E06599" w:rsidRPr="00025CF9" w:rsidRDefault="00E06599" w:rsidP="00E06599">
            <w:pPr>
              <w:spacing w:line="360" w:lineRule="auto"/>
              <w:jc w:val="both"/>
              <w:textAlignment w:val="top"/>
              <w:rPr>
                <w:rFonts w:asciiTheme="majorBidi" w:hAnsiTheme="majorBidi" w:cstheme="majorBidi"/>
                <w:b/>
                <w:bCs/>
                <w:color w:val="000000"/>
                <w:sz w:val="24"/>
                <w:szCs w:val="24"/>
                <w:rtl/>
              </w:rPr>
            </w:pPr>
            <w:r w:rsidRPr="00025CF9">
              <w:rPr>
                <w:rFonts w:asciiTheme="majorBidi" w:hAnsiTheme="majorBidi" w:cstheme="majorBidi"/>
                <w:color w:val="000000"/>
                <w:sz w:val="24"/>
                <w:szCs w:val="24"/>
                <w:rtl/>
              </w:rPr>
              <w:t>الجمال</w:t>
            </w:r>
          </w:p>
        </w:tc>
        <w:tc>
          <w:tcPr>
            <w:tcW w:w="1100" w:type="pct"/>
          </w:tcPr>
          <w:p w14:paraId="3CF0AD34" w14:textId="7E5FAF22" w:rsidR="00E06599" w:rsidRPr="007C7C4D" w:rsidRDefault="00E06599" w:rsidP="007C7C4D">
            <w:pPr>
              <w:spacing w:line="360" w:lineRule="auto"/>
              <w:jc w:val="center"/>
              <w:textAlignment w:val="top"/>
              <w:rPr>
                <w:rFonts w:asciiTheme="majorBidi" w:hAnsiTheme="majorBidi" w:cstheme="majorBidi"/>
                <w:b/>
                <w:bCs/>
                <w:color w:val="000000"/>
                <w:sz w:val="24"/>
                <w:szCs w:val="24"/>
                <w:rtl/>
              </w:rPr>
            </w:pPr>
            <w:r w:rsidRPr="007C7C4D">
              <w:rPr>
                <w:rFonts w:asciiTheme="majorBidi" w:hAnsiTheme="majorBidi" w:cstheme="majorBidi"/>
                <w:color w:val="000000"/>
                <w:sz w:val="24"/>
                <w:szCs w:val="24"/>
                <w:rtl/>
              </w:rPr>
              <w:t>117299</w:t>
            </w:r>
          </w:p>
        </w:tc>
        <w:tc>
          <w:tcPr>
            <w:tcW w:w="1100" w:type="pct"/>
          </w:tcPr>
          <w:p w14:paraId="783175C9" w14:textId="37CE98F9" w:rsidR="00E06599" w:rsidRPr="007C7C4D" w:rsidRDefault="00E06599" w:rsidP="007C7C4D">
            <w:pPr>
              <w:spacing w:line="360" w:lineRule="auto"/>
              <w:jc w:val="center"/>
              <w:textAlignment w:val="top"/>
              <w:rPr>
                <w:rFonts w:asciiTheme="majorBidi" w:hAnsiTheme="majorBidi" w:cstheme="majorBidi"/>
                <w:b/>
                <w:bCs/>
                <w:color w:val="000000"/>
                <w:sz w:val="24"/>
                <w:szCs w:val="24"/>
                <w:rtl/>
              </w:rPr>
            </w:pPr>
            <w:r w:rsidRPr="007C7C4D">
              <w:rPr>
                <w:rFonts w:asciiTheme="majorBidi" w:hAnsiTheme="majorBidi" w:cstheme="majorBidi"/>
                <w:color w:val="000000"/>
                <w:sz w:val="24"/>
                <w:szCs w:val="24"/>
                <w:rtl/>
              </w:rPr>
              <w:t>242833</w:t>
            </w:r>
          </w:p>
        </w:tc>
        <w:tc>
          <w:tcPr>
            <w:tcW w:w="933" w:type="pct"/>
            <w:vAlign w:val="center"/>
          </w:tcPr>
          <w:p w14:paraId="1C808E51" w14:textId="0BCF5869" w:rsidR="00E06599" w:rsidRPr="007C7C4D" w:rsidRDefault="00E06599" w:rsidP="007C7C4D">
            <w:pPr>
              <w:spacing w:line="360" w:lineRule="auto"/>
              <w:jc w:val="center"/>
              <w:textAlignment w:val="top"/>
              <w:rPr>
                <w:rFonts w:asciiTheme="majorBidi" w:hAnsiTheme="majorBidi" w:cstheme="majorBidi"/>
                <w:b/>
                <w:bCs/>
                <w:color w:val="000000"/>
                <w:sz w:val="24"/>
                <w:szCs w:val="24"/>
                <w:rtl/>
              </w:rPr>
            </w:pPr>
            <w:r w:rsidRPr="007C7C4D">
              <w:rPr>
                <w:rFonts w:asciiTheme="majorBidi" w:hAnsiTheme="majorBidi" w:cstheme="majorBidi"/>
                <w:color w:val="000000"/>
                <w:rtl/>
              </w:rPr>
              <w:t>257710</w:t>
            </w:r>
          </w:p>
        </w:tc>
        <w:tc>
          <w:tcPr>
            <w:tcW w:w="933" w:type="pct"/>
            <w:vAlign w:val="center"/>
          </w:tcPr>
          <w:p w14:paraId="0AE07B4B" w14:textId="2C7F605B" w:rsidR="00E06599" w:rsidRPr="007C7C4D" w:rsidRDefault="00E06599" w:rsidP="007C7C4D">
            <w:pPr>
              <w:spacing w:line="360" w:lineRule="auto"/>
              <w:jc w:val="center"/>
              <w:textAlignment w:val="top"/>
              <w:rPr>
                <w:rFonts w:asciiTheme="majorBidi" w:eastAsia="Times New Roman" w:hAnsiTheme="majorBidi" w:cstheme="majorBidi"/>
                <w:b/>
                <w:bCs/>
                <w:sz w:val="24"/>
                <w:szCs w:val="24"/>
                <w:rtl/>
                <w:lang w:eastAsia="en-IN"/>
              </w:rPr>
            </w:pPr>
            <w:r w:rsidRPr="007C7C4D">
              <w:rPr>
                <w:rFonts w:asciiTheme="majorBidi" w:hAnsiTheme="majorBidi" w:cstheme="majorBidi"/>
                <w:color w:val="000000"/>
                <w:rtl/>
              </w:rPr>
              <w:t>268000</w:t>
            </w:r>
          </w:p>
        </w:tc>
      </w:tr>
      <w:tr w:rsidR="00E06599" w14:paraId="650772FE" w14:textId="77777777" w:rsidTr="00E06599">
        <w:tc>
          <w:tcPr>
            <w:tcW w:w="933" w:type="pct"/>
          </w:tcPr>
          <w:p w14:paraId="2A398930" w14:textId="69D35D40" w:rsidR="00E06599" w:rsidRPr="00025CF9" w:rsidRDefault="00E06599" w:rsidP="00E06599">
            <w:pPr>
              <w:spacing w:line="360" w:lineRule="auto"/>
              <w:jc w:val="both"/>
              <w:textAlignment w:val="top"/>
              <w:rPr>
                <w:rFonts w:asciiTheme="majorBidi" w:hAnsiTheme="majorBidi" w:cstheme="majorBidi"/>
                <w:color w:val="000000"/>
                <w:sz w:val="24"/>
                <w:szCs w:val="24"/>
                <w:rtl/>
              </w:rPr>
            </w:pPr>
            <w:r w:rsidRPr="00025CF9">
              <w:rPr>
                <w:rFonts w:asciiTheme="majorBidi" w:hAnsiTheme="majorBidi" w:cstheme="majorBidi"/>
                <w:color w:val="000000"/>
                <w:sz w:val="24"/>
                <w:szCs w:val="24"/>
                <w:rtl/>
              </w:rPr>
              <w:t>الضأن</w:t>
            </w:r>
          </w:p>
        </w:tc>
        <w:tc>
          <w:tcPr>
            <w:tcW w:w="1100" w:type="pct"/>
          </w:tcPr>
          <w:p w14:paraId="7C50BC44" w14:textId="6CAD5E6D" w:rsidR="00E06599" w:rsidRPr="007C7C4D" w:rsidRDefault="00E06599" w:rsidP="007C7C4D">
            <w:pPr>
              <w:spacing w:line="360" w:lineRule="auto"/>
              <w:jc w:val="center"/>
              <w:textAlignment w:val="top"/>
              <w:rPr>
                <w:rFonts w:asciiTheme="majorBidi" w:hAnsiTheme="majorBidi" w:cstheme="majorBidi"/>
                <w:color w:val="000000"/>
                <w:sz w:val="24"/>
                <w:szCs w:val="24"/>
                <w:rtl/>
              </w:rPr>
            </w:pPr>
            <w:r w:rsidRPr="007C7C4D">
              <w:rPr>
                <w:rFonts w:asciiTheme="majorBidi" w:hAnsiTheme="majorBidi" w:cstheme="majorBidi"/>
                <w:color w:val="000000"/>
                <w:sz w:val="24"/>
                <w:szCs w:val="24"/>
                <w:rtl/>
              </w:rPr>
              <w:t>351066</w:t>
            </w:r>
          </w:p>
        </w:tc>
        <w:tc>
          <w:tcPr>
            <w:tcW w:w="1100" w:type="pct"/>
          </w:tcPr>
          <w:p w14:paraId="405387FF" w14:textId="520C774E" w:rsidR="00E06599" w:rsidRPr="007C7C4D" w:rsidRDefault="00E06599" w:rsidP="007C7C4D">
            <w:pPr>
              <w:spacing w:line="360" w:lineRule="auto"/>
              <w:jc w:val="center"/>
              <w:textAlignment w:val="top"/>
              <w:rPr>
                <w:rFonts w:asciiTheme="majorBidi" w:hAnsiTheme="majorBidi" w:cstheme="majorBidi"/>
                <w:color w:val="000000"/>
                <w:sz w:val="24"/>
                <w:szCs w:val="24"/>
                <w:rtl/>
              </w:rPr>
            </w:pPr>
            <w:r w:rsidRPr="007C7C4D">
              <w:rPr>
                <w:rFonts w:asciiTheme="majorBidi" w:hAnsiTheme="majorBidi" w:cstheme="majorBidi"/>
                <w:color w:val="000000"/>
                <w:sz w:val="24"/>
                <w:szCs w:val="24"/>
                <w:rtl/>
              </w:rPr>
              <w:t>548231</w:t>
            </w:r>
          </w:p>
        </w:tc>
        <w:tc>
          <w:tcPr>
            <w:tcW w:w="933" w:type="pct"/>
            <w:vAlign w:val="center"/>
          </w:tcPr>
          <w:p w14:paraId="5F950EE3" w14:textId="4349C0FB" w:rsidR="00E06599" w:rsidRPr="007C7C4D" w:rsidRDefault="00E06599" w:rsidP="007C7C4D">
            <w:pPr>
              <w:spacing w:line="360" w:lineRule="auto"/>
              <w:jc w:val="center"/>
              <w:textAlignment w:val="top"/>
              <w:rPr>
                <w:rFonts w:asciiTheme="majorBidi" w:hAnsiTheme="majorBidi" w:cstheme="majorBidi"/>
                <w:color w:val="000000"/>
                <w:rtl/>
              </w:rPr>
            </w:pPr>
            <w:r w:rsidRPr="007C7C4D">
              <w:rPr>
                <w:rFonts w:asciiTheme="majorBidi" w:hAnsiTheme="majorBidi" w:cstheme="majorBidi"/>
                <w:color w:val="000000"/>
                <w:rtl/>
              </w:rPr>
              <w:t>851790</w:t>
            </w:r>
          </w:p>
        </w:tc>
        <w:tc>
          <w:tcPr>
            <w:tcW w:w="933" w:type="pct"/>
            <w:vAlign w:val="center"/>
          </w:tcPr>
          <w:p w14:paraId="7468FEB7" w14:textId="7F7D2842" w:rsidR="00E06599" w:rsidRPr="007C7C4D" w:rsidRDefault="00E06599" w:rsidP="007C7C4D">
            <w:pPr>
              <w:spacing w:line="360" w:lineRule="auto"/>
              <w:jc w:val="center"/>
              <w:textAlignment w:val="top"/>
              <w:rPr>
                <w:rFonts w:asciiTheme="majorBidi" w:hAnsiTheme="majorBidi" w:cstheme="majorBidi"/>
                <w:color w:val="000000"/>
                <w:rtl/>
              </w:rPr>
            </w:pPr>
            <w:r w:rsidRPr="007C7C4D">
              <w:rPr>
                <w:rFonts w:asciiTheme="majorBidi" w:hAnsiTheme="majorBidi" w:cstheme="majorBidi"/>
                <w:color w:val="000000"/>
                <w:rtl/>
              </w:rPr>
              <w:t>605000</w:t>
            </w:r>
          </w:p>
        </w:tc>
      </w:tr>
      <w:tr w:rsidR="00E06599" w14:paraId="299A6D42" w14:textId="77777777" w:rsidTr="00E06599">
        <w:tc>
          <w:tcPr>
            <w:tcW w:w="933" w:type="pct"/>
          </w:tcPr>
          <w:p w14:paraId="78279352" w14:textId="245E4609" w:rsidR="00E06599" w:rsidRPr="00025CF9" w:rsidRDefault="00E06599" w:rsidP="00E06599">
            <w:pPr>
              <w:spacing w:line="360" w:lineRule="auto"/>
              <w:jc w:val="both"/>
              <w:textAlignment w:val="top"/>
              <w:rPr>
                <w:rFonts w:asciiTheme="majorBidi" w:hAnsiTheme="majorBidi" w:cstheme="majorBidi"/>
                <w:color w:val="000000"/>
                <w:sz w:val="24"/>
                <w:szCs w:val="24"/>
                <w:rtl/>
              </w:rPr>
            </w:pPr>
            <w:r w:rsidRPr="00025CF9">
              <w:rPr>
                <w:rFonts w:asciiTheme="majorBidi" w:hAnsiTheme="majorBidi" w:cstheme="majorBidi"/>
                <w:color w:val="000000"/>
                <w:sz w:val="24"/>
                <w:szCs w:val="24"/>
                <w:rtl/>
              </w:rPr>
              <w:t>الماعز</w:t>
            </w:r>
          </w:p>
        </w:tc>
        <w:tc>
          <w:tcPr>
            <w:tcW w:w="1100" w:type="pct"/>
          </w:tcPr>
          <w:p w14:paraId="214B9C17" w14:textId="4FB17E91" w:rsidR="00E06599" w:rsidRPr="007C7C4D" w:rsidRDefault="00E06599" w:rsidP="007C7C4D">
            <w:pPr>
              <w:spacing w:line="360" w:lineRule="auto"/>
              <w:jc w:val="center"/>
              <w:textAlignment w:val="top"/>
              <w:rPr>
                <w:rFonts w:asciiTheme="majorBidi" w:hAnsiTheme="majorBidi" w:cstheme="majorBidi"/>
                <w:color w:val="000000"/>
                <w:sz w:val="24"/>
                <w:szCs w:val="24"/>
                <w:rtl/>
              </w:rPr>
            </w:pPr>
            <w:r w:rsidRPr="007C7C4D">
              <w:rPr>
                <w:rFonts w:asciiTheme="majorBidi" w:hAnsiTheme="majorBidi" w:cstheme="majorBidi"/>
                <w:color w:val="000000"/>
                <w:sz w:val="24"/>
                <w:szCs w:val="24"/>
                <w:rtl/>
              </w:rPr>
              <w:t>1557148</w:t>
            </w:r>
          </w:p>
        </w:tc>
        <w:tc>
          <w:tcPr>
            <w:tcW w:w="1100" w:type="pct"/>
          </w:tcPr>
          <w:p w14:paraId="6CAFD606" w14:textId="67515C76" w:rsidR="00E06599" w:rsidRPr="007C7C4D" w:rsidRDefault="00E06599" w:rsidP="007C7C4D">
            <w:pPr>
              <w:spacing w:line="360" w:lineRule="auto"/>
              <w:jc w:val="center"/>
              <w:textAlignment w:val="top"/>
              <w:rPr>
                <w:rFonts w:asciiTheme="majorBidi" w:hAnsiTheme="majorBidi" w:cstheme="majorBidi"/>
                <w:color w:val="000000"/>
                <w:sz w:val="24"/>
                <w:szCs w:val="24"/>
                <w:rtl/>
              </w:rPr>
            </w:pPr>
            <w:r w:rsidRPr="007C7C4D">
              <w:rPr>
                <w:rFonts w:asciiTheme="majorBidi" w:hAnsiTheme="majorBidi" w:cstheme="majorBidi"/>
                <w:color w:val="000000"/>
                <w:sz w:val="24"/>
                <w:szCs w:val="24"/>
                <w:rtl/>
              </w:rPr>
              <w:t>2085206</w:t>
            </w:r>
          </w:p>
        </w:tc>
        <w:tc>
          <w:tcPr>
            <w:tcW w:w="933" w:type="pct"/>
            <w:vAlign w:val="center"/>
          </w:tcPr>
          <w:p w14:paraId="30B2A2CF" w14:textId="37550843" w:rsidR="00E06599" w:rsidRPr="007C7C4D" w:rsidRDefault="00E06599" w:rsidP="007C7C4D">
            <w:pPr>
              <w:spacing w:line="360" w:lineRule="auto"/>
              <w:jc w:val="center"/>
              <w:textAlignment w:val="top"/>
              <w:rPr>
                <w:rFonts w:asciiTheme="majorBidi" w:hAnsiTheme="majorBidi" w:cstheme="majorBidi"/>
                <w:color w:val="000000"/>
                <w:rtl/>
              </w:rPr>
            </w:pPr>
            <w:r w:rsidRPr="007C7C4D">
              <w:rPr>
                <w:rFonts w:asciiTheme="majorBidi" w:hAnsiTheme="majorBidi" w:cstheme="majorBidi"/>
                <w:color w:val="000000"/>
                <w:rtl/>
              </w:rPr>
              <w:t>2212840</w:t>
            </w:r>
          </w:p>
        </w:tc>
        <w:tc>
          <w:tcPr>
            <w:tcW w:w="933" w:type="pct"/>
            <w:vAlign w:val="center"/>
          </w:tcPr>
          <w:p w14:paraId="501CB7FD" w14:textId="542AD3AC" w:rsidR="00E06599" w:rsidRPr="007C7C4D" w:rsidRDefault="00E06599" w:rsidP="007C7C4D">
            <w:pPr>
              <w:spacing w:line="360" w:lineRule="auto"/>
              <w:jc w:val="center"/>
              <w:textAlignment w:val="top"/>
              <w:rPr>
                <w:rFonts w:asciiTheme="majorBidi" w:hAnsiTheme="majorBidi" w:cstheme="majorBidi"/>
                <w:color w:val="000000"/>
                <w:rtl/>
              </w:rPr>
            </w:pPr>
            <w:r w:rsidRPr="007C7C4D">
              <w:rPr>
                <w:rFonts w:asciiTheme="majorBidi" w:hAnsiTheme="majorBidi" w:cstheme="majorBidi"/>
                <w:color w:val="000000"/>
                <w:rtl/>
              </w:rPr>
              <w:t>2302000</w:t>
            </w:r>
          </w:p>
        </w:tc>
      </w:tr>
      <w:tr w:rsidR="00E06599" w14:paraId="6A58CB39" w14:textId="77777777" w:rsidTr="00E06599">
        <w:tc>
          <w:tcPr>
            <w:tcW w:w="933" w:type="pct"/>
          </w:tcPr>
          <w:p w14:paraId="3D94AB91" w14:textId="6B792A23" w:rsidR="00E06599" w:rsidRPr="00025CF9" w:rsidRDefault="00E06599" w:rsidP="00E06599">
            <w:pPr>
              <w:spacing w:line="360" w:lineRule="auto"/>
              <w:jc w:val="both"/>
              <w:textAlignment w:val="top"/>
              <w:rPr>
                <w:rFonts w:asciiTheme="majorBidi" w:hAnsiTheme="majorBidi" w:cstheme="majorBidi"/>
                <w:color w:val="000000"/>
                <w:sz w:val="24"/>
                <w:szCs w:val="24"/>
                <w:rtl/>
              </w:rPr>
            </w:pPr>
            <w:r w:rsidRPr="00025CF9">
              <w:rPr>
                <w:rFonts w:asciiTheme="majorBidi" w:hAnsiTheme="majorBidi" w:cstheme="majorBidi"/>
                <w:color w:val="000000"/>
                <w:sz w:val="24"/>
                <w:szCs w:val="24"/>
                <w:rtl/>
              </w:rPr>
              <w:t>الأبقار</w:t>
            </w:r>
          </w:p>
        </w:tc>
        <w:tc>
          <w:tcPr>
            <w:tcW w:w="1100" w:type="pct"/>
          </w:tcPr>
          <w:p w14:paraId="0B86A116" w14:textId="22527827" w:rsidR="00E06599" w:rsidRPr="007C7C4D" w:rsidRDefault="00E06599" w:rsidP="007C7C4D">
            <w:pPr>
              <w:spacing w:line="360" w:lineRule="auto"/>
              <w:jc w:val="center"/>
              <w:textAlignment w:val="top"/>
              <w:rPr>
                <w:rFonts w:asciiTheme="majorBidi" w:hAnsiTheme="majorBidi" w:cstheme="majorBidi"/>
                <w:color w:val="000000"/>
                <w:sz w:val="24"/>
                <w:szCs w:val="24"/>
                <w:rtl/>
              </w:rPr>
            </w:pPr>
            <w:r w:rsidRPr="007C7C4D">
              <w:rPr>
                <w:rFonts w:asciiTheme="majorBidi" w:hAnsiTheme="majorBidi" w:cstheme="majorBidi"/>
                <w:color w:val="000000"/>
                <w:sz w:val="24"/>
                <w:szCs w:val="24"/>
                <w:rtl/>
              </w:rPr>
              <w:t>301558</w:t>
            </w:r>
          </w:p>
        </w:tc>
        <w:tc>
          <w:tcPr>
            <w:tcW w:w="1100" w:type="pct"/>
          </w:tcPr>
          <w:p w14:paraId="46DE8070" w14:textId="50D8382C" w:rsidR="00E06599" w:rsidRPr="007C7C4D" w:rsidRDefault="00E06599" w:rsidP="007C7C4D">
            <w:pPr>
              <w:spacing w:line="360" w:lineRule="auto"/>
              <w:jc w:val="center"/>
              <w:textAlignment w:val="top"/>
              <w:rPr>
                <w:rFonts w:asciiTheme="majorBidi" w:hAnsiTheme="majorBidi" w:cstheme="majorBidi"/>
                <w:color w:val="000000"/>
                <w:sz w:val="24"/>
                <w:szCs w:val="24"/>
                <w:rtl/>
              </w:rPr>
            </w:pPr>
            <w:r w:rsidRPr="007C7C4D">
              <w:rPr>
                <w:rFonts w:asciiTheme="majorBidi" w:hAnsiTheme="majorBidi" w:cstheme="majorBidi"/>
                <w:color w:val="000000"/>
                <w:sz w:val="24"/>
                <w:szCs w:val="24"/>
                <w:rtl/>
              </w:rPr>
              <w:t>359507</w:t>
            </w:r>
          </w:p>
        </w:tc>
        <w:tc>
          <w:tcPr>
            <w:tcW w:w="933" w:type="pct"/>
            <w:vAlign w:val="center"/>
          </w:tcPr>
          <w:p w14:paraId="60F23269" w14:textId="11EFDF2E" w:rsidR="00E06599" w:rsidRPr="007C7C4D" w:rsidRDefault="00E06599" w:rsidP="007C7C4D">
            <w:pPr>
              <w:spacing w:line="360" w:lineRule="auto"/>
              <w:jc w:val="center"/>
              <w:textAlignment w:val="top"/>
              <w:rPr>
                <w:rFonts w:asciiTheme="majorBidi" w:hAnsiTheme="majorBidi" w:cstheme="majorBidi"/>
                <w:color w:val="000000"/>
                <w:rtl/>
              </w:rPr>
            </w:pPr>
            <w:r w:rsidRPr="007C7C4D">
              <w:rPr>
                <w:rFonts w:asciiTheme="majorBidi" w:hAnsiTheme="majorBidi" w:cstheme="majorBidi"/>
                <w:color w:val="000000"/>
                <w:rtl/>
              </w:rPr>
              <w:t>381500</w:t>
            </w:r>
          </w:p>
        </w:tc>
        <w:tc>
          <w:tcPr>
            <w:tcW w:w="933" w:type="pct"/>
            <w:vAlign w:val="center"/>
          </w:tcPr>
          <w:p w14:paraId="4684CB4C" w14:textId="3A51B078" w:rsidR="00E06599" w:rsidRPr="007C7C4D" w:rsidRDefault="00E06599" w:rsidP="007C7C4D">
            <w:pPr>
              <w:spacing w:line="360" w:lineRule="auto"/>
              <w:jc w:val="center"/>
              <w:textAlignment w:val="top"/>
              <w:rPr>
                <w:rFonts w:asciiTheme="majorBidi" w:hAnsiTheme="majorBidi" w:cstheme="majorBidi"/>
                <w:color w:val="000000"/>
                <w:rtl/>
              </w:rPr>
            </w:pPr>
            <w:r w:rsidRPr="007C7C4D">
              <w:rPr>
                <w:rFonts w:asciiTheme="majorBidi" w:hAnsiTheme="majorBidi" w:cstheme="majorBidi"/>
                <w:color w:val="000000"/>
                <w:rtl/>
              </w:rPr>
              <w:t>397000</w:t>
            </w:r>
          </w:p>
        </w:tc>
      </w:tr>
      <w:tr w:rsidR="00E06599" w14:paraId="6FFB87C5" w14:textId="77777777" w:rsidTr="00E06599">
        <w:tc>
          <w:tcPr>
            <w:tcW w:w="933" w:type="pct"/>
          </w:tcPr>
          <w:p w14:paraId="68D6B613" w14:textId="1F947799" w:rsidR="00E06599" w:rsidRPr="00025CF9" w:rsidRDefault="00E06599" w:rsidP="00E06599">
            <w:pPr>
              <w:spacing w:line="360" w:lineRule="auto"/>
              <w:jc w:val="both"/>
              <w:textAlignment w:val="top"/>
              <w:rPr>
                <w:rFonts w:asciiTheme="majorBidi" w:hAnsiTheme="majorBidi" w:cstheme="majorBidi"/>
                <w:color w:val="000000"/>
                <w:sz w:val="24"/>
                <w:szCs w:val="24"/>
                <w:rtl/>
              </w:rPr>
            </w:pPr>
            <w:r w:rsidRPr="00025CF9">
              <w:rPr>
                <w:rFonts w:asciiTheme="majorBidi" w:hAnsiTheme="majorBidi" w:cstheme="majorBidi"/>
                <w:b/>
                <w:bCs/>
                <w:color w:val="000000"/>
                <w:sz w:val="24"/>
                <w:szCs w:val="24"/>
                <w:rtl/>
              </w:rPr>
              <w:t>الإجمالي</w:t>
            </w:r>
          </w:p>
        </w:tc>
        <w:tc>
          <w:tcPr>
            <w:tcW w:w="1100" w:type="pct"/>
          </w:tcPr>
          <w:p w14:paraId="1013E679" w14:textId="1DBCE9B2" w:rsidR="00E06599" w:rsidRPr="007C7C4D" w:rsidRDefault="00E06599" w:rsidP="007C7C4D">
            <w:pPr>
              <w:spacing w:line="360" w:lineRule="auto"/>
              <w:jc w:val="center"/>
              <w:textAlignment w:val="top"/>
              <w:rPr>
                <w:rFonts w:asciiTheme="majorBidi" w:hAnsiTheme="majorBidi" w:cstheme="majorBidi"/>
                <w:color w:val="000000"/>
                <w:sz w:val="24"/>
                <w:szCs w:val="24"/>
                <w:rtl/>
              </w:rPr>
            </w:pPr>
            <w:r w:rsidRPr="007C7C4D">
              <w:rPr>
                <w:rFonts w:asciiTheme="majorBidi" w:hAnsiTheme="majorBidi" w:cstheme="majorBidi"/>
                <w:b/>
                <w:bCs/>
                <w:color w:val="000000"/>
                <w:sz w:val="24"/>
                <w:szCs w:val="24"/>
                <w:rtl/>
              </w:rPr>
              <w:t>2327071</w:t>
            </w:r>
          </w:p>
        </w:tc>
        <w:tc>
          <w:tcPr>
            <w:tcW w:w="1100" w:type="pct"/>
          </w:tcPr>
          <w:p w14:paraId="667D7530" w14:textId="735E2595" w:rsidR="00E06599" w:rsidRPr="007C7C4D" w:rsidRDefault="00E06599" w:rsidP="007C7C4D">
            <w:pPr>
              <w:spacing w:line="360" w:lineRule="auto"/>
              <w:jc w:val="center"/>
              <w:textAlignment w:val="top"/>
              <w:rPr>
                <w:rFonts w:asciiTheme="majorBidi" w:hAnsiTheme="majorBidi" w:cstheme="majorBidi"/>
                <w:color w:val="000000"/>
                <w:sz w:val="24"/>
                <w:szCs w:val="24"/>
                <w:rtl/>
              </w:rPr>
            </w:pPr>
            <w:r w:rsidRPr="007C7C4D">
              <w:rPr>
                <w:rFonts w:asciiTheme="majorBidi" w:hAnsiTheme="majorBidi" w:cstheme="majorBidi"/>
                <w:b/>
                <w:bCs/>
                <w:color w:val="000000"/>
                <w:sz w:val="24"/>
                <w:szCs w:val="24"/>
                <w:rtl/>
              </w:rPr>
              <w:t>3235777</w:t>
            </w:r>
          </w:p>
        </w:tc>
        <w:tc>
          <w:tcPr>
            <w:tcW w:w="933" w:type="pct"/>
            <w:vAlign w:val="center"/>
          </w:tcPr>
          <w:p w14:paraId="7605AC58" w14:textId="7DD4AFC0" w:rsidR="00E06599" w:rsidRPr="007C7C4D" w:rsidRDefault="00E06599" w:rsidP="007C7C4D">
            <w:pPr>
              <w:spacing w:line="360" w:lineRule="auto"/>
              <w:jc w:val="center"/>
              <w:textAlignment w:val="top"/>
              <w:rPr>
                <w:rFonts w:asciiTheme="majorBidi" w:hAnsiTheme="majorBidi" w:cstheme="majorBidi"/>
                <w:color w:val="000000"/>
                <w:rtl/>
              </w:rPr>
            </w:pPr>
            <w:r w:rsidRPr="007C7C4D">
              <w:rPr>
                <w:rFonts w:asciiTheme="majorBidi" w:hAnsiTheme="majorBidi" w:cstheme="majorBidi"/>
                <w:color w:val="000000"/>
                <w:rtl/>
              </w:rPr>
              <w:t>3433840</w:t>
            </w:r>
          </w:p>
        </w:tc>
        <w:tc>
          <w:tcPr>
            <w:tcW w:w="933" w:type="pct"/>
            <w:vAlign w:val="center"/>
          </w:tcPr>
          <w:p w14:paraId="52B19A1D" w14:textId="636744DF" w:rsidR="00E06599" w:rsidRPr="007C7C4D" w:rsidRDefault="00E06599" w:rsidP="007C7C4D">
            <w:pPr>
              <w:spacing w:line="360" w:lineRule="auto"/>
              <w:jc w:val="center"/>
              <w:textAlignment w:val="top"/>
              <w:rPr>
                <w:rFonts w:asciiTheme="majorBidi" w:hAnsiTheme="majorBidi" w:cstheme="majorBidi"/>
                <w:color w:val="000000"/>
                <w:rtl/>
              </w:rPr>
            </w:pPr>
            <w:r w:rsidRPr="007C7C4D">
              <w:rPr>
                <w:rFonts w:asciiTheme="majorBidi" w:hAnsiTheme="majorBidi" w:cstheme="majorBidi"/>
                <w:color w:val="000000"/>
                <w:rtl/>
              </w:rPr>
              <w:t>3572000</w:t>
            </w:r>
          </w:p>
        </w:tc>
      </w:tr>
    </w:tbl>
    <w:p w14:paraId="0BC85E35" w14:textId="77777777" w:rsidR="00E06599" w:rsidRDefault="00E06599" w:rsidP="00E06599">
      <w:pPr>
        <w:pStyle w:val="Food14"/>
        <w:spacing w:after="0" w:line="360" w:lineRule="auto"/>
        <w:rPr>
          <w:rFonts w:asciiTheme="majorBidi" w:hAnsiTheme="majorBidi" w:cstheme="majorBidi"/>
          <w:color w:val="000000"/>
          <w:sz w:val="28"/>
          <w:szCs w:val="28"/>
          <w:rtl/>
          <w14:textFill>
            <w14:solidFill>
              <w14:srgbClr w14:val="000000">
                <w14:lumMod w14:val="75000"/>
              </w14:srgbClr>
            </w14:solidFill>
          </w14:textFill>
        </w:rPr>
      </w:pPr>
    </w:p>
    <w:p w14:paraId="5EF65B18" w14:textId="21F59D6E" w:rsidR="00FB257B" w:rsidRPr="00B85B59" w:rsidRDefault="00C41375" w:rsidP="00C41375">
      <w:pPr>
        <w:pStyle w:val="Food14"/>
        <w:spacing w:before="0" w:line="360" w:lineRule="auto"/>
        <w:rPr>
          <w:rFonts w:asciiTheme="majorBidi" w:hAnsiTheme="majorBidi" w:cstheme="majorBidi"/>
          <w:rtl/>
        </w:rPr>
      </w:pPr>
      <w:bookmarkStart w:id="127" w:name="_Toc82610082"/>
      <w:r>
        <w:rPr>
          <w:rFonts w:hint="cs"/>
          <w:rtl/>
        </w:rPr>
        <w:lastRenderedPageBreak/>
        <w:t xml:space="preserve">3-1-1-4. </w:t>
      </w:r>
      <w:r w:rsidR="00FB257B" w:rsidRPr="00B85B59">
        <w:rPr>
          <w:rFonts w:asciiTheme="majorBidi" w:hAnsiTheme="majorBidi" w:cstheme="majorBidi"/>
          <w:rtl/>
        </w:rPr>
        <w:t>الموارد الرعوية</w:t>
      </w:r>
      <w:r w:rsidR="009427BC" w:rsidRPr="00B85B59">
        <w:rPr>
          <w:rFonts w:asciiTheme="majorBidi" w:hAnsiTheme="majorBidi" w:cstheme="majorBidi"/>
          <w:rtl/>
        </w:rPr>
        <w:t>:</w:t>
      </w:r>
      <w:bookmarkEnd w:id="127"/>
    </w:p>
    <w:p w14:paraId="373F55A3" w14:textId="7469CA69"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B85B59">
        <w:rPr>
          <w:rFonts w:asciiTheme="majorBidi" w:hAnsiTheme="majorBidi" w:cstheme="majorBidi"/>
          <w:sz w:val="26"/>
          <w:szCs w:val="26"/>
          <w:rtl/>
          <w:lang w:bidi="ar-OM"/>
        </w:rPr>
        <w:t xml:space="preserve"> </w:t>
      </w:r>
      <w:r w:rsidRPr="00025CF9">
        <w:rPr>
          <w:rFonts w:asciiTheme="majorBidi" w:hAnsiTheme="majorBidi" w:cstheme="majorBidi"/>
          <w:sz w:val="24"/>
          <w:szCs w:val="24"/>
          <w:rtl/>
          <w:lang w:bidi="ar-OM"/>
        </w:rPr>
        <w:t xml:space="preserve">تعتبر الموارد الرعوية الطبيعية مصدر غذائي </w:t>
      </w:r>
      <w:r w:rsidR="00630835" w:rsidRPr="00025CF9">
        <w:rPr>
          <w:rFonts w:asciiTheme="majorBidi" w:hAnsiTheme="majorBidi" w:cstheme="majorBidi" w:hint="cs"/>
          <w:sz w:val="24"/>
          <w:szCs w:val="24"/>
          <w:rtl/>
          <w:lang w:bidi="ar-OM"/>
        </w:rPr>
        <w:t>متجدد، حيث</w:t>
      </w:r>
      <w:r w:rsidRPr="00025CF9">
        <w:rPr>
          <w:rFonts w:asciiTheme="majorBidi" w:hAnsiTheme="majorBidi" w:cstheme="majorBidi"/>
          <w:sz w:val="24"/>
          <w:szCs w:val="24"/>
          <w:rtl/>
          <w:lang w:bidi="ar-OM"/>
        </w:rPr>
        <w:t xml:space="preserve"> تساهم في توفير الغذاء بصورة مباشرة وغير </w:t>
      </w:r>
      <w:r w:rsidR="00630835" w:rsidRPr="00025CF9">
        <w:rPr>
          <w:rFonts w:asciiTheme="majorBidi" w:hAnsiTheme="majorBidi" w:cstheme="majorBidi" w:hint="cs"/>
          <w:sz w:val="24"/>
          <w:szCs w:val="24"/>
          <w:rtl/>
          <w:lang w:bidi="ar-OM"/>
        </w:rPr>
        <w:t>مباشرة،</w:t>
      </w:r>
      <w:r w:rsidRPr="00025CF9">
        <w:rPr>
          <w:rFonts w:asciiTheme="majorBidi" w:hAnsiTheme="majorBidi" w:cstheme="majorBidi"/>
          <w:sz w:val="24"/>
          <w:szCs w:val="24"/>
          <w:rtl/>
          <w:lang w:bidi="ar-OM"/>
        </w:rPr>
        <w:t xml:space="preserve"> وهي إحدى الركائز المهمة لاستمرار </w:t>
      </w:r>
      <w:r w:rsidR="00630835" w:rsidRPr="00025CF9">
        <w:rPr>
          <w:rFonts w:asciiTheme="majorBidi" w:hAnsiTheme="majorBidi" w:cstheme="majorBidi" w:hint="cs"/>
          <w:sz w:val="24"/>
          <w:szCs w:val="24"/>
          <w:rtl/>
          <w:lang w:bidi="ar-OM"/>
        </w:rPr>
        <w:t>نشاط الإنتاج</w:t>
      </w:r>
      <w:r w:rsidR="00EB1B01" w:rsidRPr="00025CF9">
        <w:rPr>
          <w:rFonts w:asciiTheme="majorBidi" w:hAnsiTheme="majorBidi" w:cstheme="majorBidi"/>
          <w:sz w:val="24"/>
          <w:szCs w:val="24"/>
          <w:rtl/>
          <w:lang w:bidi="ar-OM"/>
        </w:rPr>
        <w:t xml:space="preserve">  </w:t>
      </w:r>
      <w:r w:rsidRPr="00025CF9">
        <w:rPr>
          <w:rFonts w:asciiTheme="majorBidi" w:hAnsiTheme="majorBidi" w:cstheme="majorBidi"/>
          <w:sz w:val="24"/>
          <w:szCs w:val="24"/>
          <w:rtl/>
          <w:lang w:bidi="ar-OM"/>
        </w:rPr>
        <w:t xml:space="preserve"> الحيواني. كما تساهم المراعي الطبيعية مساهمة فاعلة في الحفاظ على البيئة من خلال انتشار النباتات التي تقتات عليها الحيوانات البرية والمستأنسة وتحسين المناخ وتقليل الغازات غير الضرورية. وقد بادرت وزارة الثروة الزراعية والسمكية وموارد المياه بالاهتمام والحفاظ على نباتات المراعي في بيئاتها الطبيعية من خلال تبني العديد من المشاريع والبرامج التنموية لإدارة المراعي </w:t>
      </w:r>
      <w:r w:rsidR="00AF55FD" w:rsidRPr="00025CF9">
        <w:rPr>
          <w:rFonts w:asciiTheme="majorBidi" w:hAnsiTheme="majorBidi" w:cstheme="majorBidi"/>
          <w:sz w:val="24"/>
          <w:szCs w:val="24"/>
          <w:rtl/>
          <w:lang w:bidi="ar-OM"/>
        </w:rPr>
        <w:t>وتنميتها</w:t>
      </w:r>
      <w:r w:rsidRPr="00025CF9">
        <w:rPr>
          <w:rFonts w:asciiTheme="majorBidi" w:hAnsiTheme="majorBidi" w:cstheme="majorBidi"/>
          <w:sz w:val="24"/>
          <w:szCs w:val="24"/>
          <w:rtl/>
          <w:lang w:bidi="ar-OM"/>
        </w:rPr>
        <w:t xml:space="preserve">، حيث شملت المشاريع على برامج إكثار الشتلات الرعوية وإعادة استزراعها وإنشاء المسورات الرعوية بمختلف محافظات السلطنة. </w:t>
      </w:r>
    </w:p>
    <w:p w14:paraId="13C52F40" w14:textId="762CAB43"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تنقسم المراعي الطبيعية </w:t>
      </w:r>
      <w:r w:rsidR="002071D0" w:rsidRPr="00025CF9">
        <w:rPr>
          <w:rFonts w:asciiTheme="majorBidi" w:hAnsiTheme="majorBidi" w:cstheme="majorBidi"/>
          <w:sz w:val="24"/>
          <w:szCs w:val="24"/>
          <w:rtl/>
          <w:lang w:bidi="ar-OM"/>
        </w:rPr>
        <w:t>في السلطنة</w:t>
      </w:r>
      <w:r w:rsidRPr="00025CF9">
        <w:rPr>
          <w:rFonts w:asciiTheme="majorBidi" w:hAnsiTheme="majorBidi" w:cstheme="majorBidi"/>
          <w:sz w:val="24"/>
          <w:szCs w:val="24"/>
          <w:rtl/>
          <w:lang w:bidi="ar-OM"/>
        </w:rPr>
        <w:t xml:space="preserve">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مراعي شمال عُمان ومراعي جنوب عمان، حيث تعتبر مراعي شمال عمان من المراعي الجافة، وتقدر مساحتها بنحو 850 ألف هكتار، وتتميز بوجود المساحات المفتوحة والتي تغطيها الأعشاب الحولية والمعمرة ومعظمها من النجيليات، 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الأشجار والشجيرات. كما توجد مساحات غابية كثيرة حيث تنتشر أشجار السمر، والسرح </w:t>
      </w:r>
      <w:r w:rsidR="00E24447" w:rsidRPr="00025CF9">
        <w:rPr>
          <w:rFonts w:asciiTheme="majorBidi" w:hAnsiTheme="majorBidi" w:cstheme="majorBidi"/>
          <w:sz w:val="24"/>
          <w:szCs w:val="24"/>
          <w:rtl/>
          <w:lang w:bidi="ar-OM"/>
        </w:rPr>
        <w:t>والسدر،</w:t>
      </w:r>
      <w:r w:rsidRPr="00025CF9">
        <w:rPr>
          <w:rFonts w:asciiTheme="majorBidi" w:hAnsiTheme="majorBidi" w:cstheme="majorBidi"/>
          <w:sz w:val="24"/>
          <w:szCs w:val="24"/>
          <w:rtl/>
          <w:lang w:bidi="ar-OM"/>
        </w:rPr>
        <w:t xml:space="preserve"> </w:t>
      </w:r>
      <w:r w:rsidR="00E24447" w:rsidRPr="00025CF9">
        <w:rPr>
          <w:rFonts w:asciiTheme="majorBidi" w:hAnsiTheme="majorBidi" w:cstheme="majorBidi"/>
          <w:sz w:val="24"/>
          <w:szCs w:val="24"/>
          <w:rtl/>
          <w:lang w:bidi="ar-OM"/>
        </w:rPr>
        <w:t>والبوت،</w:t>
      </w:r>
      <w:r w:rsidRPr="00025CF9">
        <w:rPr>
          <w:rFonts w:asciiTheme="majorBidi" w:hAnsiTheme="majorBidi" w:cstheme="majorBidi"/>
          <w:sz w:val="24"/>
          <w:szCs w:val="24"/>
          <w:rtl/>
          <w:lang w:bidi="ar-OM"/>
        </w:rPr>
        <w:t xml:space="preserve"> والعتم والغاف. وتعتبر مراعي الجبل الأخضر من المراعي الجافة الجيدة </w:t>
      </w:r>
      <w:r w:rsidR="00AF55FD" w:rsidRPr="00025CF9">
        <w:rPr>
          <w:rFonts w:asciiTheme="majorBidi" w:hAnsiTheme="majorBidi" w:cstheme="majorBidi"/>
          <w:sz w:val="24"/>
          <w:szCs w:val="24"/>
          <w:rtl/>
          <w:lang w:bidi="ar-OM"/>
        </w:rPr>
        <w:t>والتي تبلغ</w:t>
      </w:r>
      <w:r w:rsidRPr="00025CF9">
        <w:rPr>
          <w:rFonts w:asciiTheme="majorBidi" w:hAnsiTheme="majorBidi" w:cstheme="majorBidi"/>
          <w:sz w:val="24"/>
          <w:szCs w:val="24"/>
          <w:rtl/>
          <w:lang w:bidi="ar-OM"/>
        </w:rPr>
        <w:t xml:space="preserve"> مساحتها حوالي 12 ألف هكتار وتتميز التجمعات النباتية بوجود حوالي من 40 - 50 % من النجيليات المستديمة والحولية 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الشجيرات والأشجار.  تنمو في منطقة الجبل الأخضر عدة أنواع من الأشجار والشجيرات </w:t>
      </w:r>
      <w:r w:rsidR="00AF55FD" w:rsidRPr="00025CF9">
        <w:rPr>
          <w:rFonts w:asciiTheme="majorBidi" w:hAnsiTheme="majorBidi" w:cstheme="majorBidi"/>
          <w:sz w:val="24"/>
          <w:szCs w:val="24"/>
          <w:rtl/>
          <w:lang w:bidi="ar-OM"/>
        </w:rPr>
        <w:t>كالأكاسيد</w:t>
      </w:r>
      <w:r w:rsidRPr="00025CF9">
        <w:rPr>
          <w:rFonts w:asciiTheme="majorBidi" w:hAnsiTheme="majorBidi" w:cstheme="majorBidi"/>
          <w:sz w:val="24"/>
          <w:szCs w:val="24"/>
          <w:rtl/>
          <w:lang w:bidi="ar-OM"/>
        </w:rPr>
        <w:t xml:space="preserve"> والعتم </w:t>
      </w:r>
      <w:proofErr w:type="spellStart"/>
      <w:r w:rsidRPr="00025CF9">
        <w:rPr>
          <w:rFonts w:asciiTheme="majorBidi" w:hAnsiTheme="majorBidi" w:cstheme="majorBidi"/>
          <w:sz w:val="24"/>
          <w:szCs w:val="24"/>
          <w:rtl/>
          <w:lang w:bidi="ar-OM"/>
        </w:rPr>
        <w:t>والعلعلان</w:t>
      </w:r>
      <w:proofErr w:type="spellEnd"/>
      <w:r w:rsidRPr="00025CF9">
        <w:rPr>
          <w:rFonts w:asciiTheme="majorBidi" w:hAnsiTheme="majorBidi" w:cstheme="majorBidi"/>
          <w:sz w:val="24"/>
          <w:szCs w:val="24"/>
          <w:rtl/>
          <w:lang w:bidi="ar-OM"/>
        </w:rPr>
        <w:t xml:space="preserve"> </w:t>
      </w:r>
      <w:proofErr w:type="spellStart"/>
      <w:r w:rsidRPr="00025CF9">
        <w:rPr>
          <w:rFonts w:asciiTheme="majorBidi" w:hAnsiTheme="majorBidi" w:cstheme="majorBidi"/>
          <w:sz w:val="24"/>
          <w:szCs w:val="24"/>
          <w:rtl/>
          <w:lang w:bidi="ar-OM"/>
        </w:rPr>
        <w:t>والنمت</w:t>
      </w:r>
      <w:proofErr w:type="spellEnd"/>
      <w:r w:rsidRPr="00025CF9">
        <w:rPr>
          <w:rFonts w:asciiTheme="majorBidi" w:hAnsiTheme="majorBidi" w:cstheme="majorBidi"/>
          <w:sz w:val="24"/>
          <w:szCs w:val="24"/>
          <w:rtl/>
          <w:lang w:bidi="ar-OM"/>
        </w:rPr>
        <w:t xml:space="preserve"> والبوت وغيرها وتزيد نسبتها عن 25 % من الغطاء النباتي وتصل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60 % في السفوح وجوانب الوديان.</w:t>
      </w:r>
    </w:p>
    <w:p w14:paraId="0EB26659" w14:textId="2AB332AF" w:rsidR="00FB257B" w:rsidRPr="00025CF9" w:rsidRDefault="00FB257B" w:rsidP="0067254E">
      <w:p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 أما مراعي جنوب عُمان فتقدر مساحة المراعي والغابات في محافظة ظفار بنحو 500 ألف هكتار حيث تتميز المراعي الغابية بتنوع البيئات الرعوية والتضاريس المختلفة التي تتكون أساسا من صحاري وجبال وسهول ساحلية وتعتبر السلسلة الجبلية الممتدة من ولاية </w:t>
      </w:r>
      <w:proofErr w:type="spellStart"/>
      <w:r w:rsidRPr="00025CF9">
        <w:rPr>
          <w:rFonts w:asciiTheme="majorBidi" w:hAnsiTheme="majorBidi" w:cstheme="majorBidi"/>
          <w:sz w:val="24"/>
          <w:szCs w:val="24"/>
          <w:rtl/>
          <w:lang w:bidi="ar-OM"/>
        </w:rPr>
        <w:t>ضلكوت</w:t>
      </w:r>
      <w:proofErr w:type="spellEnd"/>
      <w:r w:rsidRPr="00025CF9">
        <w:rPr>
          <w:rFonts w:asciiTheme="majorBidi" w:hAnsiTheme="majorBidi" w:cstheme="majorBidi"/>
          <w:sz w:val="24"/>
          <w:szCs w:val="24"/>
          <w:rtl/>
          <w:lang w:bidi="ar-OM"/>
        </w:rPr>
        <w:t xml:space="preserve"> غرباً وحتى ولاية سدح شرقاً المنطقة الرعوية الأساسية في المحافظة نظراً لما تتميز به من خصائص بيولوجية متنوعة وفريدة ليس على </w:t>
      </w:r>
      <w:r w:rsidR="00AF55FD" w:rsidRPr="00025CF9">
        <w:rPr>
          <w:rFonts w:asciiTheme="majorBidi" w:hAnsiTheme="majorBidi" w:cstheme="majorBidi"/>
          <w:sz w:val="24"/>
          <w:szCs w:val="24"/>
          <w:rtl/>
          <w:lang w:bidi="ar-OM"/>
        </w:rPr>
        <w:t>مستوى السلطنة</w:t>
      </w:r>
      <w:r w:rsidRPr="00025CF9">
        <w:rPr>
          <w:rFonts w:asciiTheme="majorBidi" w:hAnsiTheme="majorBidi" w:cstheme="majorBidi"/>
          <w:sz w:val="24"/>
          <w:szCs w:val="24"/>
          <w:rtl/>
          <w:lang w:bidi="ar-OM"/>
        </w:rPr>
        <w:t xml:space="preserve"> فقط وإنما شبه الجزيرة العربية.</w:t>
      </w:r>
    </w:p>
    <w:p w14:paraId="6D0D0B5E" w14:textId="6572208A" w:rsidR="00FB257B" w:rsidRPr="00025CF9" w:rsidRDefault="00FB257B" w:rsidP="00025CF9">
      <w:pPr>
        <w:spacing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 </w:t>
      </w:r>
      <w:r w:rsidR="00AF55FD" w:rsidRPr="00025CF9">
        <w:rPr>
          <w:rFonts w:asciiTheme="majorBidi" w:hAnsiTheme="majorBidi" w:cstheme="majorBidi"/>
          <w:sz w:val="24"/>
          <w:szCs w:val="24"/>
          <w:rtl/>
          <w:lang w:bidi="ar-OM"/>
        </w:rPr>
        <w:t>اهتمت</w:t>
      </w:r>
      <w:r w:rsidRPr="00025CF9">
        <w:rPr>
          <w:rFonts w:asciiTheme="majorBidi" w:hAnsiTheme="majorBidi" w:cstheme="majorBidi"/>
          <w:sz w:val="24"/>
          <w:szCs w:val="24"/>
          <w:rtl/>
          <w:lang w:bidi="ar-OM"/>
        </w:rPr>
        <w:t xml:space="preserve"> الوزارة بإنشاء المسورات الرعوية وهي عبارة عن مواقع رعوية تنتشر بها أنواع مختلفة من الأشجار والشجيرات الرعوية بهدف تأهيلها وحمايتها من مختلف التعديات كالرعي الجائر، كما تستغل المسورات كمواقع لحفظ الاصول الوراثية وإنتاج البذور وتوفير قدراً لا بأس به من الحشائش للمربين. يبلغ إجمالي عدد المسورات في السلطنة 34 مسورا بمساحة 708.7 هكتار.</w:t>
      </w:r>
    </w:p>
    <w:p w14:paraId="6C78678C" w14:textId="4E203988" w:rsidR="00FB257B" w:rsidRPr="00B85B59" w:rsidRDefault="00C41375" w:rsidP="00C41375">
      <w:pPr>
        <w:pStyle w:val="Food14"/>
        <w:spacing w:line="360" w:lineRule="auto"/>
        <w:rPr>
          <w:rFonts w:asciiTheme="majorBidi" w:hAnsiTheme="majorBidi" w:cstheme="majorBidi"/>
          <w:rtl/>
        </w:rPr>
      </w:pPr>
      <w:bookmarkStart w:id="128" w:name="_Toc70151922"/>
      <w:bookmarkStart w:id="129" w:name="_Toc82610083"/>
      <w:r>
        <w:rPr>
          <w:rFonts w:hint="cs"/>
          <w:rtl/>
        </w:rPr>
        <w:t xml:space="preserve">3-1-1-5. </w:t>
      </w:r>
      <w:r w:rsidR="00FB257B" w:rsidRPr="00B85B59">
        <w:rPr>
          <w:rFonts w:asciiTheme="majorBidi" w:hAnsiTheme="majorBidi" w:cstheme="majorBidi"/>
          <w:rtl/>
        </w:rPr>
        <w:t>الموارد السمكية</w:t>
      </w:r>
      <w:bookmarkEnd w:id="128"/>
      <w:r w:rsidR="009427BC" w:rsidRPr="00B85B59">
        <w:rPr>
          <w:rFonts w:asciiTheme="majorBidi" w:hAnsiTheme="majorBidi" w:cstheme="majorBidi"/>
          <w:rtl/>
        </w:rPr>
        <w:t>:</w:t>
      </w:r>
      <w:bookmarkEnd w:id="129"/>
    </w:p>
    <w:p w14:paraId="622968FB" w14:textId="593350B8" w:rsidR="00FB257B" w:rsidRPr="00025CF9" w:rsidRDefault="00FB257B" w:rsidP="002572CC">
      <w:pPr>
        <w:shd w:val="clear" w:color="auto" w:fill="FFFFFF" w:themeFill="background1"/>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يعتبر قطاع الثروة السمكية من القطاعات الهامة على المستويين الاقتصادي والاجتماعي،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جانب مساهمته الفاعلة في الدخل القومي</w:t>
      </w:r>
      <w:r w:rsidR="009427BC" w:rsidRPr="00025CF9">
        <w:rPr>
          <w:rFonts w:asciiTheme="majorBidi" w:hAnsiTheme="majorBidi" w:cstheme="majorBidi"/>
          <w:sz w:val="24"/>
          <w:szCs w:val="24"/>
          <w:rtl/>
          <w:lang w:bidi="ar-OM"/>
        </w:rPr>
        <w:t>.</w:t>
      </w:r>
      <w:r w:rsidRPr="00025CF9">
        <w:rPr>
          <w:rFonts w:asciiTheme="majorBidi" w:hAnsiTheme="majorBidi" w:cstheme="majorBidi"/>
          <w:sz w:val="24"/>
          <w:szCs w:val="24"/>
          <w:rtl/>
          <w:lang w:bidi="ar-OM"/>
        </w:rPr>
        <w:t xml:space="preserve"> لذا يعد أحد أهم ركائز</w:t>
      </w:r>
      <w:r w:rsidR="00C62CA1" w:rsidRPr="00025CF9">
        <w:rPr>
          <w:rFonts w:asciiTheme="majorBidi" w:hAnsiTheme="majorBidi" w:cstheme="majorBidi"/>
          <w:sz w:val="24"/>
          <w:szCs w:val="24"/>
          <w:rtl/>
          <w:lang w:bidi="ar-OM"/>
        </w:rPr>
        <w:t xml:space="preserve"> </w:t>
      </w:r>
      <w:r w:rsidR="00630835" w:rsidRPr="00025CF9">
        <w:rPr>
          <w:rFonts w:asciiTheme="majorBidi" w:hAnsiTheme="majorBidi" w:cstheme="majorBidi" w:hint="cs"/>
          <w:sz w:val="24"/>
          <w:szCs w:val="24"/>
          <w:rtl/>
          <w:lang w:bidi="ar-OM"/>
        </w:rPr>
        <w:t>الأمن الغذائي</w:t>
      </w:r>
      <w:r w:rsidRPr="00025CF9">
        <w:rPr>
          <w:rFonts w:asciiTheme="majorBidi" w:hAnsiTheme="majorBidi" w:cstheme="majorBidi"/>
          <w:sz w:val="24"/>
          <w:szCs w:val="24"/>
          <w:rtl/>
          <w:lang w:bidi="ar-OM"/>
        </w:rPr>
        <w:t xml:space="preserve">، حيث تزخر البحار العمانية بالعديد من أنواع الأسماك وبكميات تجارية، مثل الربيان والشارخة وخيار البحر </w:t>
      </w:r>
      <w:proofErr w:type="spellStart"/>
      <w:r w:rsidRPr="00025CF9">
        <w:rPr>
          <w:rFonts w:asciiTheme="majorBidi" w:hAnsiTheme="majorBidi" w:cstheme="majorBidi"/>
          <w:sz w:val="24"/>
          <w:szCs w:val="24"/>
          <w:rtl/>
          <w:lang w:bidi="ar-OM"/>
        </w:rPr>
        <w:t>والصفيلح</w:t>
      </w:r>
      <w:proofErr w:type="spellEnd"/>
      <w:r w:rsidRPr="00025CF9">
        <w:rPr>
          <w:rFonts w:asciiTheme="majorBidi" w:hAnsiTheme="majorBidi" w:cstheme="majorBidi"/>
          <w:sz w:val="24"/>
          <w:szCs w:val="24"/>
          <w:rtl/>
          <w:lang w:bidi="ar-OM"/>
        </w:rPr>
        <w:t xml:space="preserve"> والكثير من الأسماك السطحية </w:t>
      </w:r>
      <w:proofErr w:type="spellStart"/>
      <w:r w:rsidRPr="00025CF9">
        <w:rPr>
          <w:rFonts w:asciiTheme="majorBidi" w:hAnsiTheme="majorBidi" w:cstheme="majorBidi"/>
          <w:sz w:val="24"/>
          <w:szCs w:val="24"/>
          <w:rtl/>
          <w:lang w:bidi="ar-OM"/>
        </w:rPr>
        <w:t>كالكنعد</w:t>
      </w:r>
      <w:proofErr w:type="spellEnd"/>
      <w:r w:rsidRPr="00025CF9">
        <w:rPr>
          <w:rFonts w:asciiTheme="majorBidi" w:hAnsiTheme="majorBidi" w:cstheme="majorBidi"/>
          <w:sz w:val="24"/>
          <w:szCs w:val="24"/>
          <w:rtl/>
          <w:lang w:bidi="ar-OM"/>
        </w:rPr>
        <w:t xml:space="preserve"> والأسماك القاعية كالشعري والهامور </w:t>
      </w:r>
      <w:proofErr w:type="spellStart"/>
      <w:r w:rsidRPr="00025CF9">
        <w:rPr>
          <w:rFonts w:asciiTheme="majorBidi" w:hAnsiTheme="majorBidi" w:cstheme="majorBidi"/>
          <w:sz w:val="24"/>
          <w:szCs w:val="24"/>
          <w:rtl/>
          <w:lang w:bidi="ar-OM"/>
        </w:rPr>
        <w:t>والكوفر</w:t>
      </w:r>
      <w:proofErr w:type="spellEnd"/>
      <w:r w:rsidRPr="00025CF9">
        <w:rPr>
          <w:rFonts w:asciiTheme="majorBidi" w:hAnsiTheme="majorBidi" w:cstheme="majorBidi"/>
          <w:sz w:val="24"/>
          <w:szCs w:val="24"/>
          <w:rtl/>
          <w:lang w:bidi="ar-OM"/>
        </w:rPr>
        <w:t xml:space="preserve">؛ وذلك لطول السواحل والبيئات البحرية المختلفة. أوضحت تقديرات المسح للمخزون السمكي الكلي في مياه بحر العرب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توفر كميات تقدر بحوالي (3563588) طن، كما أوضحت البيانات وجود كميات كبيرة من أسماك السطح الصغيرة والتي تقدر بحوالي (1926198) </w:t>
      </w:r>
      <w:r w:rsidR="00876CF5" w:rsidRPr="00025CF9">
        <w:rPr>
          <w:rFonts w:asciiTheme="majorBidi" w:hAnsiTheme="majorBidi" w:cstheme="majorBidi" w:hint="cs"/>
          <w:sz w:val="24"/>
          <w:szCs w:val="24"/>
          <w:rtl/>
          <w:lang w:bidi="ar-OM"/>
        </w:rPr>
        <w:t>طن،</w:t>
      </w:r>
      <w:r w:rsidRPr="00025CF9">
        <w:rPr>
          <w:rFonts w:asciiTheme="majorBidi" w:hAnsiTheme="majorBidi" w:cstheme="majorBidi"/>
          <w:sz w:val="24"/>
          <w:szCs w:val="24"/>
          <w:rtl/>
          <w:lang w:bidi="ar-OM"/>
        </w:rPr>
        <w:t xml:space="preserve"> ووجود أكثر من (327) ألف طن من الأسماك القاعية منها أكثر من (95) ألف طن قابل للاستغلال. وأشارت النتائج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وجود كميات كبيرة من أسماك الفنار بلغت (1310000) طن والتي لم تستغل حتى الآن. </w:t>
      </w:r>
      <w:r w:rsidRPr="002572CC">
        <w:rPr>
          <w:rFonts w:asciiTheme="majorBidi" w:hAnsiTheme="majorBidi" w:cstheme="majorBidi"/>
          <w:sz w:val="20"/>
          <w:szCs w:val="20"/>
          <w:rtl/>
          <w:lang w:bidi="ar-OM"/>
        </w:rPr>
        <w:t>(</w:t>
      </w:r>
      <w:r w:rsidR="00EB1B01" w:rsidRPr="002572CC">
        <w:rPr>
          <w:rFonts w:asciiTheme="majorBidi" w:hAnsiTheme="majorBidi" w:cstheme="majorBidi"/>
          <w:sz w:val="20"/>
          <w:szCs w:val="20"/>
          <w:rtl/>
          <w:lang w:bidi="ar-OM"/>
        </w:rPr>
        <w:t xml:space="preserve">تقرير مشروع </w:t>
      </w:r>
      <w:proofErr w:type="spellStart"/>
      <w:r w:rsidR="00EB1B01" w:rsidRPr="002572CC">
        <w:rPr>
          <w:rFonts w:asciiTheme="majorBidi" w:hAnsiTheme="majorBidi" w:cstheme="majorBidi"/>
          <w:sz w:val="20"/>
          <w:szCs w:val="20"/>
          <w:rtl/>
          <w:lang w:bidi="ar-OM"/>
        </w:rPr>
        <w:t>مسوحات</w:t>
      </w:r>
      <w:proofErr w:type="spellEnd"/>
      <w:r w:rsidR="00EB1B01" w:rsidRPr="002572CC">
        <w:rPr>
          <w:rFonts w:asciiTheme="majorBidi" w:hAnsiTheme="majorBidi" w:cstheme="majorBidi"/>
          <w:sz w:val="20"/>
          <w:szCs w:val="20"/>
          <w:rtl/>
          <w:lang w:bidi="ar-OM"/>
        </w:rPr>
        <w:t xml:space="preserve"> مصايد بحر </w:t>
      </w:r>
      <w:r w:rsidR="00876CF5" w:rsidRPr="002572CC">
        <w:rPr>
          <w:rFonts w:asciiTheme="majorBidi" w:hAnsiTheme="majorBidi" w:cstheme="majorBidi" w:hint="cs"/>
          <w:sz w:val="20"/>
          <w:szCs w:val="20"/>
          <w:rtl/>
          <w:lang w:bidi="ar-OM"/>
        </w:rPr>
        <w:t>العرب)</w:t>
      </w:r>
      <w:r w:rsidR="00EB1B01" w:rsidRPr="002572CC">
        <w:rPr>
          <w:rFonts w:asciiTheme="majorBidi" w:hAnsiTheme="majorBidi" w:cstheme="majorBidi"/>
          <w:sz w:val="20"/>
          <w:szCs w:val="20"/>
          <w:rtl/>
          <w:lang w:bidi="ar-OM"/>
        </w:rPr>
        <w:t xml:space="preserve"> </w:t>
      </w:r>
    </w:p>
    <w:p w14:paraId="3B5F60EA" w14:textId="16E9323C" w:rsidR="00FB257B" w:rsidRPr="00025CF9" w:rsidRDefault="00FB257B" w:rsidP="00433FDF">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وفي إطار استكمال منظومة تنمية القطاع السمكي وتطويره، تم إنشاء عدد من موانئ الصيد البحري موزعة على جميع محافظات السلطنة من محافظة مسندم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محافظة </w:t>
      </w:r>
      <w:r w:rsidR="00AF55FD" w:rsidRPr="00025CF9">
        <w:rPr>
          <w:rFonts w:asciiTheme="majorBidi" w:hAnsiTheme="majorBidi" w:cstheme="majorBidi"/>
          <w:sz w:val="24"/>
          <w:szCs w:val="24"/>
          <w:rtl/>
          <w:lang w:bidi="ar-OM"/>
        </w:rPr>
        <w:t>ظفار على</w:t>
      </w:r>
      <w:r w:rsidRPr="00025CF9">
        <w:rPr>
          <w:rFonts w:asciiTheme="majorBidi" w:hAnsiTheme="majorBidi" w:cstheme="majorBidi"/>
          <w:sz w:val="24"/>
          <w:szCs w:val="24"/>
          <w:rtl/>
          <w:lang w:bidi="ar-OM"/>
        </w:rPr>
        <w:t xml:space="preserve"> طول 3165 كيلومتر تتراوح في أحجامها وتسهيلاتها بين موانئ تتوفر بها معظم الاحتياجات الضرورية لأسطول الصيد المتواجد بمنطقة الميناء وبين بعض الحمايات والأرصفة التي تخدم الاحتياج الفعلي للموقع. </w:t>
      </w:r>
      <w:r w:rsidRPr="00025CF9">
        <w:rPr>
          <w:rFonts w:asciiTheme="majorBidi" w:hAnsiTheme="majorBidi" w:cstheme="majorBidi"/>
          <w:sz w:val="24"/>
          <w:szCs w:val="24"/>
          <w:rtl/>
          <w:lang w:bidi="ar-OM"/>
        </w:rPr>
        <w:lastRenderedPageBreak/>
        <w:t xml:space="preserve">وتعد البنيات الأساسية اللازمة من موانئ الصيد البحري المحور الأساسي لأنشطة قطاع الصيد بالسلطنة، والتي بلغت أعدادها </w:t>
      </w:r>
      <w:r w:rsidR="00433FDF">
        <w:rPr>
          <w:rFonts w:asciiTheme="majorBidi" w:hAnsiTheme="majorBidi" w:cstheme="majorBidi" w:hint="cs"/>
          <w:sz w:val="24"/>
          <w:szCs w:val="24"/>
          <w:rtl/>
          <w:lang w:bidi="ar-OM"/>
        </w:rPr>
        <w:t>26</w:t>
      </w:r>
      <w:r w:rsidRPr="00025CF9">
        <w:rPr>
          <w:rFonts w:asciiTheme="majorBidi" w:hAnsiTheme="majorBidi" w:cstheme="majorBidi"/>
          <w:sz w:val="24"/>
          <w:szCs w:val="24"/>
          <w:rtl/>
          <w:lang w:bidi="ar-OM"/>
        </w:rPr>
        <w:t xml:space="preserve"> ميناء صيد بالإضافة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ميناء الصيد البحري </w:t>
      </w:r>
      <w:proofErr w:type="spellStart"/>
      <w:r w:rsidRPr="00025CF9">
        <w:rPr>
          <w:rFonts w:asciiTheme="majorBidi" w:hAnsiTheme="majorBidi" w:cstheme="majorBidi"/>
          <w:sz w:val="24"/>
          <w:szCs w:val="24"/>
          <w:rtl/>
          <w:lang w:bidi="ar-OM"/>
        </w:rPr>
        <w:t>بالدقم</w:t>
      </w:r>
      <w:proofErr w:type="spellEnd"/>
      <w:r w:rsidRPr="00025CF9">
        <w:rPr>
          <w:rFonts w:asciiTheme="majorBidi" w:hAnsiTheme="majorBidi" w:cstheme="majorBidi"/>
          <w:sz w:val="24"/>
          <w:szCs w:val="24"/>
          <w:rtl/>
          <w:lang w:bidi="ar-OM"/>
        </w:rPr>
        <w:t xml:space="preserve">. </w:t>
      </w:r>
    </w:p>
    <w:p w14:paraId="5515C59A" w14:textId="1EC51276"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يعد برنامج دعم قطاع الصيد الحرفي من البرامج التنموية الهامة التي يتطلب الاستمرار فيها والتي تساهم في رفع مستوى معيشة الصياد وتحسين دخله من خلال </w:t>
      </w:r>
      <w:r w:rsidR="00876CF5" w:rsidRPr="00025CF9">
        <w:rPr>
          <w:rFonts w:asciiTheme="majorBidi" w:hAnsiTheme="majorBidi" w:cstheme="majorBidi" w:hint="cs"/>
          <w:sz w:val="24"/>
          <w:szCs w:val="24"/>
          <w:rtl/>
          <w:lang w:bidi="ar-OM"/>
        </w:rPr>
        <w:t>زيادة الإنتاج</w:t>
      </w:r>
      <w:r w:rsidR="00876CF5">
        <w:rPr>
          <w:rFonts w:asciiTheme="majorBidi" w:hAnsiTheme="majorBidi" w:cstheme="majorBidi"/>
          <w:sz w:val="24"/>
          <w:szCs w:val="24"/>
          <w:rtl/>
          <w:lang w:bidi="ar-OM"/>
        </w:rPr>
        <w:t xml:space="preserve"> </w:t>
      </w:r>
      <w:r w:rsidRPr="00025CF9">
        <w:rPr>
          <w:rFonts w:asciiTheme="majorBidi" w:hAnsiTheme="majorBidi" w:cstheme="majorBidi"/>
          <w:sz w:val="24"/>
          <w:szCs w:val="24"/>
          <w:rtl/>
          <w:lang w:bidi="ar-OM"/>
        </w:rPr>
        <w:t xml:space="preserve">ورفع جودة المنتج السمكي. كما يهدف الدعم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ضمان استمرارية أبناء الصيادين في هذه المهنة المرتبطة بالأمن الغذائي والاستقرار المجتمعي. حيث يواكب برنامج الدعم العملية الإرشادية وبناء القدرات وتوجيه وتثقيف الصياد على كيفية الاستخدام الأمثل لتلك المعدات والمحافظة عليها وصيانتها، كذلك نشر الوعي الثقافي بين الصيادين على أهمية استخدام الثلج لحفظ الأسماك مما يرفع من جودة وقيمة الأسماك، وأيضا المحافظة على استدامة المخزون السمكي.</w:t>
      </w:r>
    </w:p>
    <w:p w14:paraId="3F4A818F" w14:textId="6AE0943E" w:rsidR="00FB257B" w:rsidRPr="00025CF9" w:rsidRDefault="00FB257B" w:rsidP="00025CF9">
      <w:pPr>
        <w:spacing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 كما شهد أسطول الصيد تطورًا نوعيًا بدخول نشاط القوارب المتطورة وسفن الصيد الساحلي والتجاري في إطار سياسات الوزارة الرامية لتطوير قطاع الصيد باستخدام قوارب وسفن بمواصفات وتقنيات متطورة بما يمكنها من الإبحار لمسافات بعيدة لاستغلال الموارد السمكية في تلك المواقع البحرية. وقد تم اعتماد المبادرات المقترحة للاستمرار في دعم قطاع الصيد الحرفي، بالإضافة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مبادرة قوارب الصيد المتطورة وسفن الصيد الساحلية، والذي يهدف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إدخال أسطول صيد متطور باستخدام تقنيات صيد حديثة في قطاع الصيد الحرفي للعمل في مواقع بعيدة عن الشريط الساحلي واستغلال موارد سمكية غير مستغلة.  </w:t>
      </w:r>
    </w:p>
    <w:p w14:paraId="7C10CBA4" w14:textId="1458112C" w:rsidR="00FB257B" w:rsidRPr="00B85B59" w:rsidRDefault="00C41375" w:rsidP="00D769F8">
      <w:pPr>
        <w:pStyle w:val="Food13"/>
        <w:ind w:left="0"/>
      </w:pPr>
      <w:bookmarkStart w:id="130" w:name="_Toc70151923"/>
      <w:bookmarkStart w:id="131" w:name="_Toc82610084"/>
      <w:r>
        <w:rPr>
          <w:rFonts w:hint="cs"/>
          <w:rtl/>
        </w:rPr>
        <w:t xml:space="preserve">3-1-2. </w:t>
      </w:r>
      <w:r w:rsidR="00FB257B" w:rsidRPr="00B85B59">
        <w:rPr>
          <w:rtl/>
        </w:rPr>
        <w:t>مساهمة الموارد البيئية في إنتاج الغذاء لتعزيز</w:t>
      </w:r>
      <w:r w:rsidR="00C62CA1" w:rsidRPr="00B85B59">
        <w:rPr>
          <w:rtl/>
        </w:rPr>
        <w:t xml:space="preserve"> الأمن </w:t>
      </w:r>
      <w:r w:rsidR="00FB257B" w:rsidRPr="00B85B59">
        <w:rPr>
          <w:rtl/>
        </w:rPr>
        <w:t>الغذائي مؤشرات أداء</w:t>
      </w:r>
      <w:r w:rsidR="00FB257B" w:rsidRPr="00B85B59">
        <w:rPr>
          <w:caps/>
          <w:rtl/>
        </w:rPr>
        <w:t xml:space="preserve"> القطاع الزراعي والسمكي</w:t>
      </w:r>
      <w:bookmarkEnd w:id="130"/>
      <w:bookmarkEnd w:id="131"/>
    </w:p>
    <w:p w14:paraId="5007D086" w14:textId="75B1BF99" w:rsidR="00FB257B" w:rsidRPr="00025CF9" w:rsidRDefault="00FB257B" w:rsidP="003C4FB5">
      <w:pPr>
        <w:spacing w:after="0" w:line="360" w:lineRule="auto"/>
        <w:jc w:val="both"/>
        <w:textAlignment w:val="top"/>
        <w:rPr>
          <w:rFonts w:asciiTheme="majorBidi" w:hAnsiTheme="majorBidi" w:cstheme="majorBidi"/>
          <w:sz w:val="24"/>
          <w:szCs w:val="24"/>
          <w:lang w:bidi="ar-OM"/>
        </w:rPr>
      </w:pPr>
      <w:r w:rsidRPr="00025CF9">
        <w:rPr>
          <w:rFonts w:asciiTheme="majorBidi" w:hAnsiTheme="majorBidi" w:cstheme="majorBidi"/>
          <w:sz w:val="24"/>
          <w:szCs w:val="24"/>
          <w:rtl/>
          <w:lang w:bidi="ar-OM"/>
        </w:rPr>
        <w:t xml:space="preserve">على الرغم من محدودية الموارد المائية </w:t>
      </w:r>
      <w:r w:rsidR="00AF55FD" w:rsidRPr="00025CF9">
        <w:rPr>
          <w:rFonts w:asciiTheme="majorBidi" w:hAnsiTheme="majorBidi" w:cstheme="majorBidi"/>
          <w:sz w:val="24"/>
          <w:szCs w:val="24"/>
          <w:rtl/>
          <w:lang w:bidi="ar-OM"/>
        </w:rPr>
        <w:t xml:space="preserve">وصغر </w:t>
      </w:r>
      <w:proofErr w:type="spellStart"/>
      <w:r w:rsidRPr="00025CF9">
        <w:rPr>
          <w:rFonts w:asciiTheme="majorBidi" w:hAnsiTheme="majorBidi" w:cstheme="majorBidi"/>
          <w:sz w:val="24"/>
          <w:szCs w:val="24"/>
          <w:rtl/>
          <w:lang w:bidi="ar-OM"/>
        </w:rPr>
        <w:t>الحيازات</w:t>
      </w:r>
      <w:proofErr w:type="spellEnd"/>
      <w:r w:rsidRPr="00025CF9">
        <w:rPr>
          <w:rFonts w:asciiTheme="majorBidi" w:hAnsiTheme="majorBidi" w:cstheme="majorBidi"/>
          <w:sz w:val="24"/>
          <w:szCs w:val="24"/>
          <w:rtl/>
          <w:lang w:bidi="ar-OM"/>
        </w:rPr>
        <w:t xml:space="preserve"> الزراعية في السلطنة إلا أن القطاع الزراعي قد حقق مؤشرات جيدة في إنتاج المحاصيل الزراعية وفي مستويات الاكتفاء الذاتي منها. حيث تشير البيانات الإحصائية لعام 2019م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أن إجمالي إنتاجية محاصيل الخضر بلغت (825260) طن/سنة بنسبة (27%) وبلغت إنتاجية محاصيل الفاكهة (468654) طن/سنة بنسبة (16%) أما إنتاجية المحاصيل العلفية فقد بلغت (1698706) طن/سنة بنسبة (56%) من إجمالي إنتاج السلطنة من المحاصيل الزراعية. وعلى مستوى المحاصيل الزراعية فتشير البيانات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أن إنتاجية محصول النخيل بلغت (376850) طن/سنة بنسبة (12%) أما إنتاجية حشيشة الرودس فتشكل ما نسبته (39%) ثم محصول القت (13%) فيما بلغ نسبة إنتاجية محصول الطماطم (7%) من إجمالي إنتاج السلطنة من المحاصيل الزراعية. أما فيما يتعلق بمؤشرات</w:t>
      </w:r>
      <w:r w:rsidR="00C62CA1" w:rsidRPr="00025CF9">
        <w:rPr>
          <w:rFonts w:asciiTheme="majorBidi" w:hAnsiTheme="majorBidi" w:cstheme="majorBidi"/>
          <w:sz w:val="24"/>
          <w:szCs w:val="24"/>
          <w:rtl/>
          <w:lang w:bidi="ar-OM"/>
        </w:rPr>
        <w:t xml:space="preserve"> </w:t>
      </w:r>
      <w:r w:rsidR="00876CF5" w:rsidRPr="00025CF9">
        <w:rPr>
          <w:rFonts w:asciiTheme="majorBidi" w:hAnsiTheme="majorBidi" w:cstheme="majorBidi" w:hint="cs"/>
          <w:sz w:val="24"/>
          <w:szCs w:val="24"/>
          <w:rtl/>
          <w:lang w:bidi="ar-OM"/>
        </w:rPr>
        <w:t>الأمن الغذائي</w:t>
      </w:r>
      <w:r w:rsidRPr="00025CF9">
        <w:rPr>
          <w:rFonts w:asciiTheme="majorBidi" w:hAnsiTheme="majorBidi" w:cstheme="majorBidi"/>
          <w:sz w:val="24"/>
          <w:szCs w:val="24"/>
          <w:rtl/>
          <w:lang w:bidi="ar-OM"/>
        </w:rPr>
        <w:t xml:space="preserve"> من المحاصيل الزراعية فقد بلغت نسبة الاكتفاء الذاتي من التمور (99%) أما محاصيل الخضر فقد بلغت نسبة الاكتفاء الذاتي (83%) كما بلغت نسبة الاكتفاء الذاتي لمحاصيل </w:t>
      </w:r>
      <w:r w:rsidR="00AF55FD" w:rsidRPr="00025CF9">
        <w:rPr>
          <w:rFonts w:asciiTheme="majorBidi" w:hAnsiTheme="majorBidi" w:cstheme="majorBidi"/>
          <w:sz w:val="24"/>
          <w:szCs w:val="24"/>
          <w:rtl/>
          <w:lang w:bidi="ar-OM"/>
        </w:rPr>
        <w:t>الفواكه (</w:t>
      </w:r>
      <w:r w:rsidRPr="00025CF9">
        <w:rPr>
          <w:rFonts w:asciiTheme="majorBidi" w:hAnsiTheme="majorBidi" w:cstheme="majorBidi"/>
          <w:sz w:val="24"/>
          <w:szCs w:val="24"/>
          <w:rtl/>
          <w:lang w:bidi="ar-OM"/>
        </w:rPr>
        <w:t>28%)</w:t>
      </w:r>
      <w:r w:rsidR="00876CF5" w:rsidRPr="00025CF9">
        <w:rPr>
          <w:rFonts w:asciiTheme="majorBidi" w:hAnsiTheme="majorBidi" w:cstheme="majorBidi" w:hint="cs"/>
          <w:sz w:val="24"/>
          <w:szCs w:val="24"/>
          <w:rtl/>
          <w:lang w:bidi="ar-OM"/>
        </w:rPr>
        <w:t>.</w:t>
      </w:r>
      <w:r w:rsidR="00876CF5" w:rsidRPr="00025CF9">
        <w:rPr>
          <w:rFonts w:asciiTheme="majorBidi" w:hAnsiTheme="majorBidi" w:cstheme="majorBidi"/>
          <w:sz w:val="24"/>
          <w:szCs w:val="24"/>
          <w:lang w:bidi="ar-OM"/>
        </w:rPr>
        <w:t>)</w:t>
      </w:r>
      <w:r w:rsidR="00876CF5" w:rsidRPr="00025CF9">
        <w:rPr>
          <w:rFonts w:asciiTheme="majorBidi" w:hAnsiTheme="majorBidi" w:cstheme="majorBidi" w:hint="cs"/>
          <w:sz w:val="24"/>
          <w:szCs w:val="24"/>
          <w:rtl/>
          <w:lang w:bidi="ar-KW"/>
        </w:rPr>
        <w:t xml:space="preserve"> التقري</w:t>
      </w:r>
      <w:r w:rsidR="00876CF5" w:rsidRPr="00025CF9">
        <w:rPr>
          <w:rFonts w:asciiTheme="majorBidi" w:hAnsiTheme="majorBidi" w:cstheme="majorBidi" w:hint="eastAsia"/>
          <w:sz w:val="24"/>
          <w:szCs w:val="24"/>
          <w:rtl/>
          <w:lang w:bidi="ar-KW"/>
        </w:rPr>
        <w:t>ر</w:t>
      </w:r>
      <w:r w:rsidR="00B5099B" w:rsidRPr="00025CF9">
        <w:rPr>
          <w:rFonts w:asciiTheme="majorBidi" w:hAnsiTheme="majorBidi" w:cstheme="majorBidi"/>
          <w:sz w:val="24"/>
          <w:szCs w:val="24"/>
          <w:rtl/>
          <w:lang w:bidi="ar-KW"/>
        </w:rPr>
        <w:t xml:space="preserve"> السنوي 2020</w:t>
      </w:r>
      <w:r w:rsidR="004D7D6C" w:rsidRPr="00025CF9">
        <w:rPr>
          <w:rFonts w:asciiTheme="majorBidi" w:hAnsiTheme="majorBidi" w:cstheme="majorBidi"/>
          <w:sz w:val="24"/>
          <w:szCs w:val="24"/>
          <w:rtl/>
          <w:lang w:bidi="ar-KW"/>
        </w:rPr>
        <w:t>)</w:t>
      </w:r>
    </w:p>
    <w:p w14:paraId="23CFE97B" w14:textId="5A64BF6E" w:rsidR="00FB257B" w:rsidRDefault="00FB257B" w:rsidP="00D34A90">
      <w:p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أما بالنسبة للإنتاج السمكي فقد بلغ إجمالي </w:t>
      </w:r>
      <w:r w:rsidR="00876CF5" w:rsidRPr="00025CF9">
        <w:rPr>
          <w:rFonts w:asciiTheme="majorBidi" w:hAnsiTheme="majorBidi" w:cstheme="majorBidi" w:hint="cs"/>
          <w:sz w:val="24"/>
          <w:szCs w:val="24"/>
          <w:rtl/>
          <w:lang w:bidi="ar-OM"/>
        </w:rPr>
        <w:t>حجم الإنتاج</w:t>
      </w:r>
      <w:r w:rsidR="00876CF5">
        <w:rPr>
          <w:rFonts w:asciiTheme="majorBidi" w:hAnsiTheme="majorBidi" w:cstheme="majorBidi"/>
          <w:sz w:val="24"/>
          <w:szCs w:val="24"/>
          <w:rtl/>
          <w:lang w:bidi="ar-OM"/>
        </w:rPr>
        <w:t xml:space="preserve"> </w:t>
      </w:r>
      <w:r w:rsidRPr="00025CF9">
        <w:rPr>
          <w:rFonts w:asciiTheme="majorBidi" w:hAnsiTheme="majorBidi" w:cstheme="majorBidi"/>
          <w:sz w:val="24"/>
          <w:szCs w:val="24"/>
          <w:rtl/>
          <w:lang w:bidi="ar-OM"/>
        </w:rPr>
        <w:t>عام 2020م حوالي (840) ألف طن مقارنة بـ (257) ألف طن بنهاية الخطة الخمسية الثامنة (2015)، محققاً معدل نمو (</w:t>
      </w:r>
      <w:r w:rsidR="00433FDF">
        <w:rPr>
          <w:rFonts w:asciiTheme="majorBidi" w:hAnsiTheme="majorBidi" w:cstheme="majorBidi" w:hint="cs"/>
          <w:sz w:val="24"/>
          <w:szCs w:val="24"/>
          <w:rtl/>
        </w:rPr>
        <w:t>26.7</w:t>
      </w:r>
      <w:r w:rsidRPr="00025CF9">
        <w:rPr>
          <w:rFonts w:asciiTheme="majorBidi" w:hAnsiTheme="majorBidi" w:cstheme="majorBidi"/>
          <w:sz w:val="24"/>
          <w:szCs w:val="24"/>
        </w:rPr>
        <w:t>%</w:t>
      </w:r>
      <w:r w:rsidRPr="00025CF9">
        <w:rPr>
          <w:rFonts w:asciiTheme="majorBidi" w:hAnsiTheme="majorBidi" w:cstheme="majorBidi"/>
          <w:sz w:val="24"/>
          <w:szCs w:val="24"/>
          <w:rtl/>
          <w:lang w:bidi="ar-OM"/>
        </w:rPr>
        <w:t>) خلال هذه الفترة، حيث بلغ معدل النمو خلال الفترة من 2011م وحتى 2020م نحو (20.3</w:t>
      </w:r>
      <w:r w:rsidRPr="00025CF9">
        <w:rPr>
          <w:rFonts w:asciiTheme="majorBidi" w:hAnsiTheme="majorBidi" w:cstheme="majorBidi"/>
          <w:sz w:val="24"/>
          <w:szCs w:val="24"/>
        </w:rPr>
        <w:t>%</w:t>
      </w:r>
      <w:r w:rsidRPr="00025CF9">
        <w:rPr>
          <w:rFonts w:asciiTheme="majorBidi" w:hAnsiTheme="majorBidi" w:cstheme="majorBidi"/>
          <w:sz w:val="24"/>
          <w:szCs w:val="24"/>
          <w:rtl/>
          <w:lang w:bidi="ar-OM"/>
        </w:rPr>
        <w:t xml:space="preserve">)، وحققت معظم أنشطة الصيد معدلات نمو وزيادة خلال هذه الفترات. وتوضح الإحصائيات بأن هنالك ازدياد كبير في مجمل الأسماك السطحية الصغيرة؛ حيث ارتفع إنتاجه منذ العام 2001م من 67 ألف طن بما يمثل متوسط صيد يقدر 32% من الصيد الكلي للأعوام المنصرمة </w:t>
      </w:r>
      <w:r w:rsidR="00876CF5" w:rsidRPr="00025CF9">
        <w:rPr>
          <w:rFonts w:asciiTheme="majorBidi" w:hAnsiTheme="majorBidi" w:cstheme="majorBidi" w:hint="cs"/>
          <w:sz w:val="24"/>
          <w:szCs w:val="24"/>
          <w:rtl/>
          <w:lang w:bidi="ar-OM"/>
        </w:rPr>
        <w:t>إلى 530</w:t>
      </w:r>
      <w:r w:rsidRPr="00025CF9">
        <w:rPr>
          <w:rFonts w:asciiTheme="majorBidi" w:hAnsiTheme="majorBidi" w:cstheme="majorBidi"/>
          <w:sz w:val="24"/>
          <w:szCs w:val="24"/>
          <w:rtl/>
          <w:lang w:bidi="ar-OM"/>
        </w:rPr>
        <w:t xml:space="preserve"> ألف طن بنسبة 60% خلال </w:t>
      </w:r>
      <w:r w:rsidR="00876CF5" w:rsidRPr="00025CF9">
        <w:rPr>
          <w:rFonts w:asciiTheme="majorBidi" w:hAnsiTheme="majorBidi" w:cstheme="majorBidi" w:hint="cs"/>
          <w:sz w:val="24"/>
          <w:szCs w:val="24"/>
          <w:rtl/>
          <w:lang w:bidi="ar-OM"/>
        </w:rPr>
        <w:t>العام 2020</w:t>
      </w:r>
      <w:r w:rsidRPr="00025CF9">
        <w:rPr>
          <w:rFonts w:asciiTheme="majorBidi" w:hAnsiTheme="majorBidi" w:cstheme="majorBidi"/>
          <w:sz w:val="24"/>
          <w:szCs w:val="24"/>
          <w:rtl/>
          <w:lang w:bidi="ar-OM"/>
        </w:rPr>
        <w:t xml:space="preserve"> م، تلتها إنتاج الأسماك السطحية الكبيرة </w:t>
      </w:r>
      <w:r w:rsidR="00876CF5" w:rsidRPr="00025CF9">
        <w:rPr>
          <w:rFonts w:asciiTheme="majorBidi" w:hAnsiTheme="majorBidi" w:cstheme="majorBidi" w:hint="cs"/>
          <w:sz w:val="24"/>
          <w:szCs w:val="24"/>
          <w:rtl/>
          <w:lang w:bidi="ar-OM"/>
        </w:rPr>
        <w:t>حوالي 168</w:t>
      </w:r>
      <w:r w:rsidRPr="00025CF9">
        <w:rPr>
          <w:rFonts w:asciiTheme="majorBidi" w:hAnsiTheme="majorBidi" w:cstheme="majorBidi"/>
          <w:sz w:val="24"/>
          <w:szCs w:val="24"/>
          <w:rtl/>
          <w:lang w:bidi="ar-OM"/>
        </w:rPr>
        <w:t xml:space="preserve"> ألف طن بنسبة 20%، بينما جاء إنتاج الأسماك القاعية </w:t>
      </w:r>
      <w:r w:rsidR="00876CF5" w:rsidRPr="00025CF9">
        <w:rPr>
          <w:rFonts w:asciiTheme="majorBidi" w:hAnsiTheme="majorBidi" w:cstheme="majorBidi" w:hint="cs"/>
          <w:sz w:val="24"/>
          <w:szCs w:val="24"/>
          <w:rtl/>
          <w:lang w:bidi="ar-OM"/>
        </w:rPr>
        <w:t>حوالي 111</w:t>
      </w:r>
      <w:r w:rsidRPr="00025CF9">
        <w:rPr>
          <w:rFonts w:asciiTheme="majorBidi" w:hAnsiTheme="majorBidi" w:cstheme="majorBidi"/>
          <w:sz w:val="24"/>
          <w:szCs w:val="24"/>
          <w:rtl/>
          <w:lang w:bidi="ar-OM"/>
        </w:rPr>
        <w:t xml:space="preserve"> ألف طن بنسبة 15%. وعليه فقد حققت الأسماك والمنتجات البحرية أعلى نسبة اكتفاء ذاتي من بين المجموعات الغذائية الأخرى في السلطنة بنسبة (142%)، وبلغت الكميات المتاحة للاستهلاك المحلي حوالي (590) ألف طن.</w:t>
      </w:r>
    </w:p>
    <w:p w14:paraId="2E352F42" w14:textId="77777777" w:rsidR="00C7211C" w:rsidRDefault="00C7211C" w:rsidP="00D34A90">
      <w:pPr>
        <w:spacing w:line="360" w:lineRule="auto"/>
        <w:jc w:val="both"/>
        <w:textAlignment w:val="top"/>
        <w:rPr>
          <w:rFonts w:asciiTheme="majorBidi" w:hAnsiTheme="majorBidi" w:cstheme="majorBidi"/>
          <w:sz w:val="24"/>
          <w:szCs w:val="24"/>
          <w:rtl/>
          <w:lang w:bidi="ar-OM"/>
        </w:rPr>
      </w:pPr>
    </w:p>
    <w:p w14:paraId="4962B28B" w14:textId="77777777" w:rsidR="00C7211C" w:rsidRPr="00025CF9" w:rsidRDefault="00C7211C" w:rsidP="00D34A90">
      <w:pPr>
        <w:spacing w:line="360" w:lineRule="auto"/>
        <w:jc w:val="both"/>
        <w:textAlignment w:val="top"/>
        <w:rPr>
          <w:rFonts w:asciiTheme="majorBidi" w:hAnsiTheme="majorBidi" w:cstheme="majorBidi"/>
          <w:sz w:val="24"/>
          <w:szCs w:val="24"/>
        </w:rPr>
      </w:pPr>
    </w:p>
    <w:p w14:paraId="0DCD26BA" w14:textId="729020E3" w:rsidR="00FB257B" w:rsidRPr="00B85B59" w:rsidRDefault="00C41375" w:rsidP="0067254E">
      <w:pPr>
        <w:pStyle w:val="Food13"/>
      </w:pPr>
      <w:bookmarkStart w:id="132" w:name="_Toc70151924"/>
      <w:bookmarkStart w:id="133" w:name="_Toc82610085"/>
      <w:r>
        <w:rPr>
          <w:rFonts w:hint="cs"/>
          <w:rtl/>
        </w:rPr>
        <w:lastRenderedPageBreak/>
        <w:t xml:space="preserve">3-1-3. </w:t>
      </w:r>
      <w:r w:rsidR="00FB257B" w:rsidRPr="00B85B59">
        <w:rPr>
          <w:rtl/>
        </w:rPr>
        <w:t>التحديات التي تواجه الموارد البيئية الطبيعية في إنتاج الغذاء والحلول المقترحة لمعالجتها</w:t>
      </w:r>
      <w:bookmarkEnd w:id="132"/>
      <w:bookmarkEnd w:id="133"/>
    </w:p>
    <w:p w14:paraId="67D998F4" w14:textId="24C17EE6" w:rsidR="00FB257B" w:rsidRPr="00B85B59" w:rsidRDefault="00FB257B" w:rsidP="0067254E">
      <w:pPr>
        <w:pStyle w:val="Food14"/>
        <w:spacing w:line="360" w:lineRule="auto"/>
        <w:rPr>
          <w:rFonts w:asciiTheme="majorBidi" w:hAnsiTheme="majorBidi" w:cstheme="majorBidi"/>
          <w:rtl/>
        </w:rPr>
      </w:pPr>
      <w:r w:rsidRPr="00B85B59">
        <w:rPr>
          <w:rFonts w:asciiTheme="majorBidi" w:hAnsiTheme="majorBidi" w:cstheme="majorBidi"/>
        </w:rPr>
        <w:t xml:space="preserve"> </w:t>
      </w:r>
      <w:bookmarkStart w:id="134" w:name="_Toc82610086"/>
      <w:r w:rsidR="00C41375">
        <w:rPr>
          <w:rFonts w:asciiTheme="majorBidi" w:hAnsiTheme="majorBidi" w:cstheme="majorBidi" w:hint="cs"/>
          <w:rtl/>
        </w:rPr>
        <w:t xml:space="preserve">3-1-3-1. </w:t>
      </w:r>
      <w:r w:rsidR="00D67438" w:rsidRPr="00B85B59">
        <w:rPr>
          <w:rFonts w:asciiTheme="majorBidi" w:hAnsiTheme="majorBidi" w:cstheme="majorBidi"/>
          <w:rtl/>
        </w:rPr>
        <w:t>التحديات في الموارد</w:t>
      </w:r>
      <w:r w:rsidRPr="00B85B59">
        <w:rPr>
          <w:rFonts w:asciiTheme="majorBidi" w:hAnsiTheme="majorBidi" w:cstheme="majorBidi"/>
          <w:color w:val="000000"/>
          <w:rtl/>
          <w14:textFill>
            <w14:solidFill>
              <w14:srgbClr w14:val="000000">
                <w14:lumMod w14:val="75000"/>
              </w14:srgbClr>
            </w14:solidFill>
          </w14:textFill>
        </w:rPr>
        <w:t xml:space="preserve"> الما</w:t>
      </w:r>
      <w:r w:rsidRPr="00B85B59">
        <w:rPr>
          <w:rFonts w:asciiTheme="majorBidi" w:hAnsiTheme="majorBidi" w:cstheme="majorBidi"/>
          <w:rtl/>
        </w:rPr>
        <w:t>ئية</w:t>
      </w:r>
      <w:bookmarkEnd w:id="134"/>
    </w:p>
    <w:p w14:paraId="21CDAC99" w14:textId="0A093620"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تتعرض السلطنة لتحديات كثيرة في إدارة مواردها المائية</w:t>
      </w:r>
      <w:r w:rsidR="004E5315" w:rsidRPr="00025CF9">
        <w:rPr>
          <w:rFonts w:asciiTheme="majorBidi" w:hAnsiTheme="majorBidi" w:cstheme="majorBidi"/>
          <w:sz w:val="24"/>
          <w:szCs w:val="24"/>
          <w:rtl/>
          <w:lang w:bidi="ar-OM"/>
        </w:rPr>
        <w:t xml:space="preserve"> شأنها شأن باقي دول العالم</w:t>
      </w:r>
      <w:proofErr w:type="gramStart"/>
      <w:r w:rsidR="004E5315" w:rsidRPr="00025CF9">
        <w:rPr>
          <w:rFonts w:asciiTheme="majorBidi" w:hAnsiTheme="majorBidi" w:cstheme="majorBidi"/>
          <w:sz w:val="24"/>
          <w:szCs w:val="24"/>
          <w:rtl/>
          <w:lang w:bidi="ar-OM"/>
        </w:rPr>
        <w:t xml:space="preserve">، </w:t>
      </w:r>
      <w:r w:rsidRPr="00025CF9">
        <w:rPr>
          <w:rFonts w:asciiTheme="majorBidi" w:hAnsiTheme="majorBidi" w:cstheme="majorBidi"/>
          <w:sz w:val="24"/>
          <w:szCs w:val="24"/>
          <w:rtl/>
          <w:lang w:bidi="ar-OM"/>
        </w:rPr>
        <w:t>.</w:t>
      </w:r>
      <w:proofErr w:type="gramEnd"/>
      <w:r w:rsidRPr="00025CF9">
        <w:rPr>
          <w:rFonts w:asciiTheme="majorBidi" w:hAnsiTheme="majorBidi" w:cstheme="majorBidi"/>
          <w:sz w:val="24"/>
          <w:szCs w:val="24"/>
          <w:rtl/>
          <w:lang w:bidi="ar-OM"/>
        </w:rPr>
        <w:t xml:space="preserve"> ومن أهم التحديات الطبيعية المتمثلة في ندرة الأمطار بالإضافة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زيادة النمو السكاني، وتغير أسلوب الحياة وأنماط الاستهلاك، والطلب المتزايد على الغذاء، والنمو العالي في معدلات استهلاك المياه في القطاعات التنموية الأخرى كالقطاع الصناعي والسياحي والحكومي، </w:t>
      </w:r>
      <w:r w:rsidR="00876CF5" w:rsidRPr="00025CF9">
        <w:rPr>
          <w:rFonts w:asciiTheme="majorBidi" w:hAnsiTheme="majorBidi" w:cstheme="majorBidi" w:hint="cs"/>
          <w:sz w:val="24"/>
          <w:szCs w:val="24"/>
          <w:rtl/>
          <w:lang w:bidi="ar-OM"/>
        </w:rPr>
        <w:t>بالإضافة إلى</w:t>
      </w:r>
      <w:r w:rsidRPr="00025CF9">
        <w:rPr>
          <w:rFonts w:asciiTheme="majorBidi" w:hAnsiTheme="majorBidi" w:cstheme="majorBidi"/>
          <w:sz w:val="24"/>
          <w:szCs w:val="24"/>
          <w:rtl/>
          <w:lang w:bidi="ar-OM"/>
        </w:rPr>
        <w:t xml:space="preserve"> التأثيرات المتوقعة للتغير المناخي العالمي. </w:t>
      </w:r>
    </w:p>
    <w:p w14:paraId="6A6328E5" w14:textId="7E1F3CA2"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 تعتبر السلطنة من البلدان ذات الموارد المائية المحدودة باعتبارها تقع ضمن حزام المناطق الجافة وشبه الجافة وهو أحد التحديات الطبيعية البيئية، حيث تعتمد على الأمطار السنوية الشحيحة لتغذية الموارد المائية الجوفية، </w:t>
      </w:r>
      <w:r w:rsidR="00AF55FD" w:rsidRPr="00025CF9">
        <w:rPr>
          <w:rFonts w:asciiTheme="majorBidi" w:hAnsiTheme="majorBidi" w:cstheme="majorBidi"/>
          <w:sz w:val="24"/>
          <w:szCs w:val="24"/>
          <w:rtl/>
          <w:lang w:bidi="ar-OM"/>
        </w:rPr>
        <w:t>ويتراوح معدل</w:t>
      </w:r>
      <w:r w:rsidRPr="00025CF9">
        <w:rPr>
          <w:rFonts w:asciiTheme="majorBidi" w:hAnsiTheme="majorBidi" w:cstheme="majorBidi"/>
          <w:sz w:val="24"/>
          <w:szCs w:val="24"/>
          <w:rtl/>
          <w:lang w:bidi="ar-OM"/>
        </w:rPr>
        <w:t xml:space="preserve"> الهطول المطري السنوي ما بين أقل من (25) ملم في الأجزاء الصحراوية و(50) ملم في السهول و (200) ملم في المناطق الجبلية.</w:t>
      </w:r>
    </w:p>
    <w:p w14:paraId="7924C5AF" w14:textId="2B1AA223" w:rsidR="00FB257B" w:rsidRPr="00C7211C"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 كما أدى زيادة التطور الاقتصادي والنمو السكاني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زيادة الطلب على المياه. وكذلك أدى الطلب على الغذاء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التوسع   في الأنشطة الزراعية وصاحبه زيادة في الطلب على المياه، ويشكل استخدام المياه في الزراعة ما نسبته 83% من مجموع الاستهلاك المائي </w:t>
      </w:r>
      <w:r w:rsidRPr="00C7211C">
        <w:rPr>
          <w:rFonts w:asciiTheme="majorBidi" w:hAnsiTheme="majorBidi" w:cstheme="majorBidi"/>
          <w:sz w:val="24"/>
          <w:szCs w:val="24"/>
          <w:rtl/>
          <w:lang w:bidi="ar-OM"/>
        </w:rPr>
        <w:t xml:space="preserve">(وزارة البلديات الإقليمية وموارد المياه، 2012)، </w:t>
      </w:r>
      <w:r w:rsidR="00876CF5" w:rsidRPr="00025CF9">
        <w:rPr>
          <w:rFonts w:asciiTheme="majorBidi" w:hAnsiTheme="majorBidi" w:cstheme="majorBidi" w:hint="cs"/>
          <w:sz w:val="24"/>
          <w:szCs w:val="24"/>
          <w:rtl/>
          <w:lang w:bidi="ar-OM"/>
        </w:rPr>
        <w:t>وبالتالي يتطلب</w:t>
      </w:r>
      <w:r w:rsidRPr="00025CF9">
        <w:rPr>
          <w:rFonts w:asciiTheme="majorBidi" w:hAnsiTheme="majorBidi" w:cstheme="majorBidi"/>
          <w:sz w:val="24"/>
          <w:szCs w:val="24"/>
          <w:rtl/>
          <w:lang w:bidi="ar-OM"/>
        </w:rPr>
        <w:t xml:space="preserve"> تحقيق التوازن بين</w:t>
      </w:r>
      <w:r w:rsidR="00C62CA1" w:rsidRPr="00025CF9">
        <w:rPr>
          <w:rFonts w:asciiTheme="majorBidi" w:hAnsiTheme="majorBidi" w:cstheme="majorBidi"/>
          <w:sz w:val="24"/>
          <w:szCs w:val="24"/>
          <w:rtl/>
          <w:lang w:bidi="ar-OM"/>
        </w:rPr>
        <w:t xml:space="preserve"> </w:t>
      </w:r>
      <w:r w:rsidR="00876CF5" w:rsidRPr="00025CF9">
        <w:rPr>
          <w:rFonts w:asciiTheme="majorBidi" w:hAnsiTheme="majorBidi" w:cstheme="majorBidi" w:hint="cs"/>
          <w:sz w:val="24"/>
          <w:szCs w:val="24"/>
          <w:rtl/>
          <w:lang w:bidi="ar-OM"/>
        </w:rPr>
        <w:t>الأمن المائي</w:t>
      </w:r>
      <w:r w:rsidRPr="00025CF9">
        <w:rPr>
          <w:rFonts w:asciiTheme="majorBidi" w:hAnsiTheme="majorBidi" w:cstheme="majorBidi"/>
          <w:sz w:val="24"/>
          <w:szCs w:val="24"/>
          <w:rtl/>
          <w:lang w:bidi="ar-OM"/>
        </w:rPr>
        <w:t xml:space="preserve"> والأمن الغذائي. كما زاد استهلاك المياه للأغراض الصناعية والتجارية والبلدية والسياحية بأكثر من 4 أضعاف خلال الفترة (1998-2010)، حيث بلغ حجم </w:t>
      </w:r>
      <w:r w:rsidRPr="00C7211C">
        <w:rPr>
          <w:rFonts w:asciiTheme="majorBidi" w:hAnsiTheme="majorBidi" w:cstheme="majorBidi"/>
          <w:sz w:val="24"/>
          <w:szCs w:val="24"/>
          <w:rtl/>
          <w:lang w:bidi="ar-OM"/>
        </w:rPr>
        <w:t xml:space="preserve">استخدامات المياه في هذه القطاعات حوالي 399 مليون م3 في عــام 2010م مقارنة بحوالي 86 </w:t>
      </w:r>
      <w:r w:rsidR="00876CF5" w:rsidRPr="00C7211C">
        <w:rPr>
          <w:rFonts w:asciiTheme="majorBidi" w:hAnsiTheme="majorBidi" w:cstheme="majorBidi" w:hint="cs"/>
          <w:sz w:val="24"/>
          <w:szCs w:val="24"/>
          <w:rtl/>
          <w:lang w:bidi="ar-OM"/>
        </w:rPr>
        <w:t>مليون م</w:t>
      </w:r>
      <w:r w:rsidRPr="00C7211C">
        <w:rPr>
          <w:rFonts w:asciiTheme="majorBidi" w:hAnsiTheme="majorBidi" w:cstheme="majorBidi"/>
          <w:sz w:val="24"/>
          <w:szCs w:val="24"/>
          <w:rtl/>
          <w:lang w:bidi="ar-OM"/>
        </w:rPr>
        <w:t xml:space="preserve">3 في عام 1998م (وزارة البلديات الإقليمية وموارد المياه، 2012). </w:t>
      </w:r>
    </w:p>
    <w:p w14:paraId="12C0CB61" w14:textId="0F86A362" w:rsidR="00FB257B" w:rsidRPr="00025CF9" w:rsidRDefault="00FB257B" w:rsidP="00025CF9">
      <w:p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 كما يمثل تلوث المياه في السلطنة بواسطة الانشطة السطحية تهديداً آخر لاستدامتها في خدمة التنمية المستقبلية، حيث تتقلص كميات المياه المتاحة للاستخدام وتقلل جاهزيتها للاستخدامات المباشرة. وتتعدد مصادر تلوث المياه الجوفية في السلطنة كالتلوث الناتج من مشكلة الملوحة وتدهور نوعية المياه الجوفية بالأجزاء الساحلية (ساحلي الباطنة وصلالة). وكذلك التلوث الناتج من المخلفات البلدية السائلة والصلبة، والتلوث الناتج عن طريق التخلص من المياه المرتجعة من محطات تحلية المياه المحتوية على نسبة عالية من الاملاح، بالإضافة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تلوث المياه الجوفية بواسطة الانشطة الزراعية، نتيجة الاستخدام </w:t>
      </w:r>
      <w:r w:rsidR="00876CF5" w:rsidRPr="00025CF9">
        <w:rPr>
          <w:rFonts w:asciiTheme="majorBidi" w:hAnsiTheme="majorBidi" w:cstheme="majorBidi" w:hint="cs"/>
          <w:sz w:val="24"/>
          <w:szCs w:val="24"/>
          <w:rtl/>
          <w:lang w:bidi="ar-OM"/>
        </w:rPr>
        <w:t>المفرط للأسمدة</w:t>
      </w:r>
      <w:r w:rsidRPr="00025CF9">
        <w:rPr>
          <w:rFonts w:asciiTheme="majorBidi" w:hAnsiTheme="majorBidi" w:cstheme="majorBidi"/>
          <w:sz w:val="24"/>
          <w:szCs w:val="24"/>
          <w:rtl/>
          <w:lang w:bidi="ar-OM"/>
        </w:rPr>
        <w:t xml:space="preserve"> والمبيدات </w:t>
      </w:r>
      <w:r w:rsidR="00876CF5" w:rsidRPr="00025CF9">
        <w:rPr>
          <w:rFonts w:asciiTheme="majorBidi" w:hAnsiTheme="majorBidi" w:cstheme="majorBidi" w:hint="cs"/>
          <w:sz w:val="24"/>
          <w:szCs w:val="24"/>
          <w:rtl/>
          <w:lang w:bidi="ar-OM"/>
        </w:rPr>
        <w:t>الزراعية.</w:t>
      </w:r>
    </w:p>
    <w:p w14:paraId="0497DD1F" w14:textId="119C7BFD" w:rsidR="00FB257B" w:rsidRPr="00B85B59" w:rsidRDefault="00C41375" w:rsidP="00C41375">
      <w:pPr>
        <w:pStyle w:val="Food14"/>
        <w:spacing w:line="360" w:lineRule="auto"/>
        <w:rPr>
          <w:rFonts w:asciiTheme="majorBidi" w:hAnsiTheme="majorBidi" w:cstheme="majorBidi"/>
        </w:rPr>
      </w:pPr>
      <w:bookmarkStart w:id="135" w:name="_Toc82610087"/>
      <w:r>
        <w:rPr>
          <w:rFonts w:asciiTheme="majorBidi" w:hAnsiTheme="majorBidi" w:cstheme="majorBidi" w:hint="cs"/>
          <w:rtl/>
        </w:rPr>
        <w:t xml:space="preserve">3-1-3-2. </w:t>
      </w:r>
      <w:r w:rsidR="00D67438" w:rsidRPr="00B85B59">
        <w:rPr>
          <w:rFonts w:asciiTheme="majorBidi" w:hAnsiTheme="majorBidi" w:cstheme="majorBidi"/>
          <w:rtl/>
        </w:rPr>
        <w:t xml:space="preserve">التحديات في </w:t>
      </w:r>
      <w:r w:rsidR="00FB257B" w:rsidRPr="00B85B59">
        <w:rPr>
          <w:rFonts w:asciiTheme="majorBidi" w:hAnsiTheme="majorBidi" w:cstheme="majorBidi"/>
          <w:color w:val="000000"/>
          <w:rtl/>
          <w14:textFill>
            <w14:solidFill>
              <w14:srgbClr w14:val="000000">
                <w14:lumMod w14:val="75000"/>
              </w14:srgbClr>
            </w14:solidFill>
          </w14:textFill>
        </w:rPr>
        <w:t xml:space="preserve">الأراضي </w:t>
      </w:r>
      <w:r w:rsidR="00D67438" w:rsidRPr="00B85B59">
        <w:rPr>
          <w:rFonts w:asciiTheme="majorBidi" w:hAnsiTheme="majorBidi" w:cstheme="majorBidi"/>
          <w:color w:val="000000"/>
          <w:rtl/>
          <w14:textFill>
            <w14:solidFill>
              <w14:srgbClr w14:val="000000">
                <w14:lumMod w14:val="75000"/>
              </w14:srgbClr>
            </w14:solidFill>
          </w14:textFill>
        </w:rPr>
        <w:t>الزراعية</w:t>
      </w:r>
      <w:bookmarkEnd w:id="135"/>
    </w:p>
    <w:p w14:paraId="510A9500" w14:textId="3FC4273F" w:rsidR="00FB257B" w:rsidRPr="00025CF9" w:rsidRDefault="00FB257B" w:rsidP="00025CF9">
      <w:p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تواجه الأراضي الزراعية في السلطنة العديد من التحديات ومن أهمها ملوحة التربة والتوسع العمراني وتفتت الأراضي الزراعية وانخفاض </w:t>
      </w:r>
      <w:r w:rsidR="00E24447" w:rsidRPr="00025CF9">
        <w:rPr>
          <w:rFonts w:asciiTheme="majorBidi" w:hAnsiTheme="majorBidi" w:cstheme="majorBidi"/>
          <w:sz w:val="24"/>
          <w:szCs w:val="24"/>
          <w:rtl/>
          <w:lang w:bidi="ar-OM"/>
        </w:rPr>
        <w:t>إنتاجيتها،</w:t>
      </w:r>
      <w:r w:rsidRPr="00025CF9">
        <w:rPr>
          <w:rFonts w:asciiTheme="majorBidi" w:hAnsiTheme="majorBidi" w:cstheme="majorBidi"/>
          <w:sz w:val="24"/>
          <w:szCs w:val="24"/>
          <w:rtl/>
          <w:lang w:bidi="ar-OM"/>
        </w:rPr>
        <w:t xml:space="preserve"> </w:t>
      </w:r>
      <w:r w:rsidR="00E24447" w:rsidRPr="00025CF9">
        <w:rPr>
          <w:rFonts w:asciiTheme="majorBidi" w:hAnsiTheme="majorBidi" w:cstheme="majorBidi"/>
          <w:sz w:val="24"/>
          <w:szCs w:val="24"/>
          <w:rtl/>
          <w:lang w:bidi="ar-OM"/>
        </w:rPr>
        <w:t>والتعرية،</w:t>
      </w:r>
      <w:r w:rsidRPr="00025CF9">
        <w:rPr>
          <w:rFonts w:asciiTheme="majorBidi" w:hAnsiTheme="majorBidi" w:cstheme="majorBidi"/>
          <w:sz w:val="24"/>
          <w:szCs w:val="24"/>
          <w:rtl/>
          <w:lang w:bidi="ar-OM"/>
        </w:rPr>
        <w:t xml:space="preserve"> والانجراف والتصحر. حيث تعتبر مشكلة تملح التربة أحد أهم </w:t>
      </w:r>
      <w:r w:rsidR="00876CF5" w:rsidRPr="00025CF9">
        <w:rPr>
          <w:rFonts w:asciiTheme="majorBidi" w:hAnsiTheme="majorBidi" w:cstheme="majorBidi" w:hint="cs"/>
          <w:sz w:val="24"/>
          <w:szCs w:val="24"/>
          <w:rtl/>
          <w:lang w:bidi="ar-OM"/>
        </w:rPr>
        <w:t>تحديات الإنتاج</w:t>
      </w:r>
      <w:r w:rsidRPr="00025CF9">
        <w:rPr>
          <w:rFonts w:asciiTheme="majorBidi" w:hAnsiTheme="majorBidi" w:cstheme="majorBidi"/>
          <w:sz w:val="24"/>
          <w:szCs w:val="24"/>
          <w:rtl/>
          <w:lang w:bidi="ar-OM"/>
        </w:rPr>
        <w:t xml:space="preserve"> الزراعي ويرجع ذلك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استخدام مياه مرتفعة الملوحة في الري بسبب تداخل المياه الجوفية العذبة مع مياه البحر. حيث فقدت بعض المناطق الزراعية </w:t>
      </w:r>
      <w:r w:rsidR="00AF55FD" w:rsidRPr="00025CF9">
        <w:rPr>
          <w:rFonts w:asciiTheme="majorBidi" w:hAnsiTheme="majorBidi" w:cstheme="majorBidi"/>
          <w:sz w:val="24"/>
          <w:szCs w:val="24"/>
          <w:rtl/>
          <w:lang w:bidi="ar-OM"/>
        </w:rPr>
        <w:t>الرئيسية ولا</w:t>
      </w:r>
      <w:r w:rsidRPr="00025CF9">
        <w:rPr>
          <w:rFonts w:asciiTheme="majorBidi" w:hAnsiTheme="majorBidi" w:cstheme="majorBidi"/>
          <w:sz w:val="24"/>
          <w:szCs w:val="24"/>
          <w:rtl/>
          <w:lang w:bidi="ar-OM"/>
        </w:rPr>
        <w:t xml:space="preserve"> سيما في محافظتي شمال وجنوب </w:t>
      </w:r>
      <w:r w:rsidR="00876CF5" w:rsidRPr="00025CF9">
        <w:rPr>
          <w:rFonts w:asciiTheme="majorBidi" w:hAnsiTheme="majorBidi" w:cstheme="majorBidi" w:hint="cs"/>
          <w:sz w:val="24"/>
          <w:szCs w:val="24"/>
          <w:rtl/>
          <w:lang w:bidi="ar-OM"/>
        </w:rPr>
        <w:t>الباطنة جزءًا</w:t>
      </w:r>
      <w:r w:rsidRPr="00025CF9">
        <w:rPr>
          <w:rFonts w:asciiTheme="majorBidi" w:hAnsiTheme="majorBidi" w:cstheme="majorBidi"/>
          <w:sz w:val="24"/>
          <w:szCs w:val="24"/>
          <w:rtl/>
          <w:lang w:bidi="ar-OM"/>
        </w:rPr>
        <w:t xml:space="preserve"> كبيرًا من أراضيها الزراعية خلال العقد الماضي بسبب ارتفاع ملوحة التربة </w:t>
      </w:r>
      <w:r w:rsidR="00876CF5" w:rsidRPr="00025CF9">
        <w:rPr>
          <w:rFonts w:asciiTheme="majorBidi" w:hAnsiTheme="majorBidi" w:cstheme="majorBidi" w:hint="cs"/>
          <w:sz w:val="24"/>
          <w:szCs w:val="24"/>
          <w:rtl/>
          <w:lang w:bidi="ar-OM"/>
        </w:rPr>
        <w:t>الزراعية.</w:t>
      </w:r>
      <w:r w:rsidRPr="00025CF9">
        <w:rPr>
          <w:rFonts w:asciiTheme="majorBidi" w:hAnsiTheme="majorBidi" w:cstheme="majorBidi"/>
          <w:sz w:val="24"/>
          <w:szCs w:val="24"/>
          <w:rtl/>
          <w:lang w:bidi="ar-OM"/>
        </w:rPr>
        <w:t xml:space="preserve">  كما تواجه الأراضي الزراعية في السلطنة مشكلة امتداد الزحف العمراني مما يترتب عيه تقلص المساحات الزراعية وفقدان الأراضي الزراعية من خلال تحويلها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استخدامات أخرى. كما تعاني الأراضي </w:t>
      </w:r>
      <w:r w:rsidR="00AF55FD" w:rsidRPr="00025CF9">
        <w:rPr>
          <w:rFonts w:asciiTheme="majorBidi" w:hAnsiTheme="majorBidi" w:cstheme="majorBidi"/>
          <w:sz w:val="24"/>
          <w:szCs w:val="24"/>
          <w:rtl/>
          <w:lang w:bidi="ar-OM"/>
        </w:rPr>
        <w:t>الزراعية أيضا</w:t>
      </w:r>
      <w:r w:rsidRPr="00025CF9">
        <w:rPr>
          <w:rFonts w:asciiTheme="majorBidi" w:hAnsiTheme="majorBidi" w:cstheme="majorBidi"/>
          <w:sz w:val="24"/>
          <w:szCs w:val="24"/>
          <w:rtl/>
          <w:lang w:bidi="ar-OM"/>
        </w:rPr>
        <w:t xml:space="preserve"> من انخفاض إنتاجية المحاصيل </w:t>
      </w:r>
      <w:r w:rsidR="00876CF5" w:rsidRPr="00025CF9">
        <w:rPr>
          <w:rFonts w:asciiTheme="majorBidi" w:hAnsiTheme="majorBidi" w:cstheme="majorBidi" w:hint="cs"/>
          <w:sz w:val="24"/>
          <w:szCs w:val="24"/>
          <w:rtl/>
          <w:lang w:bidi="ar-OM"/>
        </w:rPr>
        <w:t>وذلك بسبب</w:t>
      </w:r>
      <w:r w:rsidRPr="00025CF9">
        <w:rPr>
          <w:rFonts w:asciiTheme="majorBidi" w:hAnsiTheme="majorBidi" w:cstheme="majorBidi"/>
          <w:sz w:val="24"/>
          <w:szCs w:val="24"/>
          <w:rtl/>
          <w:lang w:bidi="ar-OM"/>
        </w:rPr>
        <w:t xml:space="preserve"> </w:t>
      </w:r>
      <w:r w:rsidR="00876CF5" w:rsidRPr="00025CF9">
        <w:rPr>
          <w:rFonts w:asciiTheme="majorBidi" w:hAnsiTheme="majorBidi" w:cstheme="majorBidi" w:hint="cs"/>
          <w:sz w:val="24"/>
          <w:szCs w:val="24"/>
          <w:rtl/>
          <w:lang w:bidi="ar-OM"/>
        </w:rPr>
        <w:t>ضعف خصوبة</w:t>
      </w:r>
      <w:r w:rsidRPr="00025CF9">
        <w:rPr>
          <w:rFonts w:asciiTheme="majorBidi" w:hAnsiTheme="majorBidi" w:cstheme="majorBidi"/>
          <w:sz w:val="24"/>
          <w:szCs w:val="24"/>
          <w:rtl/>
          <w:lang w:bidi="ar-OM"/>
        </w:rPr>
        <w:t xml:space="preserve"> التربة وارتفاع الملوحة. ونظرا لوقوع بعض الأراضي الزراعية على ضفاف الأودية فإنها تعاني من عوامل التعرية </w:t>
      </w:r>
      <w:r w:rsidR="00AF55FD" w:rsidRPr="00025CF9">
        <w:rPr>
          <w:rFonts w:asciiTheme="majorBidi" w:hAnsiTheme="majorBidi" w:cstheme="majorBidi"/>
          <w:sz w:val="24"/>
          <w:szCs w:val="24"/>
          <w:rtl/>
          <w:lang w:bidi="ar-OM"/>
        </w:rPr>
        <w:t>والانجراف</w:t>
      </w:r>
      <w:r w:rsidRPr="00025CF9">
        <w:rPr>
          <w:rFonts w:asciiTheme="majorBidi" w:hAnsiTheme="majorBidi" w:cstheme="majorBidi"/>
          <w:sz w:val="24"/>
          <w:szCs w:val="24"/>
          <w:rtl/>
          <w:lang w:bidi="ar-OM"/>
        </w:rPr>
        <w:t xml:space="preserve"> بفعل جريان الأودية. ومن أجل الحفاظ على الأراضي الزراعية من التدهور </w:t>
      </w:r>
      <w:r w:rsidR="00AF55FD" w:rsidRPr="00025CF9">
        <w:rPr>
          <w:rFonts w:asciiTheme="majorBidi" w:hAnsiTheme="majorBidi" w:cstheme="majorBidi"/>
          <w:sz w:val="24"/>
          <w:szCs w:val="24"/>
          <w:rtl/>
          <w:lang w:bidi="ar-OM"/>
        </w:rPr>
        <w:t>والانجراف</w:t>
      </w:r>
      <w:r w:rsidRPr="00025CF9">
        <w:rPr>
          <w:rFonts w:asciiTheme="majorBidi" w:hAnsiTheme="majorBidi" w:cstheme="majorBidi"/>
          <w:sz w:val="24"/>
          <w:szCs w:val="24"/>
          <w:rtl/>
          <w:lang w:bidi="ar-OM"/>
        </w:rPr>
        <w:t xml:space="preserve"> بفعل العوامل الطبيعية والبشرية فقد قامت وزارة الثروة الزراعية والسمكية وموارد المياه بإصدار لائحة تنظيم </w:t>
      </w:r>
      <w:r w:rsidR="00FD41EA" w:rsidRPr="00025CF9">
        <w:rPr>
          <w:rFonts w:asciiTheme="majorBidi" w:hAnsiTheme="majorBidi" w:cstheme="majorBidi"/>
          <w:sz w:val="24"/>
          <w:szCs w:val="24"/>
          <w:rtl/>
          <w:lang w:bidi="ar-OM"/>
        </w:rPr>
        <w:t>استخدام</w:t>
      </w:r>
      <w:r w:rsidRPr="00025CF9">
        <w:rPr>
          <w:rFonts w:asciiTheme="majorBidi" w:hAnsiTheme="majorBidi" w:cstheme="majorBidi"/>
          <w:sz w:val="24"/>
          <w:szCs w:val="24"/>
          <w:rtl/>
          <w:lang w:bidi="ar-OM"/>
        </w:rPr>
        <w:t xml:space="preserve"> الأراضي الزراعية </w:t>
      </w:r>
      <w:r w:rsidRPr="00025CF9">
        <w:rPr>
          <w:rFonts w:asciiTheme="majorBidi" w:hAnsiTheme="majorBidi" w:cstheme="majorBidi"/>
          <w:sz w:val="24"/>
          <w:szCs w:val="24"/>
          <w:rtl/>
          <w:lang w:bidi="ar-OM"/>
        </w:rPr>
        <w:lastRenderedPageBreak/>
        <w:t>الصادر بالقرار الوزاري رقم 84/</w:t>
      </w:r>
      <w:r w:rsidR="00876CF5" w:rsidRPr="00025CF9">
        <w:rPr>
          <w:rFonts w:asciiTheme="majorBidi" w:hAnsiTheme="majorBidi" w:cstheme="majorBidi" w:hint="cs"/>
          <w:sz w:val="24"/>
          <w:szCs w:val="24"/>
          <w:rtl/>
          <w:lang w:bidi="ar-OM"/>
        </w:rPr>
        <w:t>2020، بالإضافة</w:t>
      </w:r>
      <w:r w:rsidRPr="00025CF9">
        <w:rPr>
          <w:rFonts w:asciiTheme="majorBidi" w:hAnsiTheme="majorBidi" w:cstheme="majorBidi"/>
          <w:sz w:val="24"/>
          <w:szCs w:val="24"/>
          <w:rtl/>
          <w:lang w:bidi="ar-OM"/>
        </w:rPr>
        <w:t xml:space="preserve">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حماية الأراضي من </w:t>
      </w:r>
      <w:r w:rsidR="00AF55FD" w:rsidRPr="00025CF9">
        <w:rPr>
          <w:rFonts w:asciiTheme="majorBidi" w:hAnsiTheme="majorBidi" w:cstheme="majorBidi"/>
          <w:sz w:val="24"/>
          <w:szCs w:val="24"/>
          <w:rtl/>
          <w:lang w:bidi="ar-OM"/>
        </w:rPr>
        <w:t>الانجراف</w:t>
      </w:r>
      <w:r w:rsidRPr="00025CF9">
        <w:rPr>
          <w:rFonts w:asciiTheme="majorBidi" w:hAnsiTheme="majorBidi" w:cstheme="majorBidi"/>
          <w:sz w:val="24"/>
          <w:szCs w:val="24"/>
          <w:rtl/>
          <w:lang w:bidi="ar-OM"/>
        </w:rPr>
        <w:t xml:space="preserve"> من خلال إنشاء </w:t>
      </w:r>
      <w:r w:rsidR="00FD41EA" w:rsidRPr="00025CF9">
        <w:rPr>
          <w:rFonts w:asciiTheme="majorBidi" w:hAnsiTheme="majorBidi" w:cstheme="majorBidi"/>
          <w:sz w:val="24"/>
          <w:szCs w:val="24"/>
          <w:rtl/>
          <w:lang w:bidi="ar-OM"/>
        </w:rPr>
        <w:t>حائط</w:t>
      </w:r>
      <w:r w:rsidRPr="00025CF9">
        <w:rPr>
          <w:rFonts w:asciiTheme="majorBidi" w:hAnsiTheme="majorBidi" w:cstheme="majorBidi"/>
          <w:sz w:val="24"/>
          <w:szCs w:val="24"/>
          <w:rtl/>
          <w:lang w:bidi="ar-OM"/>
        </w:rPr>
        <w:t xml:space="preserve"> الحماية التي تنفذها الوزارة للمزارع التي تقع على ضفاف </w:t>
      </w:r>
      <w:r w:rsidR="00876CF5" w:rsidRPr="00025CF9">
        <w:rPr>
          <w:rFonts w:asciiTheme="majorBidi" w:hAnsiTheme="majorBidi" w:cstheme="majorBidi" w:hint="cs"/>
          <w:sz w:val="24"/>
          <w:szCs w:val="24"/>
          <w:rtl/>
          <w:lang w:bidi="ar-OM"/>
        </w:rPr>
        <w:t>مجاري الأودية</w:t>
      </w:r>
      <w:r w:rsidRPr="00025CF9">
        <w:rPr>
          <w:rFonts w:asciiTheme="majorBidi" w:hAnsiTheme="majorBidi" w:cstheme="majorBidi"/>
          <w:sz w:val="24"/>
          <w:szCs w:val="24"/>
          <w:rtl/>
          <w:lang w:bidi="ar-OM"/>
        </w:rPr>
        <w:t>.</w:t>
      </w:r>
    </w:p>
    <w:p w14:paraId="72D6C1DA" w14:textId="15132D39" w:rsidR="00FB257B" w:rsidRPr="00B85B59" w:rsidRDefault="00C41375" w:rsidP="00876CF5">
      <w:pPr>
        <w:pStyle w:val="Food14"/>
        <w:spacing w:line="360" w:lineRule="auto"/>
        <w:rPr>
          <w:rFonts w:asciiTheme="majorBidi" w:hAnsiTheme="majorBidi" w:cstheme="majorBidi"/>
          <w:rtl/>
        </w:rPr>
      </w:pPr>
      <w:bookmarkStart w:id="136" w:name="_Toc82610088"/>
      <w:r>
        <w:rPr>
          <w:rFonts w:asciiTheme="majorBidi" w:hAnsiTheme="majorBidi" w:cstheme="majorBidi" w:hint="cs"/>
          <w:rtl/>
        </w:rPr>
        <w:t xml:space="preserve">3-1-3-3. </w:t>
      </w:r>
      <w:r w:rsidR="00D67438" w:rsidRPr="00B85B59">
        <w:rPr>
          <w:rFonts w:asciiTheme="majorBidi" w:hAnsiTheme="majorBidi" w:cstheme="majorBidi"/>
          <w:rtl/>
        </w:rPr>
        <w:t xml:space="preserve">التحديات في </w:t>
      </w:r>
      <w:r w:rsidR="00FB257B" w:rsidRPr="00B85B59">
        <w:rPr>
          <w:rFonts w:asciiTheme="majorBidi" w:hAnsiTheme="majorBidi" w:cstheme="majorBidi"/>
          <w:rtl/>
        </w:rPr>
        <w:t>الموارد الرعوية</w:t>
      </w:r>
      <w:bookmarkEnd w:id="136"/>
    </w:p>
    <w:p w14:paraId="33D7C9D3" w14:textId="781D2476" w:rsidR="00FB257B" w:rsidRPr="00025CF9" w:rsidRDefault="00FB257B" w:rsidP="00025CF9">
      <w:p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إن أهم التحديات التي تواجهها المراعي هي تحديات طبيعية وبشرية، أما الطبيعية فتتمثل في قلة الأمطار وارتفاع درجة الحرارة، أما التحديات البشرية فتتمثل في الزحف العمراني والتنمية العمرانية والتي بدورها تؤدي جميعها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زيادة رقعة التصحر، كما تواجه المراعي مشكلة الرعي الجائر</w:t>
      </w:r>
      <w:r w:rsidR="000605B5" w:rsidRPr="00025CF9">
        <w:rPr>
          <w:rFonts w:asciiTheme="majorBidi" w:hAnsiTheme="majorBidi" w:cstheme="majorBidi"/>
          <w:sz w:val="24"/>
          <w:szCs w:val="24"/>
          <w:rtl/>
          <w:lang w:bidi="ar-OM"/>
        </w:rPr>
        <w:t xml:space="preserve"> وما يصاحب هذا الرعي من تدهور التنوع الاحيائي النباتي</w:t>
      </w:r>
      <w:r w:rsidRPr="00025CF9">
        <w:rPr>
          <w:rFonts w:asciiTheme="majorBidi" w:hAnsiTheme="majorBidi" w:cstheme="majorBidi"/>
          <w:sz w:val="24"/>
          <w:szCs w:val="24"/>
          <w:rtl/>
          <w:lang w:bidi="ar-OM"/>
        </w:rPr>
        <w:t>.</w:t>
      </w:r>
    </w:p>
    <w:p w14:paraId="0A8DCEA1" w14:textId="5452FE36" w:rsidR="00FB257B" w:rsidRPr="00B85B59" w:rsidRDefault="00C41375" w:rsidP="00876CF5">
      <w:pPr>
        <w:pStyle w:val="Food14"/>
        <w:spacing w:line="360" w:lineRule="auto"/>
        <w:rPr>
          <w:rFonts w:asciiTheme="majorBidi" w:hAnsiTheme="majorBidi" w:cstheme="majorBidi"/>
          <w:rtl/>
        </w:rPr>
      </w:pPr>
      <w:bookmarkStart w:id="137" w:name="_Toc82610089"/>
      <w:r>
        <w:rPr>
          <w:rFonts w:asciiTheme="majorBidi" w:hAnsiTheme="majorBidi" w:cstheme="majorBidi" w:hint="cs"/>
          <w:rtl/>
        </w:rPr>
        <w:t xml:space="preserve">3-1-3-4. </w:t>
      </w:r>
      <w:r w:rsidR="00D67438" w:rsidRPr="00B85B59">
        <w:rPr>
          <w:rFonts w:asciiTheme="majorBidi" w:hAnsiTheme="majorBidi" w:cstheme="majorBidi"/>
          <w:rtl/>
        </w:rPr>
        <w:t xml:space="preserve">التحديات في </w:t>
      </w:r>
      <w:r w:rsidR="00FB257B" w:rsidRPr="00B85B59">
        <w:rPr>
          <w:rFonts w:asciiTheme="majorBidi" w:hAnsiTheme="majorBidi" w:cstheme="majorBidi"/>
          <w:rtl/>
        </w:rPr>
        <w:t>الموارد السمكية</w:t>
      </w:r>
      <w:bookmarkEnd w:id="137"/>
      <w:r w:rsidR="00FB257B" w:rsidRPr="00B85B59">
        <w:rPr>
          <w:rFonts w:asciiTheme="majorBidi" w:hAnsiTheme="majorBidi" w:cstheme="majorBidi"/>
        </w:rPr>
        <w:t xml:space="preserve"> </w:t>
      </w:r>
    </w:p>
    <w:p w14:paraId="108D8C6E" w14:textId="546D2342" w:rsidR="00F27102"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تعتبر المحافظة واستدامة الثروة السمكية أهم التحديات التي تواجهها الموارد السمكية من جراء الصيد الجائر لبعض المصايد </w:t>
      </w:r>
      <w:r w:rsidR="00AF55FD" w:rsidRPr="00025CF9">
        <w:rPr>
          <w:rFonts w:asciiTheme="majorBidi" w:hAnsiTheme="majorBidi" w:cstheme="majorBidi"/>
          <w:sz w:val="24"/>
          <w:szCs w:val="24"/>
          <w:rtl/>
          <w:lang w:bidi="ar-OM"/>
        </w:rPr>
        <w:t>واستنزاف</w:t>
      </w:r>
      <w:r w:rsidRPr="00025CF9">
        <w:rPr>
          <w:rFonts w:asciiTheme="majorBidi" w:hAnsiTheme="majorBidi" w:cstheme="majorBidi"/>
          <w:sz w:val="24"/>
          <w:szCs w:val="24"/>
          <w:rtl/>
          <w:lang w:bidi="ar-OM"/>
        </w:rPr>
        <w:t xml:space="preserve"> المخزون السمكي لبعض </w:t>
      </w:r>
      <w:r w:rsidR="00EB1B01" w:rsidRPr="00025CF9">
        <w:rPr>
          <w:rFonts w:asciiTheme="majorBidi" w:hAnsiTheme="majorBidi" w:cstheme="majorBidi"/>
          <w:sz w:val="24"/>
          <w:szCs w:val="24"/>
          <w:rtl/>
          <w:lang w:bidi="ar-OM"/>
        </w:rPr>
        <w:t>الأنواع التجارية</w:t>
      </w:r>
      <w:r w:rsidRPr="00025CF9">
        <w:rPr>
          <w:rFonts w:asciiTheme="majorBidi" w:hAnsiTheme="majorBidi" w:cstheme="majorBidi"/>
          <w:sz w:val="24"/>
          <w:szCs w:val="24"/>
          <w:rtl/>
          <w:lang w:bidi="ar-OM"/>
        </w:rPr>
        <w:t xml:space="preserve">، </w:t>
      </w:r>
      <w:r w:rsidR="00AF55FD" w:rsidRPr="00025CF9">
        <w:rPr>
          <w:rFonts w:asciiTheme="majorBidi" w:hAnsiTheme="majorBidi" w:cstheme="majorBidi"/>
          <w:sz w:val="24"/>
          <w:szCs w:val="24"/>
          <w:rtl/>
          <w:lang w:bidi="ar-OM"/>
        </w:rPr>
        <w:t>بالإضافة</w:t>
      </w:r>
      <w:r w:rsidRPr="00025CF9">
        <w:rPr>
          <w:rFonts w:asciiTheme="majorBidi" w:hAnsiTheme="majorBidi" w:cstheme="majorBidi"/>
          <w:sz w:val="24"/>
          <w:szCs w:val="24"/>
          <w:rtl/>
          <w:lang w:bidi="ar-OM"/>
        </w:rPr>
        <w:t xml:space="preserve">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تحديات التغيير المناخي وحوادث الانواء المناخية التي تؤثر على مناطق الشعاب المرجانية. كما أن المحافظة على جودة الأسماك يعتبر من التحديات في مناولة المنتجات السمكية، </w:t>
      </w:r>
      <w:r w:rsidR="00EB1B01" w:rsidRPr="00025CF9">
        <w:rPr>
          <w:rFonts w:asciiTheme="majorBidi" w:hAnsiTheme="majorBidi" w:cstheme="majorBidi"/>
          <w:sz w:val="24"/>
          <w:szCs w:val="24"/>
          <w:rtl/>
          <w:lang w:bidi="ar-OM"/>
        </w:rPr>
        <w:t xml:space="preserve">من </w:t>
      </w:r>
      <w:r w:rsidRPr="00025CF9">
        <w:rPr>
          <w:rFonts w:asciiTheme="majorBidi" w:hAnsiTheme="majorBidi" w:cstheme="majorBidi"/>
          <w:sz w:val="24"/>
          <w:szCs w:val="24"/>
          <w:rtl/>
          <w:lang w:bidi="ar-OM"/>
        </w:rPr>
        <w:t>حيث إنها تعد من الأغذية سريعة الفساد إذا لم تعامل معاملة جيدة</w:t>
      </w:r>
      <w:r w:rsidR="00EB1B01" w:rsidRPr="00025CF9">
        <w:rPr>
          <w:rFonts w:asciiTheme="majorBidi" w:hAnsiTheme="majorBidi" w:cstheme="majorBidi"/>
          <w:sz w:val="24"/>
          <w:szCs w:val="24"/>
          <w:rtl/>
          <w:lang w:bidi="ar-OM"/>
        </w:rPr>
        <w:t xml:space="preserve"> بداية من</w:t>
      </w:r>
      <w:r w:rsidRPr="00025CF9">
        <w:rPr>
          <w:rFonts w:asciiTheme="majorBidi" w:hAnsiTheme="majorBidi" w:cstheme="majorBidi"/>
          <w:sz w:val="24"/>
          <w:szCs w:val="24"/>
          <w:rtl/>
          <w:lang w:bidi="ar-OM"/>
        </w:rPr>
        <w:t xml:space="preserve"> طريقة الصيد وعملية الحفظ والتجهيز، كما أن ارتفاع درجة حرارتها يؤدي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زيادة التفاعلات الكيميائية والحيوية وبالتالي فساد</w:t>
      </w:r>
      <w:r w:rsidR="00F27102" w:rsidRPr="00025CF9">
        <w:rPr>
          <w:rFonts w:asciiTheme="majorBidi" w:hAnsiTheme="majorBidi" w:cstheme="majorBidi"/>
          <w:sz w:val="24"/>
          <w:szCs w:val="24"/>
          <w:rtl/>
          <w:lang w:bidi="ar-OM"/>
        </w:rPr>
        <w:t xml:space="preserve"> المنتجات السمكية. لذا من</w:t>
      </w:r>
      <w:r w:rsidRPr="00025CF9">
        <w:rPr>
          <w:rFonts w:asciiTheme="majorBidi" w:hAnsiTheme="majorBidi" w:cstheme="majorBidi"/>
          <w:sz w:val="24"/>
          <w:szCs w:val="24"/>
          <w:rtl/>
          <w:lang w:bidi="ar-OM"/>
        </w:rPr>
        <w:t xml:space="preserve"> </w:t>
      </w:r>
      <w:r w:rsidR="00F27102" w:rsidRPr="00025CF9">
        <w:rPr>
          <w:rFonts w:asciiTheme="majorBidi" w:hAnsiTheme="majorBidi" w:cstheme="majorBidi"/>
          <w:sz w:val="24"/>
          <w:szCs w:val="24"/>
          <w:rtl/>
          <w:lang w:bidi="ar-OM"/>
        </w:rPr>
        <w:t>ال</w:t>
      </w:r>
      <w:r w:rsidRPr="00025CF9">
        <w:rPr>
          <w:rFonts w:asciiTheme="majorBidi" w:hAnsiTheme="majorBidi" w:cstheme="majorBidi"/>
          <w:sz w:val="24"/>
          <w:szCs w:val="24"/>
          <w:rtl/>
          <w:lang w:bidi="ar-OM"/>
        </w:rPr>
        <w:t xml:space="preserve">ضرورة تطبيق معايير سلامة وجودة الغذاء لضمان مستوى عالي من الجودة ومنتجات سليمة لا تؤثر على صحة المستهلك. ومن التحديات الأخرى هي ضمان توفر المنتجات السمكية للأفراد </w:t>
      </w:r>
      <w:r w:rsidR="00876CF5" w:rsidRPr="00025CF9">
        <w:rPr>
          <w:rFonts w:asciiTheme="majorBidi" w:hAnsiTheme="majorBidi" w:cstheme="majorBidi" w:hint="cs"/>
          <w:sz w:val="24"/>
          <w:szCs w:val="24"/>
          <w:rtl/>
          <w:lang w:bidi="ar-OM"/>
        </w:rPr>
        <w:t>والشركات والمؤسسات</w:t>
      </w:r>
      <w:r w:rsidRPr="00025CF9">
        <w:rPr>
          <w:rFonts w:asciiTheme="majorBidi" w:hAnsiTheme="majorBidi" w:cstheme="majorBidi"/>
          <w:sz w:val="24"/>
          <w:szCs w:val="24"/>
          <w:rtl/>
          <w:lang w:bidi="ar-OM"/>
        </w:rPr>
        <w:t xml:space="preserve"> وأصحاب نقل وتسويق الثروات المائية الحية وكذلك إيجاد توافق بين حاجة الأسواق المحلية والأسواق العالمية بحيث لا يتأثر السوق المحلي من الطلب على المنتجات السمكية وضمان توفرها بأسعار تتناسب مع جميع فئات المجتمع. </w:t>
      </w:r>
    </w:p>
    <w:p w14:paraId="7D3C9D5F" w14:textId="01336DE4" w:rsidR="00FB257B" w:rsidRPr="00025CF9" w:rsidRDefault="00F27102" w:rsidP="00025CF9">
      <w:pPr>
        <w:spacing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ومن التحديات الأخرى التي تواجه الثروة السمكية هي الحوادث المتعلقة بالظواهر البيئية مثل ظاهرة المد الأحمر </w:t>
      </w:r>
      <w:r w:rsidR="003C4FB5" w:rsidRPr="00025CF9">
        <w:rPr>
          <w:rFonts w:asciiTheme="majorBidi" w:hAnsiTheme="majorBidi" w:cstheme="majorBidi" w:hint="cs"/>
          <w:sz w:val="24"/>
          <w:szCs w:val="24"/>
          <w:rtl/>
          <w:lang w:bidi="ar-OM"/>
        </w:rPr>
        <w:t>وازدهار</w:t>
      </w:r>
      <w:r w:rsidRPr="00025CF9">
        <w:rPr>
          <w:rFonts w:asciiTheme="majorBidi" w:hAnsiTheme="majorBidi" w:cstheme="majorBidi"/>
          <w:sz w:val="24"/>
          <w:szCs w:val="24"/>
          <w:rtl/>
          <w:lang w:bidi="ar-OM"/>
        </w:rPr>
        <w:t xml:space="preserve"> العوالق النباتية الضارة والتي قد تسبب في نفوق كميات من الأسماك والكائنات البحرية الأخرى وفي حالات نادرة</w:t>
      </w:r>
      <w:r w:rsidR="00BC03EF" w:rsidRPr="00025CF9">
        <w:rPr>
          <w:rFonts w:asciiTheme="majorBidi" w:hAnsiTheme="majorBidi" w:cstheme="majorBidi"/>
          <w:sz w:val="24"/>
          <w:szCs w:val="24"/>
          <w:rtl/>
          <w:lang w:bidi="ar-OM"/>
        </w:rPr>
        <w:t xml:space="preserve"> قد</w:t>
      </w:r>
      <w:r w:rsidRPr="00025CF9">
        <w:rPr>
          <w:rFonts w:asciiTheme="majorBidi" w:hAnsiTheme="majorBidi" w:cstheme="majorBidi"/>
          <w:sz w:val="24"/>
          <w:szCs w:val="24"/>
          <w:rtl/>
          <w:lang w:bidi="ar-OM"/>
        </w:rPr>
        <w:t xml:space="preserve"> تسبب بعض أنواع العوالق النباتية إلى تراكم السموم البيولوجية في خياشيم الأسماك والمحاريات</w:t>
      </w:r>
      <w:r w:rsidR="00BC03EF" w:rsidRPr="00025CF9">
        <w:rPr>
          <w:rFonts w:asciiTheme="majorBidi" w:hAnsiTheme="majorBidi" w:cstheme="majorBidi"/>
          <w:sz w:val="24"/>
          <w:szCs w:val="24"/>
          <w:rtl/>
          <w:lang w:bidi="ar-OM"/>
        </w:rPr>
        <w:t xml:space="preserve">، وبالتالي قد تؤثر على الاستهلاك </w:t>
      </w:r>
      <w:r w:rsidR="00876CF5" w:rsidRPr="00025CF9">
        <w:rPr>
          <w:rFonts w:asciiTheme="majorBidi" w:hAnsiTheme="majorBidi" w:cstheme="majorBidi" w:hint="cs"/>
          <w:sz w:val="24"/>
          <w:szCs w:val="24"/>
          <w:rtl/>
          <w:lang w:bidi="ar-OM"/>
        </w:rPr>
        <w:t>الآدمي.</w:t>
      </w:r>
      <w:r w:rsidRPr="00025CF9">
        <w:rPr>
          <w:rFonts w:asciiTheme="majorBidi" w:hAnsiTheme="majorBidi" w:cstheme="majorBidi"/>
          <w:sz w:val="24"/>
          <w:szCs w:val="24"/>
          <w:rtl/>
          <w:lang w:bidi="ar-OM"/>
        </w:rPr>
        <w:t xml:space="preserve">  </w:t>
      </w:r>
    </w:p>
    <w:p w14:paraId="3804DD54" w14:textId="00FD8400" w:rsidR="00FB257B" w:rsidRPr="00B85B59" w:rsidRDefault="00C41375" w:rsidP="00AB0C53">
      <w:pPr>
        <w:pStyle w:val="Food13"/>
        <w:rPr>
          <w:rtl/>
        </w:rPr>
      </w:pPr>
      <w:bookmarkStart w:id="138" w:name="_Toc70151926"/>
      <w:bookmarkStart w:id="139" w:name="_Toc82610090"/>
      <w:r>
        <w:rPr>
          <w:rFonts w:hint="cs"/>
          <w:rtl/>
        </w:rPr>
        <w:t xml:space="preserve">3-1-4. </w:t>
      </w:r>
      <w:r w:rsidR="00FB257B" w:rsidRPr="00B85B59">
        <w:rPr>
          <w:rtl/>
        </w:rPr>
        <w:t xml:space="preserve">الحلول وتوصيات </w:t>
      </w:r>
      <w:r w:rsidR="00AB0C53">
        <w:rPr>
          <w:rFonts w:hint="cs"/>
          <w:rtl/>
        </w:rPr>
        <w:t xml:space="preserve">المسار </w:t>
      </w:r>
      <w:r w:rsidR="00FB257B" w:rsidRPr="00B85B59">
        <w:rPr>
          <w:rtl/>
        </w:rPr>
        <w:t>المقترحة</w:t>
      </w:r>
      <w:bookmarkEnd w:id="138"/>
      <w:bookmarkEnd w:id="139"/>
    </w:p>
    <w:p w14:paraId="2DABA31A" w14:textId="485A64AE" w:rsidR="00FB257B" w:rsidRPr="00025CF9" w:rsidRDefault="00FB257B" w:rsidP="0067254E">
      <w:p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تعتبر حماية الخزانات الجوفية الحالية من الاستنزاف والتلوث ومنع الاستخدام غير المقنن للمياه وحماية الأراضي الزراعية من التفتت والتوسع العمراني والانجراف والتملح من الحلول المهمة لتحسين</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 xml:space="preserve">مساهمة الموارد البيئية في إنتاج الغذاء بالسلطنة، بالإضافة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تخفيض العجز الحالي في موارد المياه وتحقيق التوازن بين الاستخدامات المائية والمياه المتجددة في مختلف محافظات السلطنة بُـغية توفير المياه لكافة الاستخدامات. وللحفاظ على موارد المياه والأراضي الزراعية وزيادة مساهمتهما في إنتاج الغذاء يقترح التوصيات التالية:</w:t>
      </w:r>
    </w:p>
    <w:p w14:paraId="1BB56ACC" w14:textId="77777777" w:rsidR="00FB257B" w:rsidRPr="00025CF9" w:rsidRDefault="00FB257B" w:rsidP="00D66E64">
      <w:pPr>
        <w:pStyle w:val="ListParagraph"/>
        <w:numPr>
          <w:ilvl w:val="0"/>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تطبيق الإدارة المتكاملة للموارد المائية والتي تعتبر عنصرا أساسيا في استراتيجية تنويع الاقتصاد العماني والحفاظ على الموارد الطبيعية والمكونات البيئية الأخرى للسلطنة. </w:t>
      </w:r>
    </w:p>
    <w:p w14:paraId="19CEE629" w14:textId="77777777" w:rsidR="00FB257B" w:rsidRPr="00025CF9" w:rsidRDefault="00FB257B" w:rsidP="00D66E64">
      <w:pPr>
        <w:pStyle w:val="ListParagraph"/>
        <w:numPr>
          <w:ilvl w:val="0"/>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الموازنة بين الاستخدامات المائية والموارد المائية المتجددة والمحافظة عليها   من الاستنزاف والتلوث (توفير الحد الأقصى من الحماية لمقومات البيئة المعتمدة على المياه).</w:t>
      </w:r>
    </w:p>
    <w:p w14:paraId="31606266" w14:textId="0D34F912" w:rsidR="00FB257B" w:rsidRPr="00025CF9" w:rsidRDefault="00FB257B" w:rsidP="00D66E64">
      <w:pPr>
        <w:pStyle w:val="ListParagraph"/>
        <w:numPr>
          <w:ilvl w:val="0"/>
          <w:numId w:val="60"/>
        </w:num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ترشيد استخدام الموارد المائية المتاحة وحمايتها وتقليل الفاقد المائي لتعزيز تلك الموارد كالتوسع في تطبيق التقنيات الحديثة مثل أنظمة الري الحديثة والزراعة المائية والرأسية بمزارع المواطنين بالإضافة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تطوير النظم الزراعية التقليدية وذلك بتركيب نظم ري حديثة في القرى المروية بالأفلاج. </w:t>
      </w:r>
    </w:p>
    <w:p w14:paraId="59ABC309" w14:textId="66C5BA8A" w:rsidR="00FB257B" w:rsidRPr="00025CF9" w:rsidRDefault="00FB257B" w:rsidP="00D66E64">
      <w:pPr>
        <w:pStyle w:val="ListParagraph"/>
        <w:numPr>
          <w:ilvl w:val="0"/>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lastRenderedPageBreak/>
        <w:t xml:space="preserve">وضع خطة سنوية للتحول التدريجي من طرق الري التقليدية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الري الحديث وخصوصاً المساحات المزروعة بنخيل التمور ومحاصيل الفاكهة الأخرى ومحصول القت والمحاصيل الحقلية. </w:t>
      </w:r>
    </w:p>
    <w:p w14:paraId="2D662443" w14:textId="77777777" w:rsidR="00FB257B" w:rsidRPr="00025CF9" w:rsidRDefault="00FB257B" w:rsidP="00D66E64">
      <w:pPr>
        <w:pStyle w:val="ListParagraph"/>
        <w:numPr>
          <w:ilvl w:val="0"/>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التوسع في تجميع وإعادة استخدام مياه الصرف الصحي المعالجة ثلاثيا في المجالات المختلفة من بينها الاستخدام الزراعي </w:t>
      </w:r>
    </w:p>
    <w:p w14:paraId="4289D8B6" w14:textId="77643D27" w:rsidR="00FB257B" w:rsidRPr="00025CF9" w:rsidRDefault="00FB257B" w:rsidP="00D66E64">
      <w:pPr>
        <w:pStyle w:val="ListParagraph"/>
        <w:numPr>
          <w:ilvl w:val="0"/>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رفع مستوى الوعي بأهمية ترشيد استخدام المياه في مختلف القطاعات وخصوصا لدى المزارعين حول أنظمة الموارد المائية وتفاعلها </w:t>
      </w:r>
      <w:r w:rsidR="00876CF5" w:rsidRPr="00025CF9">
        <w:rPr>
          <w:rFonts w:asciiTheme="majorBidi" w:hAnsiTheme="majorBidi" w:cstheme="majorBidi" w:hint="cs"/>
          <w:sz w:val="24"/>
          <w:szCs w:val="24"/>
          <w:rtl/>
          <w:lang w:bidi="ar-OM"/>
        </w:rPr>
        <w:t>مع الإنتاج</w:t>
      </w:r>
      <w:r w:rsidR="00EB1B01" w:rsidRPr="00025CF9">
        <w:rPr>
          <w:rFonts w:asciiTheme="majorBidi" w:hAnsiTheme="majorBidi" w:cstheme="majorBidi"/>
          <w:sz w:val="24"/>
          <w:szCs w:val="24"/>
          <w:rtl/>
          <w:lang w:bidi="ar-OM"/>
        </w:rPr>
        <w:t xml:space="preserve">  </w:t>
      </w:r>
      <w:r w:rsidRPr="00025CF9">
        <w:rPr>
          <w:rFonts w:asciiTheme="majorBidi" w:hAnsiTheme="majorBidi" w:cstheme="majorBidi"/>
          <w:sz w:val="24"/>
          <w:szCs w:val="24"/>
          <w:rtl/>
          <w:lang w:bidi="ar-OM"/>
        </w:rPr>
        <w:t xml:space="preserve"> الزراعي، وتدريبهم على فهم ما تعنيه ندرة المياه وما هو مطلوب من جانبهم </w:t>
      </w:r>
      <w:r w:rsidR="00876CF5" w:rsidRPr="00025CF9">
        <w:rPr>
          <w:rFonts w:asciiTheme="majorBidi" w:hAnsiTheme="majorBidi" w:cstheme="majorBidi" w:hint="cs"/>
          <w:sz w:val="24"/>
          <w:szCs w:val="24"/>
          <w:rtl/>
          <w:lang w:bidi="ar-OM"/>
        </w:rPr>
        <w:t>لتحسين الإنتاج</w:t>
      </w:r>
      <w:r w:rsidR="00EB1B01" w:rsidRPr="00025CF9">
        <w:rPr>
          <w:rFonts w:asciiTheme="majorBidi" w:hAnsiTheme="majorBidi" w:cstheme="majorBidi"/>
          <w:sz w:val="24"/>
          <w:szCs w:val="24"/>
          <w:rtl/>
          <w:lang w:bidi="ar-OM"/>
        </w:rPr>
        <w:t xml:space="preserve">  </w:t>
      </w:r>
      <w:r w:rsidRPr="00025CF9">
        <w:rPr>
          <w:rFonts w:asciiTheme="majorBidi" w:hAnsiTheme="majorBidi" w:cstheme="majorBidi"/>
          <w:sz w:val="24"/>
          <w:szCs w:val="24"/>
          <w:rtl/>
          <w:lang w:bidi="ar-OM"/>
        </w:rPr>
        <w:t xml:space="preserve"> الزراعي وإدارة الموارد المائية. </w:t>
      </w:r>
    </w:p>
    <w:p w14:paraId="3D4B84B3" w14:textId="77777777" w:rsidR="00FB257B" w:rsidRPr="00025CF9" w:rsidRDefault="00FB257B" w:rsidP="00D66E64">
      <w:pPr>
        <w:pStyle w:val="ListParagraph"/>
        <w:numPr>
          <w:ilvl w:val="0"/>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تحسين إنتاجية الأراضي الزراعية وحمايتها من التلوث والانجراف والتصحر.</w:t>
      </w:r>
    </w:p>
    <w:p w14:paraId="152EA4EA" w14:textId="77777777" w:rsidR="00FB257B" w:rsidRPr="00025CF9" w:rsidRDefault="00FB257B" w:rsidP="00D66E64">
      <w:pPr>
        <w:pStyle w:val="ListParagraph"/>
        <w:numPr>
          <w:ilvl w:val="0"/>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حماية الأراضي الزراعية من التفتت والزحف العمراني.</w:t>
      </w:r>
    </w:p>
    <w:p w14:paraId="39796F56" w14:textId="5AAEFC3F" w:rsidR="00FB257B" w:rsidRPr="00025CF9" w:rsidRDefault="00D67438" w:rsidP="00D66E64">
      <w:pPr>
        <w:pStyle w:val="ListParagraph"/>
        <w:numPr>
          <w:ilvl w:val="0"/>
          <w:numId w:val="60"/>
        </w:num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تغيير التركيبة المحصولية وفق </w:t>
      </w:r>
      <w:r w:rsidR="00FB257B" w:rsidRPr="00025CF9">
        <w:rPr>
          <w:rFonts w:asciiTheme="majorBidi" w:hAnsiTheme="majorBidi" w:cstheme="majorBidi"/>
          <w:sz w:val="24"/>
          <w:szCs w:val="24"/>
          <w:rtl/>
          <w:lang w:bidi="ar-OM"/>
        </w:rPr>
        <w:t xml:space="preserve">الميزة النسبية للمحافظات وذلك من خلال تقليل المساحات الزراعية للمحاصيل ذات </w:t>
      </w:r>
      <w:r w:rsidR="00FD41EA" w:rsidRPr="00025CF9">
        <w:rPr>
          <w:rFonts w:asciiTheme="majorBidi" w:hAnsiTheme="majorBidi" w:cstheme="majorBidi"/>
          <w:sz w:val="24"/>
          <w:szCs w:val="24"/>
          <w:rtl/>
          <w:lang w:bidi="ar-OM"/>
        </w:rPr>
        <w:t>الاستهلاك</w:t>
      </w:r>
      <w:r w:rsidR="00FB257B" w:rsidRPr="00025CF9">
        <w:rPr>
          <w:rFonts w:asciiTheme="majorBidi" w:hAnsiTheme="majorBidi" w:cstheme="majorBidi"/>
          <w:sz w:val="24"/>
          <w:szCs w:val="24"/>
          <w:rtl/>
          <w:lang w:bidi="ar-OM"/>
        </w:rPr>
        <w:t xml:space="preserve"> العالي للمياه خصوصا في المخططات والأراضي الزراعية الجديدة.</w:t>
      </w:r>
    </w:p>
    <w:p w14:paraId="63679CB5" w14:textId="32FADBFA" w:rsidR="000605B5" w:rsidRPr="00025CF9" w:rsidRDefault="000605B5" w:rsidP="00D66E64">
      <w:pPr>
        <w:pStyle w:val="ListParagraph"/>
        <w:numPr>
          <w:ilvl w:val="0"/>
          <w:numId w:val="60"/>
        </w:numPr>
        <w:spacing w:after="0" w:line="360" w:lineRule="auto"/>
        <w:jc w:val="both"/>
        <w:textAlignment w:val="top"/>
        <w:rPr>
          <w:rFonts w:asciiTheme="majorBidi" w:hAnsiTheme="majorBidi" w:cstheme="majorBidi"/>
          <w:sz w:val="24"/>
          <w:szCs w:val="24"/>
          <w:rtl/>
        </w:rPr>
      </w:pPr>
      <w:r w:rsidRPr="00025CF9">
        <w:rPr>
          <w:rFonts w:asciiTheme="majorBidi" w:hAnsiTheme="majorBidi" w:cstheme="majorBidi"/>
          <w:sz w:val="24"/>
          <w:szCs w:val="24"/>
          <w:rtl/>
        </w:rPr>
        <w:t xml:space="preserve">سن </w:t>
      </w:r>
      <w:r w:rsidRPr="00025CF9">
        <w:rPr>
          <w:rFonts w:asciiTheme="majorBidi" w:hAnsiTheme="majorBidi" w:cstheme="majorBidi"/>
          <w:sz w:val="24"/>
          <w:szCs w:val="24"/>
          <w:rtl/>
          <w:lang w:bidi="ar-OM"/>
        </w:rPr>
        <w:t xml:space="preserve">التشريعات اللازمة </w:t>
      </w:r>
      <w:r w:rsidRPr="00025CF9">
        <w:rPr>
          <w:rFonts w:asciiTheme="majorBidi" w:hAnsiTheme="majorBidi" w:cstheme="majorBidi"/>
          <w:sz w:val="24"/>
          <w:szCs w:val="24"/>
          <w:rtl/>
        </w:rPr>
        <w:t>لتعامل مع ملكية المياه والتحكم بها واستخدامها</w:t>
      </w:r>
      <w:r w:rsidR="00CB0A43" w:rsidRPr="00025CF9">
        <w:rPr>
          <w:rFonts w:asciiTheme="majorBidi" w:hAnsiTheme="majorBidi" w:cstheme="majorBidi"/>
          <w:sz w:val="24"/>
          <w:szCs w:val="24"/>
          <w:rtl/>
        </w:rPr>
        <w:t xml:space="preserve"> للمرسوم السلطاني قانون حماية الثروة المائية (مرسوم سلطاني 29/2000). وجود التشريعات اللازمة سيعين في إدارة المياه على مستوى السلطنة. </w:t>
      </w:r>
    </w:p>
    <w:p w14:paraId="32201E7B" w14:textId="62E83619" w:rsidR="00FB257B" w:rsidRPr="00025CF9" w:rsidRDefault="00FB257B" w:rsidP="0067254E">
      <w:p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وفي </w:t>
      </w:r>
      <w:r w:rsidR="00AF55FD" w:rsidRPr="00025CF9">
        <w:rPr>
          <w:rFonts w:asciiTheme="majorBidi" w:hAnsiTheme="majorBidi" w:cstheme="majorBidi"/>
          <w:sz w:val="24"/>
          <w:szCs w:val="24"/>
          <w:rtl/>
          <w:lang w:bidi="ar-OM"/>
        </w:rPr>
        <w:t xml:space="preserve">هذا </w:t>
      </w:r>
      <w:r w:rsidR="00876CF5" w:rsidRPr="00025CF9">
        <w:rPr>
          <w:rFonts w:asciiTheme="majorBidi" w:hAnsiTheme="majorBidi" w:cstheme="majorBidi" w:hint="cs"/>
          <w:sz w:val="24"/>
          <w:szCs w:val="24"/>
          <w:rtl/>
          <w:lang w:bidi="ar-OM"/>
        </w:rPr>
        <w:t>الإطار،</w:t>
      </w:r>
      <w:r w:rsidRPr="00025CF9">
        <w:rPr>
          <w:rFonts w:asciiTheme="majorBidi" w:hAnsiTheme="majorBidi" w:cstheme="majorBidi"/>
          <w:sz w:val="24"/>
          <w:szCs w:val="24"/>
          <w:rtl/>
          <w:lang w:bidi="ar-OM"/>
        </w:rPr>
        <w:t xml:space="preserve"> تم تنفيذ العديد من خطط العمل والبرامج من قبل الحكومة في مجال </w:t>
      </w:r>
      <w:r w:rsidR="00876CF5" w:rsidRPr="00025CF9">
        <w:rPr>
          <w:rFonts w:asciiTheme="majorBidi" w:hAnsiTheme="majorBidi" w:cstheme="majorBidi" w:hint="cs"/>
          <w:sz w:val="24"/>
          <w:szCs w:val="24"/>
          <w:rtl/>
          <w:lang w:bidi="ar-OM"/>
        </w:rPr>
        <w:t>المياه،</w:t>
      </w:r>
      <w:r w:rsidRPr="00025CF9">
        <w:rPr>
          <w:rFonts w:asciiTheme="majorBidi" w:hAnsiTheme="majorBidi" w:cstheme="majorBidi"/>
          <w:sz w:val="24"/>
          <w:szCs w:val="24"/>
          <w:rtl/>
          <w:lang w:bidi="ar-OM"/>
        </w:rPr>
        <w:t xml:space="preserve"> كما تم تنفيذ الكثير من الدراسات والمشاريع المتعلقة بالموارد المائية وجودة المياه. ويمكن تلخيص أبرز الإجراءات التي تم تنفيذها وذلك على النحو التالي:</w:t>
      </w:r>
    </w:p>
    <w:p w14:paraId="153E1EA4" w14:textId="6F2A2EB3" w:rsidR="00FB257B" w:rsidRPr="00025CF9" w:rsidRDefault="00FB257B" w:rsidP="00D66E64">
      <w:pPr>
        <w:pStyle w:val="ListParagraph"/>
        <w:numPr>
          <w:ilvl w:val="1"/>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في الفترة ما بين 1992 </w:t>
      </w:r>
      <w:r w:rsidR="00876CF5" w:rsidRPr="00025CF9">
        <w:rPr>
          <w:rFonts w:asciiTheme="majorBidi" w:hAnsiTheme="majorBidi" w:cstheme="majorBidi" w:hint="cs"/>
          <w:sz w:val="24"/>
          <w:szCs w:val="24"/>
          <w:rtl/>
          <w:lang w:bidi="ar-OM"/>
        </w:rPr>
        <w:t>و1995</w:t>
      </w:r>
      <w:r w:rsidRPr="00025CF9">
        <w:rPr>
          <w:rFonts w:asciiTheme="majorBidi" w:hAnsiTheme="majorBidi" w:cstheme="majorBidi"/>
          <w:sz w:val="24"/>
          <w:szCs w:val="24"/>
          <w:rtl/>
          <w:lang w:bidi="ar-OM"/>
        </w:rPr>
        <w:t>، تم تنفيذ مشروع حصر الآبار الوطني (</w:t>
      </w:r>
      <w:r w:rsidRPr="00025CF9">
        <w:rPr>
          <w:rFonts w:asciiTheme="majorBidi" w:hAnsiTheme="majorBidi" w:cstheme="majorBidi"/>
          <w:sz w:val="24"/>
          <w:szCs w:val="24"/>
        </w:rPr>
        <w:t>NWIP</w:t>
      </w:r>
      <w:r w:rsidRPr="00025CF9">
        <w:rPr>
          <w:rFonts w:asciiTheme="majorBidi" w:hAnsiTheme="majorBidi" w:cstheme="majorBidi"/>
          <w:sz w:val="24"/>
          <w:szCs w:val="24"/>
          <w:rtl/>
          <w:lang w:bidi="ar-OM"/>
        </w:rPr>
        <w:t>) من أجل تسجيل جميع الآبار في السلطنة.</w:t>
      </w:r>
    </w:p>
    <w:p w14:paraId="0B2A37C6" w14:textId="5D87F9C0" w:rsidR="00FB257B" w:rsidRPr="00025CF9" w:rsidRDefault="00FB257B" w:rsidP="00D66E64">
      <w:pPr>
        <w:pStyle w:val="ListParagraph"/>
        <w:numPr>
          <w:ilvl w:val="1"/>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في عام </w:t>
      </w:r>
      <w:r w:rsidR="00876CF5" w:rsidRPr="00025CF9">
        <w:rPr>
          <w:rFonts w:asciiTheme="majorBidi" w:hAnsiTheme="majorBidi" w:cstheme="majorBidi" w:hint="cs"/>
          <w:sz w:val="24"/>
          <w:szCs w:val="24"/>
          <w:rtl/>
          <w:lang w:bidi="ar-OM"/>
        </w:rPr>
        <w:t>1997،</w:t>
      </w:r>
      <w:r w:rsidRPr="00025CF9">
        <w:rPr>
          <w:rFonts w:asciiTheme="majorBidi" w:hAnsiTheme="majorBidi" w:cstheme="majorBidi"/>
          <w:sz w:val="24"/>
          <w:szCs w:val="24"/>
          <w:rtl/>
          <w:lang w:bidi="ar-OM"/>
        </w:rPr>
        <w:t xml:space="preserve"> تم تنفيذ المشروع الوطني لتسجيل الأفلاج.</w:t>
      </w:r>
    </w:p>
    <w:p w14:paraId="6DAA5143" w14:textId="0865E4B8" w:rsidR="00FB257B" w:rsidRPr="00025CF9" w:rsidRDefault="00FB257B" w:rsidP="00D66E64">
      <w:pPr>
        <w:pStyle w:val="ListParagraph"/>
        <w:numPr>
          <w:ilvl w:val="1"/>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أعدت السلطنة خطة وطنية رئيسية للموارد المائية (2000-2020) من أجل الحفاظ على الثروة المائية وحمايتها وخطة وطنية رئيسية لمياه الشرب.</w:t>
      </w:r>
    </w:p>
    <w:p w14:paraId="39FC693B" w14:textId="768A01CA" w:rsidR="00FB257B" w:rsidRPr="00025CF9" w:rsidRDefault="00FB257B" w:rsidP="00D66E64">
      <w:pPr>
        <w:pStyle w:val="ListParagraph"/>
        <w:numPr>
          <w:ilvl w:val="1"/>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تم إنشاء العديد من سدود التغذية في قنوات الأودية من أجل إعادة تغذية خزانات المياه الجوفية وتقليل الفاقد من المياه العذبة أثناء الفيضانات المفاجئة.</w:t>
      </w:r>
    </w:p>
    <w:p w14:paraId="235DD9DF" w14:textId="34164E1C" w:rsidR="00FB257B" w:rsidRPr="00025CF9" w:rsidRDefault="00FB257B" w:rsidP="00D66E64">
      <w:pPr>
        <w:pStyle w:val="ListParagraph"/>
        <w:numPr>
          <w:ilvl w:val="1"/>
          <w:numId w:val="60"/>
        </w:num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تم إنشاء محطات التحلية لتكملة إمدادات المياه المنزلية في محافظة مسقط وبعض المناطق الإدارية الأخرى.</w:t>
      </w:r>
    </w:p>
    <w:p w14:paraId="627C06E4" w14:textId="05ED3A04" w:rsidR="00FB257B" w:rsidRPr="00025CF9" w:rsidRDefault="00FB257B" w:rsidP="00D66E64">
      <w:pPr>
        <w:pStyle w:val="ListParagraph"/>
        <w:numPr>
          <w:ilvl w:val="1"/>
          <w:numId w:val="60"/>
        </w:num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شرعت الحكومة في برامج لنقل بعض المزارع الكبيرة في سهول الباطنة وصلالة، حيث يتم استغلال الموارد المائية بشكل مفرط.</w:t>
      </w:r>
    </w:p>
    <w:p w14:paraId="4B215296" w14:textId="08B93640" w:rsidR="00FB257B" w:rsidRPr="00025CF9" w:rsidRDefault="00FB257B" w:rsidP="00D66E64">
      <w:pPr>
        <w:pStyle w:val="ListParagraph"/>
        <w:numPr>
          <w:ilvl w:val="1"/>
          <w:numId w:val="60"/>
        </w:numPr>
        <w:spacing w:after="0"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تنفيذ برامج دورية لمراقبة التغير في مستويات المياه الجوفية وزحف الملوحة </w:t>
      </w:r>
      <w:r w:rsidR="00AF55FD" w:rsidRPr="00025CF9">
        <w:rPr>
          <w:rFonts w:asciiTheme="majorBidi" w:hAnsiTheme="majorBidi" w:cstheme="majorBidi"/>
          <w:sz w:val="24"/>
          <w:szCs w:val="24"/>
          <w:rtl/>
          <w:lang w:bidi="ar-OM"/>
        </w:rPr>
        <w:t>في مختلف</w:t>
      </w:r>
      <w:r w:rsidRPr="00025CF9">
        <w:rPr>
          <w:rFonts w:asciiTheme="majorBidi" w:hAnsiTheme="majorBidi" w:cstheme="majorBidi"/>
          <w:sz w:val="24"/>
          <w:szCs w:val="24"/>
          <w:rtl/>
          <w:lang w:bidi="ar-OM"/>
        </w:rPr>
        <w:t xml:space="preserve"> محافظات السلطنة</w:t>
      </w:r>
    </w:p>
    <w:p w14:paraId="0C6C1EA5" w14:textId="77777777" w:rsidR="00C116BD" w:rsidRPr="00025CF9" w:rsidRDefault="00C116BD" w:rsidP="00D66E64">
      <w:pPr>
        <w:pStyle w:val="ListParagraph"/>
        <w:numPr>
          <w:ilvl w:val="1"/>
          <w:numId w:val="60"/>
        </w:numPr>
        <w:spacing w:after="0" w:line="360" w:lineRule="auto"/>
        <w:jc w:val="both"/>
        <w:textAlignment w:val="top"/>
        <w:rPr>
          <w:rFonts w:asciiTheme="majorBidi" w:hAnsiTheme="majorBidi" w:cstheme="majorBidi"/>
          <w:sz w:val="24"/>
          <w:szCs w:val="24"/>
          <w:lang w:bidi="ar-OM"/>
        </w:rPr>
      </w:pPr>
      <w:r w:rsidRPr="00025CF9">
        <w:rPr>
          <w:rFonts w:asciiTheme="majorBidi" w:hAnsiTheme="majorBidi" w:cstheme="majorBidi"/>
          <w:sz w:val="24"/>
          <w:szCs w:val="24"/>
          <w:rtl/>
          <w:lang w:bidi="ar-OM"/>
        </w:rPr>
        <w:t>تبنى توصيات البحوث السمكية في إدارة المصايد بشكل مستدام وبما لا يؤثر على الكتلة الحيوية من المخازن السمكية.</w:t>
      </w:r>
    </w:p>
    <w:p w14:paraId="517151D7" w14:textId="4781340C" w:rsidR="00C116BD" w:rsidRPr="00025CF9" w:rsidRDefault="00C116BD" w:rsidP="00D769F8">
      <w:pPr>
        <w:pStyle w:val="ListParagraph"/>
        <w:numPr>
          <w:ilvl w:val="1"/>
          <w:numId w:val="60"/>
        </w:numPr>
        <w:spacing w:line="360" w:lineRule="auto"/>
        <w:jc w:val="both"/>
        <w:textAlignment w:val="top"/>
        <w:rPr>
          <w:rFonts w:asciiTheme="majorBidi" w:hAnsiTheme="majorBidi" w:cstheme="majorBidi"/>
          <w:sz w:val="24"/>
          <w:szCs w:val="24"/>
          <w:rtl/>
          <w:lang w:bidi="ar-OM"/>
        </w:rPr>
      </w:pPr>
      <w:r w:rsidRPr="00025CF9">
        <w:rPr>
          <w:rFonts w:asciiTheme="majorBidi" w:hAnsiTheme="majorBidi" w:cstheme="majorBidi"/>
          <w:sz w:val="24"/>
          <w:szCs w:val="24"/>
          <w:rtl/>
          <w:lang w:bidi="ar-OM"/>
        </w:rPr>
        <w:t xml:space="preserve">إتباع أفضل الممارسات في تطبيق ضوابط رفع جودة الاسماك لجميع مراحل سلسلة التداول للمنتجات السمكية. </w:t>
      </w:r>
    </w:p>
    <w:p w14:paraId="4264B225" w14:textId="77777777" w:rsidR="00C7211C" w:rsidRDefault="00C7211C">
      <w:pPr>
        <w:bidi w:val="0"/>
        <w:rPr>
          <w:rFonts w:asciiTheme="majorBidi" w:hAnsiTheme="majorBidi" w:cstheme="majorBidi"/>
          <w:b/>
          <w:bCs/>
          <w:color w:val="FF0000"/>
          <w:sz w:val="28"/>
          <w:szCs w:val="28"/>
          <w:rtl/>
          <w:lang w:bidi="ar-OM"/>
        </w:rPr>
      </w:pPr>
      <w:bookmarkStart w:id="140" w:name="_Toc70151927"/>
      <w:r>
        <w:rPr>
          <w:rtl/>
        </w:rPr>
        <w:br w:type="page"/>
      </w:r>
    </w:p>
    <w:p w14:paraId="30458C45" w14:textId="6A6867D8" w:rsidR="00FB257B" w:rsidRPr="00B85B59" w:rsidRDefault="00C41375" w:rsidP="0067254E">
      <w:pPr>
        <w:pStyle w:val="Food12"/>
        <w:rPr>
          <w:caps/>
        </w:rPr>
      </w:pPr>
      <w:bookmarkStart w:id="141" w:name="_Toc82610091"/>
      <w:r>
        <w:rPr>
          <w:rFonts w:hint="cs"/>
          <w:rtl/>
        </w:rPr>
        <w:lastRenderedPageBreak/>
        <w:t xml:space="preserve">3-2. </w:t>
      </w:r>
      <w:r w:rsidR="00FB257B" w:rsidRPr="00B85B59">
        <w:rPr>
          <w:rtl/>
        </w:rPr>
        <w:t>المحور الثاني: الحد من فقدان التن</w:t>
      </w:r>
      <w:r w:rsidR="00BF4A35" w:rsidRPr="00B85B59">
        <w:rPr>
          <w:rtl/>
        </w:rPr>
        <w:t xml:space="preserve">وع الحيوي والتلوث </w:t>
      </w:r>
      <w:r w:rsidR="003C4FB5" w:rsidRPr="00B85B59">
        <w:rPr>
          <w:rFonts w:hint="cs"/>
          <w:rtl/>
        </w:rPr>
        <w:t>وتدهور الترب</w:t>
      </w:r>
      <w:r w:rsidR="003C4FB5" w:rsidRPr="00B85B59">
        <w:rPr>
          <w:rFonts w:hint="eastAsia"/>
          <w:rtl/>
        </w:rPr>
        <w:t>ة</w:t>
      </w:r>
      <w:r w:rsidR="00BF4A35" w:rsidRPr="00B85B59">
        <w:rPr>
          <w:rtl/>
        </w:rPr>
        <w:t xml:space="preserve"> </w:t>
      </w:r>
      <w:r w:rsidR="00AF55FD" w:rsidRPr="00B85B59">
        <w:rPr>
          <w:sz w:val="26"/>
          <w:szCs w:val="26"/>
          <w:rtl/>
        </w:rPr>
        <w:t>وانبعاث</w:t>
      </w:r>
      <w:r w:rsidR="00FB257B" w:rsidRPr="00B85B59">
        <w:rPr>
          <w:rtl/>
        </w:rPr>
        <w:t xml:space="preserve"> الغازات الدفيئة المسببة للاحتباس الحراري</w:t>
      </w:r>
      <w:bookmarkEnd w:id="140"/>
      <w:bookmarkEnd w:id="141"/>
    </w:p>
    <w:p w14:paraId="13A23543" w14:textId="087AD2F4" w:rsidR="00FB257B" w:rsidRPr="00B85B59" w:rsidRDefault="00C41375" w:rsidP="0067254E">
      <w:pPr>
        <w:pStyle w:val="Food13"/>
        <w:ind w:left="0"/>
        <w:rPr>
          <w:rtl/>
        </w:rPr>
      </w:pPr>
      <w:bookmarkStart w:id="142" w:name="_Toc70151928"/>
      <w:bookmarkStart w:id="143" w:name="_Toc82610092"/>
      <w:r>
        <w:rPr>
          <w:rFonts w:hint="cs"/>
          <w:sz w:val="26"/>
          <w:szCs w:val="26"/>
          <w:rtl/>
        </w:rPr>
        <w:t xml:space="preserve">3-2-1. </w:t>
      </w:r>
      <w:r w:rsidR="00FB257B" w:rsidRPr="00B85B59">
        <w:rPr>
          <w:sz w:val="26"/>
          <w:szCs w:val="26"/>
          <w:rtl/>
        </w:rPr>
        <w:t xml:space="preserve">الحد </w:t>
      </w:r>
      <w:r w:rsidR="00FB257B" w:rsidRPr="00B85B59">
        <w:rPr>
          <w:rtl/>
        </w:rPr>
        <w:t>من فقدان التنوع الحيوي</w:t>
      </w:r>
      <w:bookmarkEnd w:id="142"/>
      <w:bookmarkEnd w:id="143"/>
    </w:p>
    <w:p w14:paraId="0ACB14A7" w14:textId="7FBBBF95" w:rsidR="00FB257B" w:rsidRPr="00D769F8" w:rsidRDefault="00FB257B" w:rsidP="00BB2DA6">
      <w:pPr>
        <w:spacing w:after="0" w:line="360" w:lineRule="auto"/>
        <w:jc w:val="both"/>
        <w:textAlignment w:val="top"/>
        <w:rPr>
          <w:rFonts w:asciiTheme="majorBidi" w:hAnsiTheme="majorBidi" w:cstheme="majorBidi"/>
          <w:sz w:val="24"/>
          <w:szCs w:val="24"/>
        </w:rPr>
      </w:pPr>
      <w:r w:rsidRPr="00025CF9">
        <w:rPr>
          <w:rFonts w:asciiTheme="majorBidi" w:hAnsiTheme="majorBidi" w:cstheme="majorBidi"/>
          <w:sz w:val="24"/>
          <w:szCs w:val="24"/>
          <w:rtl/>
          <w:lang w:bidi="ar-OM"/>
        </w:rPr>
        <w:t xml:space="preserve">تتمتع سلطنة عمان بتنوعها </w:t>
      </w:r>
      <w:proofErr w:type="spellStart"/>
      <w:r w:rsidRPr="00025CF9">
        <w:rPr>
          <w:rFonts w:asciiTheme="majorBidi" w:hAnsiTheme="majorBidi" w:cstheme="majorBidi"/>
          <w:sz w:val="24"/>
          <w:szCs w:val="24"/>
          <w:rtl/>
          <w:lang w:bidi="ar-OM"/>
        </w:rPr>
        <w:t>الوراث</w:t>
      </w:r>
      <w:r w:rsidR="003C4FB5" w:rsidRPr="00025CF9">
        <w:rPr>
          <w:rFonts w:asciiTheme="majorBidi" w:hAnsiTheme="majorBidi" w:cstheme="majorBidi" w:hint="cs"/>
          <w:sz w:val="24"/>
          <w:szCs w:val="24"/>
          <w:rtl/>
          <w:lang w:bidi="ar-OM"/>
        </w:rPr>
        <w:t>الأمن</w:t>
      </w:r>
      <w:proofErr w:type="spellEnd"/>
      <w:r w:rsidR="003C4FB5" w:rsidRPr="00025CF9">
        <w:rPr>
          <w:rFonts w:asciiTheme="majorBidi" w:hAnsiTheme="majorBidi" w:cstheme="majorBidi" w:hint="cs"/>
          <w:sz w:val="24"/>
          <w:szCs w:val="24"/>
          <w:rtl/>
          <w:lang w:bidi="ar-OM"/>
        </w:rPr>
        <w:t xml:space="preserve"> </w:t>
      </w:r>
      <w:proofErr w:type="spellStart"/>
      <w:r w:rsidR="003C4FB5" w:rsidRPr="00025CF9">
        <w:rPr>
          <w:rFonts w:asciiTheme="majorBidi" w:hAnsiTheme="majorBidi" w:cstheme="majorBidi" w:hint="cs"/>
          <w:sz w:val="24"/>
          <w:szCs w:val="24"/>
          <w:rtl/>
          <w:lang w:bidi="ar-OM"/>
        </w:rPr>
        <w:t>الغذائي</w:t>
      </w:r>
      <w:r w:rsidRPr="00025CF9">
        <w:rPr>
          <w:rFonts w:asciiTheme="majorBidi" w:hAnsiTheme="majorBidi" w:cstheme="majorBidi"/>
          <w:sz w:val="24"/>
          <w:szCs w:val="24"/>
          <w:rtl/>
          <w:lang w:bidi="ar-OM"/>
        </w:rPr>
        <w:t>تات</w:t>
      </w:r>
      <w:proofErr w:type="spellEnd"/>
      <w:r w:rsidRPr="00025CF9">
        <w:rPr>
          <w:rFonts w:asciiTheme="majorBidi" w:hAnsiTheme="majorBidi" w:cstheme="majorBidi"/>
          <w:sz w:val="24"/>
          <w:szCs w:val="24"/>
          <w:rtl/>
          <w:lang w:bidi="ar-OM"/>
        </w:rPr>
        <w:t xml:space="preserve"> البرية والمحاصيل البستانية والحقلية والغابية والطبية والمراعي وغيرها من الأنواع النباتية.  وتعتبر جبال عمان في الشمال والجنوب من أغنى المناطق من حيث التنوع الوراثي ،  وقد قدرت أعداد هذه الأنواع بـ (1407) نوع منها (1182) نوع نباتات زهرية أو مغطاة البذور وتحتوي على (568) جنس في (119) عائلة و (3) أنواع من عاريات البذور وهذه بمجموعها تشكل ثروة نباتية لابد من الاهتمام بها والمحافظة عليها .ويعتبر أعلى عدد للأنواع النباتية تم تقديره كان في محافظة ظفار وقد قدر بـ 72% من مجموع النباتات التي تم حصرها،  علماً  بأن 5% من هذه الأنواع هو خاص بالمحافظة كما قدرت ما نسبته بـ 60% من هذه الأنواع بتواجدها في الجبال الجنوبية إضافة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25% من مجموع هذه النباتات والمنتشرة في المناطق الصحراوية .  كما تشير الكثير من الدراسات </w:t>
      </w:r>
      <w:r w:rsidR="00787FC5" w:rsidRPr="00025CF9">
        <w:rPr>
          <w:rFonts w:asciiTheme="majorBidi" w:hAnsiTheme="majorBidi" w:cstheme="majorBidi"/>
          <w:sz w:val="24"/>
          <w:szCs w:val="24"/>
          <w:rtl/>
          <w:lang w:bidi="ar-OM"/>
        </w:rPr>
        <w:t>إلى</w:t>
      </w:r>
      <w:r w:rsidRPr="00025CF9">
        <w:rPr>
          <w:rFonts w:asciiTheme="majorBidi" w:hAnsiTheme="majorBidi" w:cstheme="majorBidi"/>
          <w:sz w:val="24"/>
          <w:szCs w:val="24"/>
          <w:rtl/>
          <w:lang w:bidi="ar-OM"/>
        </w:rPr>
        <w:t xml:space="preserve"> </w:t>
      </w:r>
      <w:r w:rsidR="00876CF5" w:rsidRPr="00025CF9">
        <w:rPr>
          <w:rFonts w:asciiTheme="majorBidi" w:hAnsiTheme="majorBidi" w:cstheme="majorBidi" w:hint="cs"/>
          <w:sz w:val="24"/>
          <w:szCs w:val="24"/>
          <w:rtl/>
          <w:lang w:bidi="ar-OM"/>
        </w:rPr>
        <w:t xml:space="preserve">أن </w:t>
      </w:r>
      <w:r w:rsidR="00876CF5" w:rsidRPr="00025CF9">
        <w:rPr>
          <w:rFonts w:asciiTheme="majorBidi" w:hAnsiTheme="majorBidi" w:cstheme="majorBidi"/>
          <w:sz w:val="24"/>
          <w:szCs w:val="24"/>
          <w:rtl/>
        </w:rPr>
        <w:t>السلطنة</w:t>
      </w:r>
      <w:r w:rsidRPr="00025CF9">
        <w:rPr>
          <w:rFonts w:asciiTheme="majorBidi" w:hAnsiTheme="majorBidi" w:cstheme="majorBidi"/>
          <w:sz w:val="24"/>
          <w:szCs w:val="24"/>
          <w:rtl/>
          <w:lang w:bidi="ar-OM"/>
        </w:rPr>
        <w:t xml:space="preserve"> تعتبر من </w:t>
      </w:r>
      <w:r w:rsidR="00C34F4C" w:rsidRPr="00025CF9">
        <w:rPr>
          <w:rFonts w:asciiTheme="majorBidi" w:hAnsiTheme="majorBidi" w:cstheme="majorBidi"/>
          <w:sz w:val="24"/>
          <w:szCs w:val="24"/>
          <w:rtl/>
          <w:lang w:bidi="ar-OM"/>
        </w:rPr>
        <w:t>أكثر دول العالم في ا</w:t>
      </w:r>
      <w:r w:rsidRPr="00025CF9">
        <w:rPr>
          <w:rFonts w:asciiTheme="majorBidi" w:hAnsiTheme="majorBidi" w:cstheme="majorBidi"/>
          <w:sz w:val="24"/>
          <w:szCs w:val="24"/>
          <w:rtl/>
          <w:lang w:bidi="ar-OM"/>
        </w:rPr>
        <w:t xml:space="preserve">لتنوع </w:t>
      </w:r>
      <w:r w:rsidR="00876CF5" w:rsidRPr="00025CF9">
        <w:rPr>
          <w:rFonts w:asciiTheme="majorBidi" w:hAnsiTheme="majorBidi" w:cstheme="majorBidi" w:hint="cs"/>
          <w:sz w:val="24"/>
          <w:szCs w:val="24"/>
          <w:rtl/>
          <w:lang w:bidi="ar-OM"/>
        </w:rPr>
        <w:t>الأحيائي للأنواع</w:t>
      </w:r>
      <w:r w:rsidR="00C34F4C" w:rsidRPr="00025CF9">
        <w:rPr>
          <w:rFonts w:asciiTheme="majorBidi" w:hAnsiTheme="majorBidi" w:cstheme="majorBidi"/>
          <w:sz w:val="24"/>
          <w:szCs w:val="24"/>
          <w:rtl/>
          <w:lang w:bidi="ar-OM"/>
        </w:rPr>
        <w:t xml:space="preserve"> النباتية</w:t>
      </w:r>
      <w:r w:rsidRPr="00025CF9">
        <w:rPr>
          <w:rFonts w:asciiTheme="majorBidi" w:hAnsiTheme="majorBidi" w:cstheme="majorBidi"/>
          <w:sz w:val="24"/>
          <w:szCs w:val="24"/>
          <w:rtl/>
          <w:lang w:bidi="ar-OM"/>
        </w:rPr>
        <w:t>. إذ</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تشتهر</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السلطنة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بالأصناف</w:t>
      </w:r>
      <w:r w:rsidRPr="00025CF9">
        <w:rPr>
          <w:rFonts w:asciiTheme="majorBidi" w:hAnsiTheme="majorBidi" w:cstheme="majorBidi"/>
          <w:sz w:val="24"/>
          <w:szCs w:val="24"/>
        </w:rPr>
        <w:t xml:space="preserve"> </w:t>
      </w:r>
      <w:r w:rsidR="00876CF5" w:rsidRPr="00025CF9">
        <w:rPr>
          <w:rFonts w:asciiTheme="majorBidi" w:hAnsiTheme="majorBidi" w:cstheme="majorBidi" w:hint="cs"/>
          <w:sz w:val="24"/>
          <w:szCs w:val="24"/>
          <w:rtl/>
          <w:lang w:bidi="ar-OM"/>
        </w:rPr>
        <w:t xml:space="preserve">والأنواع </w:t>
      </w:r>
      <w:r w:rsidR="00876CF5" w:rsidRPr="00025CF9">
        <w:rPr>
          <w:rFonts w:asciiTheme="majorBidi" w:hAnsiTheme="majorBidi" w:cstheme="majorBidi"/>
          <w:sz w:val="24"/>
          <w:szCs w:val="24"/>
          <w:rtl/>
        </w:rPr>
        <w:t>المحلية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أو</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المتأقلمة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للعديد</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من</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المحاصيل</w:t>
      </w:r>
      <w:r w:rsidRPr="00025CF9">
        <w:rPr>
          <w:rFonts w:asciiTheme="majorBidi" w:hAnsiTheme="majorBidi" w:cstheme="majorBidi"/>
          <w:sz w:val="24"/>
          <w:szCs w:val="24"/>
        </w:rPr>
        <w:t xml:space="preserve"> </w:t>
      </w:r>
      <w:r w:rsidR="00876CF5" w:rsidRPr="00025CF9">
        <w:rPr>
          <w:rFonts w:asciiTheme="majorBidi" w:hAnsiTheme="majorBidi" w:cstheme="majorBidi" w:hint="cs"/>
          <w:sz w:val="24"/>
          <w:szCs w:val="24"/>
          <w:rtl/>
          <w:lang w:bidi="ar-OM"/>
        </w:rPr>
        <w:t>وأيضا</w:t>
      </w:r>
      <w:r w:rsidR="00876CF5" w:rsidRPr="00025CF9">
        <w:rPr>
          <w:rFonts w:asciiTheme="majorBidi" w:hAnsiTheme="majorBidi" w:cstheme="majorBidi"/>
          <w:sz w:val="24"/>
          <w:szCs w:val="24"/>
        </w:rPr>
        <w:t xml:space="preserve"> </w:t>
      </w:r>
      <w:r w:rsidR="00876CF5" w:rsidRPr="00025CF9">
        <w:rPr>
          <w:rFonts w:asciiTheme="majorBidi" w:hAnsiTheme="majorBidi" w:cstheme="majorBidi" w:hint="cs"/>
          <w:sz w:val="24"/>
          <w:szCs w:val="24"/>
          <w:rtl/>
          <w:lang w:bidi="ar-OM"/>
        </w:rPr>
        <w:t>الأقارب</w:t>
      </w:r>
      <w:r w:rsidRPr="00025CF9">
        <w:rPr>
          <w:rFonts w:asciiTheme="majorBidi" w:hAnsiTheme="majorBidi" w:cstheme="majorBidi"/>
          <w:sz w:val="24"/>
          <w:szCs w:val="24"/>
          <w:rtl/>
          <w:lang w:bidi="ar-OM"/>
        </w:rPr>
        <w:t xml:space="preserve"> البرية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لبعض</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المحاصيل</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والنباتات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والتي</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تشكل</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مصدرا</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للمادة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الوراثية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التي</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يمكن استخدامها</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مستقبلا</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في</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نقل</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خصائص</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معينة ضمن</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برامج</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تربية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النبات</w:t>
      </w:r>
      <w:r w:rsidRPr="00025CF9">
        <w:rPr>
          <w:rFonts w:asciiTheme="majorBidi" w:hAnsiTheme="majorBidi" w:cstheme="majorBidi"/>
          <w:sz w:val="24"/>
          <w:szCs w:val="24"/>
        </w:rPr>
        <w:t>.</w:t>
      </w:r>
      <w:r w:rsidRPr="00025CF9">
        <w:rPr>
          <w:rFonts w:asciiTheme="majorBidi" w:hAnsiTheme="majorBidi" w:cstheme="majorBidi"/>
          <w:sz w:val="24"/>
          <w:szCs w:val="24"/>
          <w:rtl/>
          <w:lang w:bidi="ar-OM"/>
        </w:rPr>
        <w:t xml:space="preserve"> وقد</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أولت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السلطنة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اهتماما</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بالغا</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بمواردها</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الوراثية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النباتية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وأصبحت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عضوا</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فاعلا</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في</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خطة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العمل</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الدولية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بشأن</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الموارد</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الوراثية النباتية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للأغذية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والزراعة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وذلك</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بموجب</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المرسوم</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السلطاني</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رقم</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10/97، كما</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خطت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خطوات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حثيثة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نحو</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المحافظة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على</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مواردها الوراثية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النباتية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من</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خلال</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المبادرات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الوطنية والتعاون</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مع</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المنظمات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والمعاهد</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الدولية،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حيث</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قامت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بالتوقيع</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على</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العديد</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من الاتفاقيات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وأصدرت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العديد</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من</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المراسيم</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السلطانية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والتشريعات</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المتعلقة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بحفظ</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وصيانة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الموارد</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الوراثية</w:t>
      </w:r>
      <w:r w:rsidRPr="00025CF9">
        <w:rPr>
          <w:rFonts w:asciiTheme="majorBidi" w:hAnsiTheme="majorBidi" w:cstheme="majorBidi"/>
          <w:sz w:val="24"/>
          <w:szCs w:val="24"/>
        </w:rPr>
        <w:t xml:space="preserve"> </w:t>
      </w:r>
      <w:r w:rsidRPr="00025CF9">
        <w:rPr>
          <w:rFonts w:asciiTheme="majorBidi" w:hAnsiTheme="majorBidi" w:cstheme="majorBidi"/>
          <w:sz w:val="24"/>
          <w:szCs w:val="24"/>
          <w:rtl/>
          <w:lang w:bidi="ar-OM"/>
        </w:rPr>
        <w:t>النباتية.</w:t>
      </w:r>
      <w:r w:rsidR="00137AF4" w:rsidRPr="00025CF9">
        <w:rPr>
          <w:rFonts w:asciiTheme="majorBidi" w:hAnsiTheme="majorBidi" w:cstheme="majorBidi"/>
          <w:sz w:val="24"/>
          <w:szCs w:val="24"/>
          <w:rtl/>
          <w:lang w:bidi="ar-OM"/>
        </w:rPr>
        <w:t xml:space="preserve"> </w:t>
      </w:r>
      <w:r w:rsidR="00137AF4" w:rsidRPr="00D769F8">
        <w:rPr>
          <w:rFonts w:asciiTheme="majorBidi" w:hAnsiTheme="majorBidi" w:cstheme="majorBidi"/>
          <w:sz w:val="24"/>
          <w:szCs w:val="24"/>
          <w:rtl/>
          <w:lang w:bidi="ar-OM"/>
        </w:rPr>
        <w:t>(</w:t>
      </w:r>
      <w:r w:rsidR="00876CF5" w:rsidRPr="00D769F8">
        <w:rPr>
          <w:rFonts w:asciiTheme="majorBidi" w:hAnsiTheme="majorBidi" w:cstheme="majorBidi" w:hint="cs"/>
          <w:sz w:val="24"/>
          <w:szCs w:val="24"/>
          <w:rtl/>
          <w:lang w:bidi="ar-OM"/>
        </w:rPr>
        <w:t>على</w:t>
      </w:r>
      <w:r w:rsidR="00BB2DA6" w:rsidRPr="00D769F8">
        <w:rPr>
          <w:rFonts w:asciiTheme="majorBidi" w:hAnsiTheme="majorBidi" w:cstheme="majorBidi" w:hint="cs"/>
          <w:sz w:val="24"/>
          <w:szCs w:val="24"/>
          <w:rtl/>
          <w:lang w:bidi="ar-OM"/>
        </w:rPr>
        <w:t xml:space="preserve"> اللواتي وآخرون 2020</w:t>
      </w:r>
      <w:r w:rsidR="00137AF4" w:rsidRPr="00D769F8">
        <w:rPr>
          <w:rFonts w:asciiTheme="majorBidi" w:hAnsiTheme="majorBidi" w:cstheme="majorBidi"/>
          <w:sz w:val="24"/>
          <w:szCs w:val="24"/>
          <w:rtl/>
          <w:lang w:bidi="ar-OM"/>
        </w:rPr>
        <w:t>)</w:t>
      </w:r>
      <w:r w:rsidR="00025CF9" w:rsidRPr="00D769F8">
        <w:rPr>
          <w:rFonts w:asciiTheme="majorBidi" w:hAnsiTheme="majorBidi" w:cstheme="majorBidi" w:hint="cs"/>
          <w:sz w:val="24"/>
          <w:szCs w:val="24"/>
          <w:rtl/>
          <w:lang w:bidi="ar-OM"/>
        </w:rPr>
        <w:t>.</w:t>
      </w:r>
    </w:p>
    <w:p w14:paraId="62383E87" w14:textId="6ECF0AB6" w:rsidR="00FB257B" w:rsidRPr="00C41375" w:rsidRDefault="00C41375" w:rsidP="00C41375">
      <w:pPr>
        <w:pStyle w:val="Food13"/>
        <w:rPr>
          <w:rtl/>
        </w:rPr>
      </w:pPr>
      <w:bookmarkStart w:id="144" w:name="_Toc70151929"/>
      <w:bookmarkStart w:id="145" w:name="_Toc82610093"/>
      <w:r w:rsidRPr="00C41375">
        <w:rPr>
          <w:rStyle w:val="Bodytext9"/>
          <w:rFonts w:asciiTheme="majorBidi" w:eastAsiaTheme="minorHAnsi" w:hAnsiTheme="majorBidi" w:cstheme="majorBidi" w:hint="cs"/>
          <w:color w:val="70AD47" w:themeColor="accent6"/>
          <w:sz w:val="28"/>
          <w:szCs w:val="28"/>
          <w:rtl/>
          <w:lang w:val="en-US" w:eastAsia="en-US" w:bidi="ar-OM"/>
        </w:rPr>
        <w:t>3</w:t>
      </w:r>
      <w:r w:rsidRPr="00BB0A8D">
        <w:rPr>
          <w:rFonts w:hint="cs"/>
          <w:rtl/>
        </w:rPr>
        <w:t>-2-3.</w:t>
      </w:r>
      <w:r w:rsidR="00FB257B" w:rsidRPr="00BB0A8D">
        <w:rPr>
          <w:rtl/>
        </w:rPr>
        <w:t xml:space="preserve"> مساهمة الموارد الوراثية النباتية في</w:t>
      </w:r>
      <w:r w:rsidR="00C62CA1" w:rsidRPr="00BB0A8D">
        <w:rPr>
          <w:rtl/>
        </w:rPr>
        <w:t xml:space="preserve"> </w:t>
      </w:r>
      <w:bookmarkEnd w:id="144"/>
      <w:bookmarkEnd w:id="145"/>
      <w:r w:rsidR="00876CF5" w:rsidRPr="00BB0A8D">
        <w:rPr>
          <w:rFonts w:hint="cs"/>
          <w:rtl/>
        </w:rPr>
        <w:t>الأمن الغذائي</w:t>
      </w:r>
    </w:p>
    <w:p w14:paraId="22C3B81B" w14:textId="2B180A0F" w:rsidR="00FB257B" w:rsidRPr="00BB2DA6" w:rsidRDefault="00FB257B" w:rsidP="00BB2DA6">
      <w:pPr>
        <w:spacing w:line="360" w:lineRule="auto"/>
        <w:jc w:val="both"/>
        <w:textAlignment w:val="top"/>
        <w:rPr>
          <w:rFonts w:asciiTheme="majorBidi" w:hAnsiTheme="majorBidi" w:cstheme="majorBidi"/>
          <w:sz w:val="24"/>
          <w:szCs w:val="20"/>
        </w:rPr>
      </w:pPr>
      <w:r w:rsidRPr="00BB2DA6">
        <w:rPr>
          <w:rFonts w:asciiTheme="majorBidi" w:hAnsiTheme="majorBidi" w:cstheme="majorBidi"/>
          <w:sz w:val="24"/>
          <w:szCs w:val="24"/>
          <w:rtl/>
          <w:lang w:bidi="ar-OM"/>
        </w:rPr>
        <w:t>يوجد بالسلطنة عدة محاصيل ذات أهمية ومردود اقتصادي لدى المزارع العماني من أهمها القمح والشعير والليمون ونخيل التمر ونخيل النارجيل والرمان والقت، والتي بلا شك تساهم في تحقيق نسبة من</w:t>
      </w:r>
      <w:r w:rsidR="00C62CA1" w:rsidRPr="00BB2DA6">
        <w:rPr>
          <w:rFonts w:asciiTheme="majorBidi" w:hAnsiTheme="majorBidi" w:cstheme="majorBidi"/>
          <w:sz w:val="24"/>
          <w:szCs w:val="24"/>
          <w:rtl/>
          <w:lang w:bidi="ar-OM"/>
        </w:rPr>
        <w:t xml:space="preserve"> </w:t>
      </w:r>
      <w:r w:rsidR="00876CF5" w:rsidRPr="00BB2DA6">
        <w:rPr>
          <w:rFonts w:asciiTheme="majorBidi" w:hAnsiTheme="majorBidi" w:cstheme="majorBidi" w:hint="cs"/>
          <w:sz w:val="24"/>
          <w:szCs w:val="24"/>
          <w:rtl/>
          <w:lang w:bidi="ar-OM"/>
        </w:rPr>
        <w:t>الأمن الغذائي</w:t>
      </w:r>
      <w:r w:rsidRPr="00BB2DA6">
        <w:rPr>
          <w:rFonts w:asciiTheme="majorBidi" w:hAnsiTheme="majorBidi" w:cstheme="majorBidi"/>
          <w:sz w:val="24"/>
          <w:szCs w:val="24"/>
          <w:rtl/>
          <w:lang w:bidi="ar-OM"/>
        </w:rPr>
        <w:t xml:space="preserve">. تقوم وزارة الثروة الزراعية والسمكية وموارد المياه بتنفيذ العديد من البرامج البحثية والتنموية التي تعنى بالمحافظة على الأنواع والأصناف المحلية التي يمكن لها أن تساهم </w:t>
      </w:r>
      <w:r w:rsidR="00AF55FD" w:rsidRPr="00BB2DA6">
        <w:rPr>
          <w:rFonts w:asciiTheme="majorBidi" w:hAnsiTheme="majorBidi" w:cstheme="majorBidi"/>
          <w:sz w:val="24"/>
          <w:szCs w:val="24"/>
          <w:rtl/>
          <w:lang w:bidi="ar-OM"/>
        </w:rPr>
        <w:t>بنسبة كبيرة</w:t>
      </w:r>
      <w:r w:rsidRPr="00BB2DA6">
        <w:rPr>
          <w:rFonts w:asciiTheme="majorBidi" w:hAnsiTheme="majorBidi" w:cstheme="majorBidi"/>
          <w:sz w:val="24"/>
          <w:szCs w:val="24"/>
          <w:rtl/>
          <w:lang w:bidi="ar-OM"/>
        </w:rPr>
        <w:t xml:space="preserve"> في</w:t>
      </w:r>
      <w:r w:rsidR="00C62CA1" w:rsidRPr="00BB2DA6">
        <w:rPr>
          <w:rFonts w:asciiTheme="majorBidi" w:hAnsiTheme="majorBidi" w:cstheme="majorBidi"/>
          <w:sz w:val="24"/>
          <w:szCs w:val="24"/>
          <w:rtl/>
          <w:lang w:bidi="ar-OM"/>
        </w:rPr>
        <w:t xml:space="preserve"> </w:t>
      </w:r>
      <w:r w:rsidR="00876CF5" w:rsidRPr="00BB2DA6">
        <w:rPr>
          <w:rFonts w:asciiTheme="majorBidi" w:hAnsiTheme="majorBidi" w:cstheme="majorBidi" w:hint="cs"/>
          <w:sz w:val="24"/>
          <w:szCs w:val="24"/>
          <w:rtl/>
          <w:lang w:bidi="ar-OM"/>
        </w:rPr>
        <w:t>الأمن الغذائي</w:t>
      </w:r>
      <w:r w:rsidRPr="00BB2DA6">
        <w:rPr>
          <w:rFonts w:asciiTheme="majorBidi" w:hAnsiTheme="majorBidi" w:cstheme="majorBidi"/>
          <w:sz w:val="24"/>
          <w:szCs w:val="24"/>
          <w:rtl/>
          <w:lang w:bidi="ar-OM"/>
        </w:rPr>
        <w:t xml:space="preserve"> مستقبلا خاصة مع تطور تقنيات العلوم الزراعية. كما أن وجود التنوع في زراعة المحاصيل له أهمية خاصة، حيث يسمح لمربي النبات بتطوير أصناف محاصيل مختلفة قادرة على تحمل الظروف البيئية المختلفة وبالتالي يساهم في </w:t>
      </w:r>
      <w:r w:rsidR="003C4FB5" w:rsidRPr="00BB2DA6">
        <w:rPr>
          <w:rFonts w:asciiTheme="majorBidi" w:hAnsiTheme="majorBidi" w:cstheme="majorBidi" w:hint="cs"/>
          <w:sz w:val="24"/>
          <w:szCs w:val="24"/>
          <w:rtl/>
          <w:lang w:bidi="ar-OM"/>
        </w:rPr>
        <w:t>زيادة الإنتاج</w:t>
      </w:r>
      <w:r w:rsidR="00EB1B01" w:rsidRPr="00BB2DA6">
        <w:rPr>
          <w:rFonts w:asciiTheme="majorBidi" w:hAnsiTheme="majorBidi" w:cstheme="majorBidi"/>
          <w:sz w:val="24"/>
          <w:szCs w:val="24"/>
          <w:rtl/>
          <w:lang w:bidi="ar-OM"/>
        </w:rPr>
        <w:t xml:space="preserve">  </w:t>
      </w:r>
      <w:r w:rsidRPr="00BB2DA6">
        <w:rPr>
          <w:rFonts w:asciiTheme="majorBidi" w:hAnsiTheme="majorBidi" w:cstheme="majorBidi"/>
          <w:sz w:val="24"/>
          <w:szCs w:val="24"/>
          <w:rtl/>
          <w:lang w:bidi="ar-OM"/>
        </w:rPr>
        <w:t xml:space="preserve"> الزراعي وتحسين دخل المزارعين. وتتطلب المرحلة القادمة المزيد من البرامج البحثية والتنموية لجمع وحفظ وادارة الموارد الوراثية النباتية للغذاء والزراعة لضمان استدامتها للأجيال القادمة.</w:t>
      </w:r>
    </w:p>
    <w:p w14:paraId="497AAF56" w14:textId="5F1DB7C0" w:rsidR="00FB257B" w:rsidRPr="00B85B59" w:rsidRDefault="00FB257B" w:rsidP="00BB0A8D">
      <w:pPr>
        <w:pStyle w:val="Food13"/>
        <w:rPr>
          <w:rtl/>
        </w:rPr>
      </w:pPr>
      <w:r w:rsidRPr="00B85B59">
        <w:rPr>
          <w:rStyle w:val="Bodytext9"/>
          <w:rFonts w:asciiTheme="majorBidi" w:hAnsiTheme="majorBidi" w:cstheme="majorBidi"/>
          <w:color w:val="auto"/>
          <w:sz w:val="26"/>
          <w:szCs w:val="26"/>
          <w:rtl/>
        </w:rPr>
        <w:t xml:space="preserve"> </w:t>
      </w:r>
      <w:bookmarkStart w:id="146" w:name="_Toc70151930"/>
      <w:bookmarkStart w:id="147" w:name="_Toc82610094"/>
      <w:r w:rsidR="00BB0A8D" w:rsidRPr="00BB0A8D">
        <w:rPr>
          <w:rFonts w:hint="cs"/>
          <w:rtl/>
        </w:rPr>
        <w:t>3-</w:t>
      </w:r>
      <w:r w:rsidR="00BB0A8D">
        <w:rPr>
          <w:rFonts w:hint="cs"/>
          <w:rtl/>
        </w:rPr>
        <w:t xml:space="preserve">2-4. </w:t>
      </w:r>
      <w:r w:rsidRPr="00BB0A8D">
        <w:rPr>
          <w:rtl/>
        </w:rPr>
        <w:t xml:space="preserve">حالة الحفظ </w:t>
      </w:r>
      <w:r w:rsidR="00AF55FD" w:rsidRPr="00BB0A8D">
        <w:rPr>
          <w:rtl/>
        </w:rPr>
        <w:t>والاستخدام</w:t>
      </w:r>
      <w:r w:rsidRPr="00BB0A8D">
        <w:rPr>
          <w:rtl/>
        </w:rPr>
        <w:t xml:space="preserve"> المستدام للموارد الوراثية النباتية</w:t>
      </w:r>
      <w:bookmarkEnd w:id="146"/>
      <w:bookmarkEnd w:id="147"/>
    </w:p>
    <w:p w14:paraId="1B880118" w14:textId="13EF471D" w:rsidR="00FB257B" w:rsidRPr="00BB2DA6" w:rsidRDefault="00AF55FD" w:rsidP="003C4FB5">
      <w:p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تتمتع السلطنة</w:t>
      </w:r>
      <w:r w:rsidR="00FB257B" w:rsidRPr="00BB2DA6">
        <w:rPr>
          <w:rFonts w:asciiTheme="majorBidi" w:hAnsiTheme="majorBidi" w:cstheme="majorBidi"/>
          <w:sz w:val="24"/>
          <w:szCs w:val="24"/>
          <w:rtl/>
          <w:lang w:bidi="ar-OM"/>
        </w:rPr>
        <w:t xml:space="preserve"> بوجود محاصيل متنوعة تستخدم في غذاء الإنسان أو تغذية الحيوان أو الاستخدامات الأخرى. ويبين التعداد الزراعي لعام 2012/</w:t>
      </w:r>
      <w:r w:rsidRPr="00BB2DA6">
        <w:rPr>
          <w:rFonts w:asciiTheme="majorBidi" w:hAnsiTheme="majorBidi" w:cstheme="majorBidi"/>
          <w:sz w:val="24"/>
          <w:szCs w:val="24"/>
          <w:rtl/>
          <w:lang w:bidi="ar-OM"/>
        </w:rPr>
        <w:t>2013 وجود</w:t>
      </w:r>
      <w:r w:rsidR="00FB257B" w:rsidRPr="00BB2DA6">
        <w:rPr>
          <w:rFonts w:asciiTheme="majorBidi" w:hAnsiTheme="majorBidi" w:cstheme="majorBidi"/>
          <w:sz w:val="24"/>
          <w:szCs w:val="24"/>
          <w:rtl/>
          <w:lang w:bidi="ar-OM"/>
        </w:rPr>
        <w:t xml:space="preserve"> مائة نوع من النباتات التي يتم زراعتها في السلطنة، فهنالك عدد كبير من المحاصيل الزراعية مثل المحاصيل الحقلية والخضروات وأشجار الفاكهة وأشجار الغابات والمراعي والنباتات الطبية والعطرية وهي أنواع محلية ومعروفة منذ زمن بعيد. ومن أهم الأنواع الرئيسية من النباتات المستخدمة للغذاء والزراعة في سلطنة عمان محاصيل النخيل والموز والليمون والمانجو والقمح والشعير والحمص والبصل والثوم </w:t>
      </w:r>
      <w:proofErr w:type="spellStart"/>
      <w:r w:rsidR="00FB257B" w:rsidRPr="00BB2DA6">
        <w:rPr>
          <w:rFonts w:asciiTheme="majorBidi" w:hAnsiTheme="majorBidi" w:cstheme="majorBidi"/>
          <w:sz w:val="24"/>
          <w:szCs w:val="24"/>
          <w:rtl/>
          <w:lang w:bidi="ar-OM"/>
        </w:rPr>
        <w:t>والفندال</w:t>
      </w:r>
      <w:proofErr w:type="spellEnd"/>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والخيار</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والجح</w:t>
      </w:r>
      <w:r w:rsidR="00FB257B" w:rsidRPr="00BB2DA6">
        <w:rPr>
          <w:rFonts w:asciiTheme="majorBidi" w:hAnsiTheme="majorBidi" w:cstheme="majorBidi"/>
          <w:sz w:val="24"/>
          <w:szCs w:val="24"/>
        </w:rPr>
        <w:t xml:space="preserve"> ... </w:t>
      </w:r>
      <w:r w:rsidR="00FB257B" w:rsidRPr="00BB2DA6">
        <w:rPr>
          <w:rFonts w:asciiTheme="majorBidi" w:hAnsiTheme="majorBidi" w:cstheme="majorBidi"/>
          <w:sz w:val="24"/>
          <w:szCs w:val="24"/>
          <w:rtl/>
          <w:lang w:bidi="ar-OM"/>
        </w:rPr>
        <w:t>الخ</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 xml:space="preserve"> وتزخر</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السلطنة</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بأصناف</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عديدة</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محلية</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تأقلمت</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مع</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المناخ</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والبيئة،</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كأصناف</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القمح</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المختلفة</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مثل</w:t>
      </w:r>
      <w:r w:rsidR="00FB257B" w:rsidRPr="00BB2DA6">
        <w:rPr>
          <w:rFonts w:asciiTheme="majorBidi" w:hAnsiTheme="majorBidi" w:cstheme="majorBidi"/>
          <w:sz w:val="24"/>
          <w:szCs w:val="24"/>
        </w:rPr>
        <w:t xml:space="preserve"> </w:t>
      </w:r>
      <w:proofErr w:type="spellStart"/>
      <w:r w:rsidR="00FB257B" w:rsidRPr="00BB2DA6">
        <w:rPr>
          <w:rFonts w:asciiTheme="majorBidi" w:hAnsiTheme="majorBidi" w:cstheme="majorBidi"/>
          <w:sz w:val="24"/>
          <w:szCs w:val="24"/>
          <w:rtl/>
          <w:lang w:bidi="ar-OM"/>
        </w:rPr>
        <w:t>الكولى</w:t>
      </w:r>
      <w:proofErr w:type="spellEnd"/>
      <w:r w:rsidR="00FB257B" w:rsidRPr="00BB2DA6">
        <w:rPr>
          <w:rFonts w:asciiTheme="majorBidi" w:hAnsiTheme="majorBidi" w:cstheme="majorBidi"/>
          <w:sz w:val="24"/>
          <w:szCs w:val="24"/>
          <w:lang w:bidi="ar-OM"/>
        </w:rPr>
        <w:t xml:space="preserve"> </w:t>
      </w:r>
      <w:proofErr w:type="spellStart"/>
      <w:r w:rsidR="00FB257B" w:rsidRPr="00BB2DA6">
        <w:rPr>
          <w:rFonts w:asciiTheme="majorBidi" w:hAnsiTheme="majorBidi" w:cstheme="majorBidi"/>
          <w:sz w:val="24"/>
          <w:szCs w:val="24"/>
          <w:rtl/>
          <w:lang w:bidi="ar-OM"/>
        </w:rPr>
        <w:t>والميساني</w:t>
      </w:r>
      <w:proofErr w:type="spellEnd"/>
      <w:r w:rsidR="00122E7B" w:rsidRPr="00BB2DA6">
        <w:rPr>
          <w:rFonts w:asciiTheme="majorBidi" w:hAnsiTheme="majorBidi" w:cstheme="majorBidi"/>
          <w:sz w:val="24"/>
          <w:szCs w:val="24"/>
          <w:rtl/>
          <w:lang w:bidi="ar-OM"/>
        </w:rPr>
        <w:t xml:space="preserve"> </w:t>
      </w:r>
      <w:proofErr w:type="spellStart"/>
      <w:r w:rsidR="00FB257B" w:rsidRPr="00BB2DA6">
        <w:rPr>
          <w:rFonts w:asciiTheme="majorBidi" w:hAnsiTheme="majorBidi" w:cstheme="majorBidi"/>
          <w:sz w:val="24"/>
          <w:szCs w:val="24"/>
          <w:rtl/>
          <w:lang w:bidi="ar-OM"/>
        </w:rPr>
        <w:t>والسريعا</w:t>
      </w:r>
      <w:proofErr w:type="spellEnd"/>
      <w:r w:rsidR="003C4FB5">
        <w:rPr>
          <w:rFonts w:asciiTheme="majorBidi" w:hAnsiTheme="majorBidi" w:cstheme="majorBidi" w:hint="cs"/>
          <w:sz w:val="24"/>
          <w:szCs w:val="24"/>
          <w:rtl/>
          <w:lang w:bidi="ar-OM"/>
        </w:rPr>
        <w:t xml:space="preserve"> </w:t>
      </w:r>
      <w:proofErr w:type="spellStart"/>
      <w:r w:rsidR="00FB257B" w:rsidRPr="00BB2DA6">
        <w:rPr>
          <w:rFonts w:asciiTheme="majorBidi" w:hAnsiTheme="majorBidi" w:cstheme="majorBidi"/>
          <w:sz w:val="24"/>
          <w:szCs w:val="24"/>
          <w:rtl/>
          <w:lang w:bidi="ar-OM"/>
        </w:rPr>
        <w:t>والحميرا</w:t>
      </w:r>
      <w:proofErr w:type="spellEnd"/>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والوليدي</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الخ،</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كما</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أنها</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تمتلك</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أيضا</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أقارب</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برية</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تمثل</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lastRenderedPageBreak/>
        <w:t>مصدر</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لنقل</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بعض</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الصفات</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الوراثية</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المحددة</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من</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خلال</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برامج</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التهجين. كما</w:t>
      </w:r>
      <w:r w:rsidR="00FB257B" w:rsidRPr="00BB2DA6">
        <w:rPr>
          <w:rFonts w:asciiTheme="majorBidi" w:hAnsiTheme="majorBidi" w:cstheme="majorBidi"/>
          <w:sz w:val="24"/>
          <w:szCs w:val="24"/>
        </w:rPr>
        <w:t xml:space="preserve"> </w:t>
      </w:r>
      <w:r w:rsidR="00FB257B" w:rsidRPr="00BB2DA6">
        <w:rPr>
          <w:rFonts w:asciiTheme="majorBidi" w:hAnsiTheme="majorBidi" w:cstheme="majorBidi"/>
          <w:sz w:val="24"/>
          <w:szCs w:val="24"/>
          <w:rtl/>
          <w:lang w:bidi="ar-OM"/>
        </w:rPr>
        <w:t xml:space="preserve">يوجد </w:t>
      </w:r>
      <w:r w:rsidRPr="00BB2DA6">
        <w:rPr>
          <w:rFonts w:asciiTheme="majorBidi" w:hAnsiTheme="majorBidi" w:cstheme="majorBidi"/>
          <w:sz w:val="24"/>
          <w:szCs w:val="24"/>
          <w:rtl/>
          <w:lang w:bidi="ar-OM"/>
        </w:rPr>
        <w:t>في السلطنة</w:t>
      </w:r>
      <w:r w:rsidR="00FB257B" w:rsidRPr="00BB2DA6">
        <w:rPr>
          <w:rFonts w:asciiTheme="majorBidi" w:hAnsiTheme="majorBidi" w:cstheme="majorBidi"/>
          <w:sz w:val="24"/>
          <w:szCs w:val="24"/>
          <w:rtl/>
          <w:lang w:bidi="ar-OM"/>
        </w:rPr>
        <w:t xml:space="preserve"> أنواع عديدة من </w:t>
      </w:r>
      <w:r w:rsidR="003C4FB5" w:rsidRPr="00BB2DA6">
        <w:rPr>
          <w:rFonts w:asciiTheme="majorBidi" w:hAnsiTheme="majorBidi" w:cstheme="majorBidi" w:hint="cs"/>
          <w:sz w:val="24"/>
          <w:szCs w:val="24"/>
          <w:rtl/>
          <w:lang w:bidi="ar-OM"/>
        </w:rPr>
        <w:t xml:space="preserve">المحلية </w:t>
      </w:r>
      <w:proofErr w:type="spellStart"/>
      <w:r w:rsidR="003C4FB5" w:rsidRPr="00BB2DA6">
        <w:rPr>
          <w:rFonts w:asciiTheme="majorBidi" w:hAnsiTheme="majorBidi" w:cstheme="majorBidi" w:hint="cs"/>
          <w:sz w:val="24"/>
          <w:szCs w:val="24"/>
          <w:rtl/>
          <w:lang w:bidi="ar-OM"/>
        </w:rPr>
        <w:t>السائدة</w:t>
      </w:r>
      <w:r w:rsidR="00FB257B" w:rsidRPr="00BB2DA6">
        <w:rPr>
          <w:rFonts w:asciiTheme="majorBidi" w:hAnsiTheme="majorBidi" w:cstheme="majorBidi"/>
          <w:sz w:val="24"/>
          <w:szCs w:val="24"/>
          <w:rtl/>
          <w:lang w:bidi="ar-OM"/>
        </w:rPr>
        <w:t>كانت</w:t>
      </w:r>
      <w:proofErr w:type="spellEnd"/>
      <w:r w:rsidR="00FB257B" w:rsidRPr="00BB2DA6">
        <w:rPr>
          <w:rFonts w:asciiTheme="majorBidi" w:hAnsiTheme="majorBidi" w:cstheme="majorBidi"/>
          <w:sz w:val="24"/>
          <w:szCs w:val="24"/>
          <w:rtl/>
          <w:lang w:bidi="ar-OM"/>
        </w:rPr>
        <w:t xml:space="preserve"> تستعمل بطريقة مباشرة أو غير مباشرة في إنتاج الغذاء وتشمل أنواع عديدة من النباتات </w:t>
      </w:r>
      <w:r w:rsidR="00876CF5" w:rsidRPr="00BB2DA6">
        <w:rPr>
          <w:rFonts w:asciiTheme="majorBidi" w:hAnsiTheme="majorBidi" w:cstheme="majorBidi" w:hint="cs"/>
          <w:sz w:val="24"/>
          <w:szCs w:val="24"/>
          <w:rtl/>
          <w:lang w:bidi="ar-OM"/>
        </w:rPr>
        <w:t>المحلية السائدة</w:t>
      </w:r>
      <w:r w:rsidR="00FB257B" w:rsidRPr="00BB2DA6">
        <w:rPr>
          <w:rFonts w:asciiTheme="majorBidi" w:hAnsiTheme="majorBidi" w:cstheme="majorBidi"/>
          <w:sz w:val="24"/>
          <w:szCs w:val="24"/>
          <w:rtl/>
          <w:lang w:bidi="ar-OM"/>
        </w:rPr>
        <w:t>.</w:t>
      </w:r>
      <w:r w:rsidR="00BB2DA6">
        <w:rPr>
          <w:rFonts w:asciiTheme="majorBidi" w:hAnsiTheme="majorBidi" w:cstheme="majorBidi" w:hint="cs"/>
          <w:sz w:val="24"/>
          <w:szCs w:val="24"/>
          <w:rtl/>
          <w:lang w:bidi="ar-OM"/>
        </w:rPr>
        <w:t xml:space="preserve"> </w:t>
      </w:r>
      <w:r w:rsidR="00FB257B" w:rsidRPr="00BB2DA6">
        <w:rPr>
          <w:rFonts w:asciiTheme="majorBidi" w:hAnsiTheme="majorBidi" w:cstheme="majorBidi"/>
          <w:sz w:val="24"/>
          <w:szCs w:val="24"/>
          <w:rtl/>
          <w:lang w:bidi="ar-OM"/>
        </w:rPr>
        <w:t xml:space="preserve">تم خلال العشرين سنة الماضية إدخال العديد من الأصناف المحسنة للسلطنة، وكان معظمها من مخرجات برامج تربية المحاصيل التي تقوم بها </w:t>
      </w:r>
      <w:r w:rsidRPr="00BB2DA6">
        <w:rPr>
          <w:rFonts w:asciiTheme="majorBidi" w:hAnsiTheme="majorBidi" w:cstheme="majorBidi"/>
          <w:sz w:val="24"/>
          <w:szCs w:val="24"/>
          <w:rtl/>
          <w:lang w:bidi="ar-OM"/>
        </w:rPr>
        <w:t>مراكز البحوث</w:t>
      </w:r>
      <w:r w:rsidR="00FB257B" w:rsidRPr="00BB2DA6">
        <w:rPr>
          <w:rFonts w:asciiTheme="majorBidi" w:hAnsiTheme="majorBidi" w:cstheme="majorBidi"/>
          <w:sz w:val="24"/>
          <w:szCs w:val="24"/>
          <w:rtl/>
          <w:lang w:bidi="ar-OM"/>
        </w:rPr>
        <w:t xml:space="preserve"> التابعة للمجموعة الاستشارية للبحوث الزراعية الدولية (</w:t>
      </w:r>
      <w:r w:rsidR="00FB257B" w:rsidRPr="00BB2DA6">
        <w:rPr>
          <w:rFonts w:asciiTheme="majorBidi" w:hAnsiTheme="majorBidi" w:cstheme="majorBidi"/>
          <w:sz w:val="24"/>
          <w:szCs w:val="24"/>
        </w:rPr>
        <w:t>CGIAR</w:t>
      </w:r>
      <w:r w:rsidR="00FB257B" w:rsidRPr="00BB2DA6">
        <w:rPr>
          <w:rFonts w:asciiTheme="majorBidi" w:hAnsiTheme="majorBidi" w:cstheme="majorBidi"/>
          <w:sz w:val="24"/>
          <w:szCs w:val="24"/>
          <w:rtl/>
          <w:lang w:bidi="ar-OM"/>
        </w:rPr>
        <w:t>) وبعض الشركات الزراعية العالمية، وقد تم تقييم تلك الأصناف تحت ظروف السلطنة وانتخاب أفضلها وإكثار الاصناف غير الهجينة منها ونشرها على المزارعين على أساس قدرة تلك الأصنا</w:t>
      </w:r>
      <w:r w:rsidR="00433FDF">
        <w:rPr>
          <w:rFonts w:asciiTheme="majorBidi" w:hAnsiTheme="majorBidi" w:cstheme="majorBidi"/>
          <w:sz w:val="24"/>
          <w:szCs w:val="24"/>
          <w:rtl/>
          <w:lang w:bidi="ar-OM"/>
        </w:rPr>
        <w:t>ف على التأقلم مع الظروف المحلية</w:t>
      </w:r>
      <w:r w:rsidR="00BB2DA6">
        <w:rPr>
          <w:rFonts w:asciiTheme="majorBidi" w:hAnsiTheme="majorBidi" w:cstheme="majorBidi" w:hint="cs"/>
          <w:sz w:val="24"/>
          <w:szCs w:val="24"/>
          <w:rtl/>
          <w:lang w:bidi="ar-OM"/>
        </w:rPr>
        <w:t xml:space="preserve"> (</w:t>
      </w:r>
      <w:r w:rsidR="00876CF5">
        <w:rPr>
          <w:rFonts w:asciiTheme="majorBidi" w:hAnsiTheme="majorBidi" w:cstheme="majorBidi" w:hint="cs"/>
          <w:sz w:val="24"/>
          <w:szCs w:val="24"/>
          <w:rtl/>
          <w:lang w:bidi="ar-OM"/>
        </w:rPr>
        <w:t>على</w:t>
      </w:r>
      <w:r w:rsidR="00BB2DA6">
        <w:rPr>
          <w:rFonts w:asciiTheme="majorBidi" w:hAnsiTheme="majorBidi" w:cstheme="majorBidi" w:hint="cs"/>
          <w:sz w:val="24"/>
          <w:szCs w:val="24"/>
          <w:rtl/>
          <w:lang w:bidi="ar-OM"/>
        </w:rPr>
        <w:t xml:space="preserve"> اللواتي وآخرون 2020</w:t>
      </w:r>
      <w:r w:rsidR="00876CF5">
        <w:rPr>
          <w:rFonts w:asciiTheme="majorBidi" w:hAnsiTheme="majorBidi" w:cstheme="majorBidi" w:hint="cs"/>
          <w:sz w:val="24"/>
          <w:szCs w:val="24"/>
          <w:rtl/>
          <w:lang w:bidi="ar-OM"/>
        </w:rPr>
        <w:t>)</w:t>
      </w:r>
      <w:r w:rsidR="00876CF5" w:rsidRPr="00BB2DA6">
        <w:rPr>
          <w:rFonts w:asciiTheme="majorBidi" w:hAnsiTheme="majorBidi" w:cstheme="majorBidi" w:hint="cs"/>
          <w:sz w:val="24"/>
          <w:szCs w:val="24"/>
          <w:rtl/>
          <w:lang w:bidi="ar-OM"/>
        </w:rPr>
        <w:t>.</w:t>
      </w:r>
    </w:p>
    <w:p w14:paraId="259654BF" w14:textId="50F547F7" w:rsidR="00FB257B" w:rsidRPr="00B85B59" w:rsidRDefault="00FB257B" w:rsidP="0067254E">
      <w:pPr>
        <w:pStyle w:val="Food14"/>
        <w:spacing w:line="360" w:lineRule="auto"/>
        <w:rPr>
          <w:rStyle w:val="Bodytext9"/>
          <w:rFonts w:asciiTheme="majorBidi" w:hAnsiTheme="majorBidi" w:cstheme="majorBidi"/>
          <w:b w:val="0"/>
          <w:bCs w:val="0"/>
          <w:color w:val="323E4F" w:themeColor="text2" w:themeShade="BF"/>
          <w:rtl/>
        </w:rPr>
      </w:pPr>
      <w:bookmarkStart w:id="148" w:name="bookmark37"/>
      <w:r w:rsidRPr="00B85B59">
        <w:rPr>
          <w:rStyle w:val="Bodytext9"/>
          <w:rFonts w:asciiTheme="majorBidi" w:hAnsiTheme="majorBidi" w:cstheme="majorBidi"/>
          <w:sz w:val="26"/>
          <w:szCs w:val="26"/>
          <w:rtl/>
          <w14:textFill>
            <w14:solidFill>
              <w14:srgbClr w14:val="000000">
                <w14:lumMod w14:val="75000"/>
              </w14:srgbClr>
            </w14:solidFill>
          </w14:textFill>
        </w:rPr>
        <w:t xml:space="preserve"> </w:t>
      </w:r>
      <w:bookmarkStart w:id="149" w:name="_Toc70151931"/>
      <w:bookmarkStart w:id="150" w:name="_Toc82610095"/>
      <w:r w:rsidR="00BB0A8D">
        <w:rPr>
          <w:rStyle w:val="Bodytext9"/>
          <w:rFonts w:asciiTheme="majorBidi" w:hAnsiTheme="majorBidi" w:cstheme="majorBidi" w:hint="cs"/>
          <w:sz w:val="26"/>
          <w:szCs w:val="26"/>
          <w:rtl/>
          <w14:textFill>
            <w14:solidFill>
              <w14:srgbClr w14:val="000000">
                <w14:lumMod w14:val="75000"/>
              </w14:srgbClr>
            </w14:solidFill>
          </w14:textFill>
        </w:rPr>
        <w:t xml:space="preserve">3-2-4-1. </w:t>
      </w:r>
      <w:r w:rsidRPr="00B85B59">
        <w:rPr>
          <w:rStyle w:val="Bodytext9"/>
          <w:rFonts w:asciiTheme="majorBidi" w:hAnsiTheme="majorBidi" w:cstheme="majorBidi"/>
          <w:color w:val="323E4F" w:themeColor="text2" w:themeShade="BF"/>
          <w:rtl/>
        </w:rPr>
        <w:t>البرامج الوطنية</w:t>
      </w:r>
      <w:bookmarkEnd w:id="148"/>
      <w:r w:rsidRPr="00B85B59">
        <w:rPr>
          <w:rStyle w:val="Bodytext9"/>
          <w:rFonts w:asciiTheme="majorBidi" w:hAnsiTheme="majorBidi" w:cstheme="majorBidi"/>
          <w:color w:val="323E4F" w:themeColor="text2" w:themeShade="BF"/>
          <w:rtl/>
        </w:rPr>
        <w:t xml:space="preserve"> لحفظ الموارد الوراثية النباتية</w:t>
      </w:r>
      <w:bookmarkEnd w:id="149"/>
      <w:bookmarkEnd w:id="150"/>
    </w:p>
    <w:p w14:paraId="4C1A0C63" w14:textId="0C33336B" w:rsidR="00FB257B" w:rsidRPr="00BB2DA6" w:rsidRDefault="00FB257B" w:rsidP="0067254E">
      <w:pPr>
        <w:spacing w:after="0" w:line="360" w:lineRule="auto"/>
        <w:jc w:val="both"/>
        <w:textAlignment w:val="top"/>
        <w:rPr>
          <w:rFonts w:asciiTheme="majorBidi" w:hAnsiTheme="majorBidi" w:cstheme="majorBidi"/>
          <w:sz w:val="24"/>
          <w:szCs w:val="20"/>
        </w:rPr>
      </w:pPr>
      <w:r w:rsidRPr="00BB2DA6">
        <w:rPr>
          <w:rFonts w:asciiTheme="majorBidi" w:hAnsiTheme="majorBidi" w:cstheme="majorBidi"/>
          <w:sz w:val="24"/>
          <w:szCs w:val="24"/>
          <w:rtl/>
          <w:lang w:bidi="ar-OM"/>
        </w:rPr>
        <w:t>تساهم حاليا عدد من الجهات الحكومية والقطاع الخاص بالسلطنة في الحفظ والاستخدام المستدام للموارد الوراثية النباتية للغذاء والزراعة، وتأتي على رأس تلك الجهات المديرية العامة للبحوث الزراعية والحيوانية والمديرية العامة للتنمية الزراعية بوزارة الثروة الزراعية السمكية وموارد المياه والمديرية العامة لصون الطبيعة بهيئة البيئة وكلية العلوم الزراعية والبحرية بجامعة السلطان قابوس وجامعة نزوى والحدائق والمزارع السلطانية بشؤون البلاط السلطاني ومركز عمان للموارد الوراثية الحيوانية والنباتية بوزارة التعليم العالي والبحث العلمي</w:t>
      </w:r>
      <w:r w:rsidRPr="00BB2DA6">
        <w:rPr>
          <w:rFonts w:asciiTheme="majorBidi" w:hAnsiTheme="majorBidi" w:cstheme="majorBidi"/>
          <w:sz w:val="24"/>
          <w:szCs w:val="20"/>
        </w:rPr>
        <w:t xml:space="preserve"> </w:t>
      </w:r>
      <w:r w:rsidR="00AF55FD" w:rsidRPr="00BB2DA6">
        <w:rPr>
          <w:rFonts w:asciiTheme="majorBidi" w:hAnsiTheme="majorBidi" w:cstheme="majorBidi"/>
          <w:sz w:val="24"/>
          <w:szCs w:val="24"/>
          <w:rtl/>
          <w:lang w:bidi="ar-OM"/>
        </w:rPr>
        <w:t>والابتكار</w:t>
      </w:r>
      <w:r w:rsidRPr="00BB2DA6">
        <w:rPr>
          <w:rFonts w:asciiTheme="majorBidi" w:hAnsiTheme="majorBidi" w:cstheme="majorBidi"/>
          <w:sz w:val="24"/>
          <w:szCs w:val="24"/>
          <w:rtl/>
          <w:lang w:bidi="ar-OM"/>
        </w:rPr>
        <w:t xml:space="preserve"> وجمعية البيئة العمانية. ويأتي صدور القرار الوزاري رقم 203/ 2007 الصادر بتاريخ ٣١ ديسمبر ٢٠٠٧ تأكيداً على مبدأ الشراكة في العمل المؤسسي، حيث يتضمن القرار الوزاري تشكيل لجنتين للموارد الوراثية النباتية لوضع السياسة العامة وإدارة الموارد الوراثية النباتية للأغذية </w:t>
      </w:r>
      <w:r w:rsidR="00AF55FD" w:rsidRPr="00BB2DA6">
        <w:rPr>
          <w:rFonts w:asciiTheme="majorBidi" w:hAnsiTheme="majorBidi" w:cstheme="majorBidi"/>
          <w:sz w:val="24"/>
          <w:szCs w:val="24"/>
          <w:rtl/>
          <w:lang w:bidi="ar-OM"/>
        </w:rPr>
        <w:t>والزراعة بالسلطنة</w:t>
      </w:r>
      <w:r w:rsidRPr="00BB2DA6">
        <w:rPr>
          <w:rFonts w:asciiTheme="majorBidi" w:hAnsiTheme="majorBidi" w:cstheme="majorBidi"/>
          <w:sz w:val="24"/>
          <w:szCs w:val="24"/>
          <w:rtl/>
          <w:lang w:bidi="ar-OM"/>
        </w:rPr>
        <w:t>.</w:t>
      </w:r>
    </w:p>
    <w:p w14:paraId="4A5A3924" w14:textId="1ACB9603" w:rsidR="00FB257B" w:rsidRPr="00B85B59" w:rsidRDefault="00BB0A8D" w:rsidP="0067254E">
      <w:pPr>
        <w:pStyle w:val="Food14"/>
        <w:spacing w:line="360" w:lineRule="auto"/>
        <w:rPr>
          <w:rStyle w:val="Bodytext9"/>
          <w:rFonts w:asciiTheme="majorBidi" w:eastAsiaTheme="minorEastAsia" w:hAnsiTheme="majorBidi" w:cstheme="majorBidi"/>
          <w:color w:val="323E4F" w:themeColor="text2" w:themeShade="BF"/>
          <w:sz w:val="26"/>
          <w:szCs w:val="26"/>
          <w:rtl/>
          <w:lang w:val="en-US" w:eastAsia="en-US" w:bidi="ar-OM"/>
        </w:rPr>
      </w:pPr>
      <w:bookmarkStart w:id="151" w:name="_Toc70151932"/>
      <w:bookmarkStart w:id="152" w:name="_Toc82610096"/>
      <w:r>
        <w:rPr>
          <w:rStyle w:val="Bodytext9"/>
          <w:rFonts w:asciiTheme="majorBidi" w:eastAsiaTheme="minorEastAsia" w:hAnsiTheme="majorBidi" w:cstheme="majorBidi" w:hint="cs"/>
          <w:color w:val="323E4F" w:themeColor="text2" w:themeShade="BF"/>
          <w:sz w:val="26"/>
          <w:szCs w:val="26"/>
          <w:rtl/>
          <w:lang w:val="en-US" w:eastAsia="en-US" w:bidi="ar-OM"/>
        </w:rPr>
        <w:t xml:space="preserve">3-2-4-2. </w:t>
      </w:r>
      <w:r w:rsidR="00FB257B" w:rsidRPr="00B85B59">
        <w:rPr>
          <w:rStyle w:val="Bodytext9"/>
          <w:rFonts w:asciiTheme="majorBidi" w:eastAsiaTheme="minorEastAsia" w:hAnsiTheme="majorBidi" w:cstheme="majorBidi"/>
          <w:color w:val="323E4F" w:themeColor="text2" w:themeShade="BF"/>
          <w:sz w:val="26"/>
          <w:szCs w:val="26"/>
          <w:rtl/>
          <w:lang w:val="en-US" w:eastAsia="en-US" w:bidi="ar-OM"/>
        </w:rPr>
        <w:t>توصيات للمحافظة على الموارد الوراثية النباتية</w:t>
      </w:r>
      <w:bookmarkEnd w:id="151"/>
      <w:bookmarkEnd w:id="152"/>
    </w:p>
    <w:p w14:paraId="024EF0D9" w14:textId="77777777" w:rsidR="00FB257B" w:rsidRPr="00BB2DA6" w:rsidRDefault="00FB257B" w:rsidP="0067254E">
      <w:p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تفعيل البرنامج الوطني للموارد الوراثية النباتية للغذاء والزراعة.</w:t>
      </w:r>
    </w:p>
    <w:p w14:paraId="297A7559" w14:textId="77777777" w:rsidR="00FB257B" w:rsidRPr="00BB2DA6" w:rsidRDefault="00FB257B" w:rsidP="0067254E">
      <w:p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تعزيز البنى الاساسية والكادر الوطني بهدف المحافظة والاستفادة من الموارد الوراثية النباتية للغذاء والزراعة.</w:t>
      </w:r>
    </w:p>
    <w:p w14:paraId="59F499DF" w14:textId="23483B55" w:rsidR="00FB257B" w:rsidRPr="00BB2DA6" w:rsidRDefault="00FB257B" w:rsidP="0067254E">
      <w:p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 xml:space="preserve">تطبيق القوانين واللوائح المتعلقة بالمحافظة والاستفادة من الموارد الوراثية النباتية للغذاء والزراعة ومراقبة تنفيذها بشكل فاعل لضمان استدامة الموارد الوراثية النباتية </w:t>
      </w:r>
      <w:r w:rsidR="00EC5782" w:rsidRPr="00BB2DA6">
        <w:rPr>
          <w:rFonts w:asciiTheme="majorBidi" w:hAnsiTheme="majorBidi" w:cstheme="majorBidi"/>
          <w:sz w:val="24"/>
          <w:szCs w:val="24"/>
          <w:rtl/>
          <w:lang w:bidi="ar-OM"/>
        </w:rPr>
        <w:t>في السلطنة</w:t>
      </w:r>
      <w:r w:rsidRPr="00BB2DA6">
        <w:rPr>
          <w:rFonts w:asciiTheme="majorBidi" w:hAnsiTheme="majorBidi" w:cstheme="majorBidi"/>
          <w:sz w:val="24"/>
          <w:szCs w:val="24"/>
          <w:rtl/>
          <w:lang w:bidi="ar-OM"/>
        </w:rPr>
        <w:t>.</w:t>
      </w:r>
    </w:p>
    <w:p w14:paraId="17BFD5E2" w14:textId="77777777" w:rsidR="00FB257B" w:rsidRPr="00BB2DA6" w:rsidRDefault="00FB257B" w:rsidP="0067254E">
      <w:p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تنفيذ المزيد من البرامج التوعوية بشأن الموارد الوراثية النباتية من حيث الأهمية والمحافظة عليها لمختلف شرائح المجتمع.</w:t>
      </w:r>
    </w:p>
    <w:p w14:paraId="065582CE" w14:textId="77777777" w:rsidR="00C116BD" w:rsidRPr="00BB2DA6" w:rsidRDefault="00FB257B" w:rsidP="0067254E">
      <w:pPr>
        <w:spacing w:after="0" w:line="360" w:lineRule="auto"/>
        <w:jc w:val="both"/>
        <w:textAlignment w:val="top"/>
        <w:rPr>
          <w:rFonts w:asciiTheme="majorBidi" w:hAnsiTheme="majorBidi" w:cstheme="majorBidi"/>
          <w:sz w:val="24"/>
          <w:szCs w:val="24"/>
          <w:lang w:bidi="ar-OM"/>
        </w:rPr>
      </w:pPr>
      <w:r w:rsidRPr="00BB2DA6">
        <w:rPr>
          <w:rFonts w:asciiTheme="majorBidi" w:hAnsiTheme="majorBidi" w:cstheme="majorBidi"/>
          <w:sz w:val="24"/>
          <w:szCs w:val="24"/>
          <w:rtl/>
          <w:lang w:bidi="ar-OM"/>
        </w:rPr>
        <w:t>جمع وتوثيق الإرث المعرفي المرتبط بالموارد الوراثية النباتية للغذاء والزراعة.</w:t>
      </w:r>
      <w:r w:rsidR="00041A25" w:rsidRPr="00BB2DA6">
        <w:rPr>
          <w:rFonts w:asciiTheme="majorBidi" w:hAnsiTheme="majorBidi" w:cstheme="majorBidi"/>
          <w:sz w:val="24"/>
          <w:szCs w:val="24"/>
          <w:rtl/>
          <w:lang w:bidi="ar-OM"/>
        </w:rPr>
        <w:t xml:space="preserve"> </w:t>
      </w:r>
    </w:p>
    <w:p w14:paraId="357CF8B9" w14:textId="4856960E" w:rsidR="00FB257B" w:rsidRPr="00BB2DA6" w:rsidRDefault="00041A25" w:rsidP="00BB2DA6">
      <w:pPr>
        <w:spacing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(يمكن اضافة نبذة عن لجان سنن البحر وايضا المحافظة على الافلاج كموروث حضاري)</w:t>
      </w:r>
      <w:r w:rsidR="00BB2DA6">
        <w:rPr>
          <w:rFonts w:asciiTheme="majorBidi" w:hAnsiTheme="majorBidi" w:cstheme="majorBidi" w:hint="cs"/>
          <w:sz w:val="24"/>
          <w:szCs w:val="24"/>
          <w:rtl/>
          <w:lang w:bidi="ar-OM"/>
        </w:rPr>
        <w:t>.</w:t>
      </w:r>
    </w:p>
    <w:p w14:paraId="4700321C" w14:textId="59CF2289" w:rsidR="00FB257B" w:rsidRPr="00B85B59" w:rsidRDefault="00BB0A8D" w:rsidP="0067254E">
      <w:pPr>
        <w:pStyle w:val="Food13"/>
        <w:ind w:left="0"/>
        <w:rPr>
          <w:rtl/>
        </w:rPr>
      </w:pPr>
      <w:bookmarkStart w:id="153" w:name="_Toc70151933"/>
      <w:bookmarkStart w:id="154" w:name="_Toc82610097"/>
      <w:r>
        <w:rPr>
          <w:rFonts w:hint="cs"/>
          <w:rtl/>
        </w:rPr>
        <w:t xml:space="preserve">3-2-5. </w:t>
      </w:r>
      <w:r w:rsidR="00FB257B" w:rsidRPr="00B85B59">
        <w:rPr>
          <w:rtl/>
        </w:rPr>
        <w:t xml:space="preserve">تقليل التلوث والحد من تدهور التربة وانبعاث الغازات </w:t>
      </w:r>
      <w:r w:rsidR="00FB257B" w:rsidRPr="00B85B59">
        <w:rPr>
          <w:sz w:val="26"/>
          <w:szCs w:val="26"/>
          <w:rtl/>
        </w:rPr>
        <w:t xml:space="preserve">المسببة لظاهرة </w:t>
      </w:r>
      <w:r w:rsidR="00FB257B" w:rsidRPr="00B85B59">
        <w:rPr>
          <w:rtl/>
        </w:rPr>
        <w:t>الاحتباس الحراري</w:t>
      </w:r>
      <w:bookmarkEnd w:id="153"/>
      <w:bookmarkEnd w:id="154"/>
      <w:r w:rsidR="00FB257B" w:rsidRPr="00B85B59">
        <w:rPr>
          <w:rtl/>
        </w:rPr>
        <w:t xml:space="preserve"> </w:t>
      </w:r>
    </w:p>
    <w:p w14:paraId="2CF4E1C9" w14:textId="54736119" w:rsidR="00FB257B" w:rsidRPr="00B85B59" w:rsidRDefault="00BB0A8D" w:rsidP="0067254E">
      <w:pPr>
        <w:pStyle w:val="Food14"/>
        <w:spacing w:line="360" w:lineRule="auto"/>
        <w:rPr>
          <w:rStyle w:val="Bodytext9"/>
          <w:rFonts w:asciiTheme="majorBidi" w:eastAsiaTheme="minorEastAsia" w:hAnsiTheme="majorBidi" w:cstheme="majorBidi"/>
          <w:color w:val="323E4F" w:themeColor="text2" w:themeShade="BF"/>
          <w:sz w:val="26"/>
          <w:szCs w:val="26"/>
          <w:rtl/>
          <w:lang w:val="en-US" w:eastAsia="en-US" w:bidi="ar-OM"/>
        </w:rPr>
      </w:pPr>
      <w:bookmarkStart w:id="155" w:name="_Toc70151934"/>
      <w:bookmarkStart w:id="156" w:name="_Toc82610098"/>
      <w:r>
        <w:rPr>
          <w:rStyle w:val="Bodytext9"/>
          <w:rFonts w:asciiTheme="majorBidi" w:eastAsiaTheme="minorEastAsia" w:hAnsiTheme="majorBidi" w:cstheme="majorBidi" w:hint="cs"/>
          <w:color w:val="323E4F" w:themeColor="text2" w:themeShade="BF"/>
          <w:sz w:val="26"/>
          <w:szCs w:val="26"/>
          <w:rtl/>
          <w:lang w:val="en-US" w:eastAsia="en-US" w:bidi="ar-OM"/>
        </w:rPr>
        <w:t xml:space="preserve">3-2-5-1. </w:t>
      </w:r>
      <w:r w:rsidR="00FB257B" w:rsidRPr="00B85B59">
        <w:rPr>
          <w:rStyle w:val="Bodytext9"/>
          <w:rFonts w:asciiTheme="majorBidi" w:eastAsiaTheme="minorEastAsia" w:hAnsiTheme="majorBidi" w:cstheme="majorBidi"/>
          <w:color w:val="323E4F" w:themeColor="text2" w:themeShade="BF"/>
          <w:sz w:val="26"/>
          <w:szCs w:val="26"/>
          <w:rtl/>
          <w:lang w:val="en-US" w:eastAsia="en-US" w:bidi="ar-OM"/>
        </w:rPr>
        <w:t>الإجراءات والخطط والاستراتيجيات للتكيف مع التأثيرات السلبية للتغيرات المناخية المتوقعة على قطاع الزراعة بالسلطنة</w:t>
      </w:r>
      <w:bookmarkEnd w:id="155"/>
      <w:bookmarkEnd w:id="156"/>
    </w:p>
    <w:p w14:paraId="4DAB653C" w14:textId="77777777" w:rsidR="00FB257B" w:rsidRPr="00BB2DA6" w:rsidRDefault="00FB257B" w:rsidP="0067254E">
      <w:pPr>
        <w:spacing w:after="0"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t>تعمل وزارة الثروة الزراعية والسمكية وموارد المياه وفق خططها الخمسية على تنفيذ بعض المشاريع التي تساهم في معالجة بعض التحديات التي تواجه القطاع الزراعي وبالتالي مساهمتها بطريقة غير مباشرة في التكيف مع التأثيرات السلبية المتوقعة على القطاع الزراعي في السلطنة والتي من أهمها:</w:t>
      </w:r>
    </w:p>
    <w:p w14:paraId="43578D22" w14:textId="77777777" w:rsidR="00FB257B" w:rsidRPr="00BB2DA6" w:rsidRDefault="00FB257B" w:rsidP="0067254E">
      <w:pPr>
        <w:spacing w:after="0"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t>تنفيذ بعض المشاريع الموجهة لرفع كفاءة إدارة استخدام الموارد المائية المتاحة من خلال إدخال أنظمة الري الحديثة ورفع كفاءة بعض النظم المزرعية التقليدية بقرى الأفلاج، واستخدام مياه الصرف الصحي المعالجة ثلاثيا لري بعض المحاصيل الزراعية.</w:t>
      </w:r>
    </w:p>
    <w:p w14:paraId="10CE1F21" w14:textId="77777777" w:rsidR="00FB257B" w:rsidRPr="00BB2DA6" w:rsidRDefault="00FB257B" w:rsidP="0067254E">
      <w:pPr>
        <w:spacing w:after="0"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lastRenderedPageBreak/>
        <w:t>إعداد استراتيجية خاصة بالملوحة متضمنة اقتراح تنفيذ بعض المشاريع لمعالجة التحديات التي تواجه هذا الجانب.</w:t>
      </w:r>
    </w:p>
    <w:p w14:paraId="4E8CFD4B" w14:textId="77777777" w:rsidR="00FB257B" w:rsidRPr="00BB2DA6" w:rsidRDefault="00FB257B" w:rsidP="0067254E">
      <w:pPr>
        <w:spacing w:after="0"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t>العمل على تنفيذ بعض المشاريع التي تعنى بتنمية المراعي الطبيعية وبالتالي المساهمة في معالجة بعض تحديات التصحر.</w:t>
      </w:r>
    </w:p>
    <w:p w14:paraId="11DE0AF4" w14:textId="100F921B" w:rsidR="00FB257B" w:rsidRPr="00BB2DA6" w:rsidRDefault="00FB257B" w:rsidP="003C4FB5">
      <w:pPr>
        <w:spacing w:after="0"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t xml:space="preserve">إدخال التقنيات الحديثة في الزراعة مثل الزراعة المحمية وإدخال أصناف جديدة وبالتالي </w:t>
      </w:r>
      <w:r w:rsidR="003C4FB5" w:rsidRPr="00BB2DA6">
        <w:rPr>
          <w:rFonts w:asciiTheme="majorBidi" w:hAnsiTheme="majorBidi" w:cstheme="majorBidi" w:hint="cs"/>
          <w:sz w:val="24"/>
          <w:szCs w:val="24"/>
          <w:rtl/>
          <w:lang w:bidi="ar-OM"/>
        </w:rPr>
        <w:t>زيادة الإنتاجية</w:t>
      </w:r>
      <w:r w:rsidRPr="00BB2DA6">
        <w:rPr>
          <w:rFonts w:asciiTheme="majorBidi" w:hAnsiTheme="majorBidi" w:cstheme="majorBidi"/>
          <w:sz w:val="24"/>
          <w:szCs w:val="24"/>
          <w:rtl/>
          <w:lang w:bidi="ar-OM"/>
        </w:rPr>
        <w:t xml:space="preserve"> وتقليل التكاليف ورفع القيمة المضافة للقطاع الزراعي.</w:t>
      </w:r>
    </w:p>
    <w:p w14:paraId="0E56EAEA" w14:textId="77777777" w:rsidR="00FB257B" w:rsidRPr="00BB2DA6" w:rsidRDefault="00FB257B" w:rsidP="0067254E">
      <w:pPr>
        <w:spacing w:after="0"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t>استخدام المعاملات الجيدة في الزراعة وتقليل استخدام المبيدات ورفع جودة المنتجات الزراعية.</w:t>
      </w:r>
    </w:p>
    <w:p w14:paraId="377ED64B" w14:textId="77777777" w:rsidR="00FB257B" w:rsidRPr="00BB2DA6" w:rsidRDefault="00FB257B" w:rsidP="0067254E">
      <w:pPr>
        <w:spacing w:after="0"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t>مراجعة النظم واللوائح التي تعنى بتنظيم استخدام الأراضي الزراعية والمحافظة عليها بشكل مستمر.</w:t>
      </w:r>
    </w:p>
    <w:p w14:paraId="67753729" w14:textId="26384631" w:rsidR="00FB257B" w:rsidRPr="00BB2DA6" w:rsidRDefault="00FB257B" w:rsidP="00433FDF">
      <w:pPr>
        <w:spacing w:after="0"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t xml:space="preserve">أما فيما يخص الخطط المستقبلية تعمل الوزارة على تنفيذ </w:t>
      </w:r>
      <w:r w:rsidR="00433FDF">
        <w:rPr>
          <w:rtl/>
          <w:lang w:bidi="ar-KW"/>
        </w:rPr>
        <w:t xml:space="preserve">استراتيجية الزراعة المستدامة والتنمية الريفية </w:t>
      </w:r>
      <w:r w:rsidRPr="00BB2DA6">
        <w:rPr>
          <w:rFonts w:asciiTheme="majorBidi" w:hAnsiTheme="majorBidi" w:cstheme="majorBidi"/>
          <w:sz w:val="24"/>
          <w:szCs w:val="24"/>
          <w:rtl/>
          <w:lang w:bidi="ar-OM"/>
        </w:rPr>
        <w:t>2040م والتي تم إعدادها بالتعاون مع منظمة الأغذية والزراعة للأمم المتحدة (الفاو) وبمشاركة واسعة من كافة الجهات المختصة ذات العلاقة والتي من أهمها هيئة البيئة كونها عنصر أساسي لإعداد هذه الاستراتيجية، وفيما يلي أهم ما تضمنته استراتيجية الزراعة المستدامة والتنمية الريفية 2040 فيما يخص التغيرات المناخية:</w:t>
      </w:r>
    </w:p>
    <w:p w14:paraId="16D216CF" w14:textId="77777777" w:rsidR="00FB257B" w:rsidRPr="00BB2DA6" w:rsidRDefault="00FB257B" w:rsidP="0067254E">
      <w:pPr>
        <w:spacing w:after="0"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t>تم إعداد دراسة مستقلة ضمن مشروع الاستراتيجية تحت مسمى " البيئة والتكيف مع تغير المناخ، والتي اشتملت على تحليل الوضع، الآثار، وخطط العمل لسلطنة عمان" والتي تم إعدادها بمشاركة العديد من الجهات والتي من أهمها هيئة البيئة.</w:t>
      </w:r>
    </w:p>
    <w:p w14:paraId="14C1C0CB" w14:textId="4100D28C" w:rsidR="00FB257B" w:rsidRPr="00BB2DA6" w:rsidRDefault="00FB257B" w:rsidP="0067254E">
      <w:pPr>
        <w:spacing w:after="0"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t xml:space="preserve">تضمنت الاستراتيجية كذلك توصيات </w:t>
      </w:r>
      <w:r w:rsidR="00876CF5" w:rsidRPr="00BB2DA6">
        <w:rPr>
          <w:rFonts w:asciiTheme="majorBidi" w:hAnsiTheme="majorBidi" w:cstheme="majorBidi" w:hint="cs"/>
          <w:sz w:val="24"/>
          <w:szCs w:val="24"/>
          <w:rtl/>
          <w:lang w:bidi="ar-OM"/>
        </w:rPr>
        <w:t>وبرامج للحد</w:t>
      </w:r>
      <w:r w:rsidRPr="00BB2DA6">
        <w:rPr>
          <w:rFonts w:asciiTheme="majorBidi" w:hAnsiTheme="majorBidi" w:cstheme="majorBidi"/>
          <w:sz w:val="24"/>
          <w:szCs w:val="24"/>
          <w:rtl/>
          <w:lang w:bidi="ar-OM"/>
        </w:rPr>
        <w:t xml:space="preserve"> من مخاطر الكوارث وإمكانية إدارتها وذلك من خلال التحديد الواضح للمخاطر، والإشارة </w:t>
      </w:r>
      <w:r w:rsidR="00787FC5" w:rsidRPr="00BB2DA6">
        <w:rPr>
          <w:rFonts w:asciiTheme="majorBidi" w:hAnsiTheme="majorBidi" w:cstheme="majorBidi"/>
          <w:sz w:val="24"/>
          <w:szCs w:val="24"/>
          <w:rtl/>
          <w:lang w:bidi="ar-OM"/>
        </w:rPr>
        <w:t>إلى</w:t>
      </w:r>
      <w:r w:rsidRPr="00BB2DA6">
        <w:rPr>
          <w:rFonts w:asciiTheme="majorBidi" w:hAnsiTheme="majorBidi" w:cstheme="majorBidi"/>
          <w:sz w:val="24"/>
          <w:szCs w:val="24"/>
          <w:rtl/>
          <w:lang w:bidi="ar-OM"/>
        </w:rPr>
        <w:t xml:space="preserve"> برامج عمل مختصة لمكافحة التصحر.</w:t>
      </w:r>
    </w:p>
    <w:p w14:paraId="680DEB0F" w14:textId="2C6E3E2F" w:rsidR="00FB257B" w:rsidRPr="00BB2DA6" w:rsidRDefault="00FB257B" w:rsidP="00BB2DA6">
      <w:pPr>
        <w:spacing w:line="360" w:lineRule="auto"/>
        <w:jc w:val="both"/>
        <w:textAlignment w:val="top"/>
        <w:rPr>
          <w:rFonts w:asciiTheme="majorBidi" w:hAnsiTheme="majorBidi" w:cstheme="majorBidi"/>
          <w:sz w:val="24"/>
          <w:szCs w:val="24"/>
        </w:rPr>
      </w:pPr>
      <w:r w:rsidRPr="00BB2DA6">
        <w:rPr>
          <w:rFonts w:asciiTheme="majorBidi" w:hAnsiTheme="majorBidi" w:cstheme="majorBidi"/>
          <w:sz w:val="24"/>
          <w:szCs w:val="24"/>
          <w:rtl/>
          <w:lang w:bidi="ar-OM"/>
        </w:rPr>
        <w:t xml:space="preserve">التخفيف من آثار تغيير المناخ والبصمة الكربونية الزراعية المحسنة من خلال موائمة السياسات والإطار التنظيمي والأبحاث والدراسات التجريبية بحيث يتم إنشاء مركز يختص بتغير المناخ. بالإضافة </w:t>
      </w:r>
      <w:r w:rsidR="00787FC5" w:rsidRPr="00BB2DA6">
        <w:rPr>
          <w:rFonts w:asciiTheme="majorBidi" w:hAnsiTheme="majorBidi" w:cstheme="majorBidi"/>
          <w:sz w:val="24"/>
          <w:szCs w:val="24"/>
          <w:rtl/>
          <w:lang w:bidi="ar-OM"/>
        </w:rPr>
        <w:t>إلى</w:t>
      </w:r>
      <w:r w:rsidRPr="00BB2DA6">
        <w:rPr>
          <w:rFonts w:asciiTheme="majorBidi" w:hAnsiTheme="majorBidi" w:cstheme="majorBidi"/>
          <w:sz w:val="24"/>
          <w:szCs w:val="24"/>
          <w:rtl/>
          <w:lang w:bidi="ar-OM"/>
        </w:rPr>
        <w:t xml:space="preserve"> أن هناك أنشطة للتخفيف من الآثار السلبية المتوقعة في المناطق الريفية من </w:t>
      </w:r>
      <w:proofErr w:type="spellStart"/>
      <w:r w:rsidRPr="00BB2DA6">
        <w:rPr>
          <w:rFonts w:asciiTheme="majorBidi" w:hAnsiTheme="majorBidi" w:cstheme="majorBidi"/>
          <w:sz w:val="24"/>
          <w:szCs w:val="24"/>
          <w:rtl/>
          <w:lang w:bidi="ar-OM"/>
        </w:rPr>
        <w:t>خلا</w:t>
      </w:r>
      <w:r w:rsidR="003C4FB5" w:rsidRPr="00BB2DA6">
        <w:rPr>
          <w:rFonts w:asciiTheme="majorBidi" w:hAnsiTheme="majorBidi" w:cstheme="majorBidi" w:hint="cs"/>
          <w:sz w:val="24"/>
          <w:szCs w:val="24"/>
          <w:rtl/>
          <w:lang w:bidi="ar-OM"/>
        </w:rPr>
        <w:t>الأمن</w:t>
      </w:r>
      <w:proofErr w:type="spellEnd"/>
      <w:r w:rsidR="003C4FB5" w:rsidRPr="00BB2DA6">
        <w:rPr>
          <w:rFonts w:asciiTheme="majorBidi" w:hAnsiTheme="majorBidi" w:cstheme="majorBidi" w:hint="cs"/>
          <w:sz w:val="24"/>
          <w:szCs w:val="24"/>
          <w:rtl/>
          <w:lang w:bidi="ar-OM"/>
        </w:rPr>
        <w:t xml:space="preserve"> </w:t>
      </w:r>
      <w:proofErr w:type="spellStart"/>
      <w:r w:rsidR="003C4FB5" w:rsidRPr="00BB2DA6">
        <w:rPr>
          <w:rFonts w:asciiTheme="majorBidi" w:hAnsiTheme="majorBidi" w:cstheme="majorBidi" w:hint="cs"/>
          <w:sz w:val="24"/>
          <w:szCs w:val="24"/>
          <w:rtl/>
          <w:lang w:bidi="ar-OM"/>
        </w:rPr>
        <w:t>الغذائي</w:t>
      </w:r>
      <w:r w:rsidRPr="00BB2DA6">
        <w:rPr>
          <w:rFonts w:asciiTheme="majorBidi" w:hAnsiTheme="majorBidi" w:cstheme="majorBidi"/>
          <w:sz w:val="24"/>
          <w:szCs w:val="24"/>
          <w:rtl/>
          <w:lang w:bidi="ar-OM"/>
        </w:rPr>
        <w:t>سة</w:t>
      </w:r>
      <w:proofErr w:type="spellEnd"/>
      <w:r w:rsidRPr="00BB2DA6">
        <w:rPr>
          <w:rFonts w:asciiTheme="majorBidi" w:hAnsiTheme="majorBidi" w:cstheme="majorBidi"/>
          <w:sz w:val="24"/>
          <w:szCs w:val="24"/>
          <w:rtl/>
          <w:lang w:bidi="ar-OM"/>
        </w:rPr>
        <w:t xml:space="preserve"> البيئية ومبادئ العمارة المستدامة. بالإضافة </w:t>
      </w:r>
      <w:r w:rsidR="00787FC5" w:rsidRPr="00BB2DA6">
        <w:rPr>
          <w:rFonts w:asciiTheme="majorBidi" w:hAnsiTheme="majorBidi" w:cstheme="majorBidi"/>
          <w:sz w:val="24"/>
          <w:szCs w:val="24"/>
          <w:rtl/>
          <w:lang w:bidi="ar-OM"/>
        </w:rPr>
        <w:t>إلى</w:t>
      </w:r>
      <w:r w:rsidRPr="00BB2DA6">
        <w:rPr>
          <w:rFonts w:asciiTheme="majorBidi" w:hAnsiTheme="majorBidi" w:cstheme="majorBidi"/>
          <w:sz w:val="24"/>
          <w:szCs w:val="24"/>
          <w:rtl/>
          <w:lang w:bidi="ar-OM"/>
        </w:rPr>
        <w:t xml:space="preserve"> </w:t>
      </w:r>
      <w:r w:rsidR="00876CF5" w:rsidRPr="00BB2DA6">
        <w:rPr>
          <w:rFonts w:asciiTheme="majorBidi" w:hAnsiTheme="majorBidi" w:cstheme="majorBidi" w:hint="cs"/>
          <w:sz w:val="24"/>
          <w:szCs w:val="24"/>
          <w:rtl/>
          <w:lang w:bidi="ar-OM"/>
        </w:rPr>
        <w:t>استخدام تقنيات</w:t>
      </w:r>
      <w:r w:rsidRPr="00BB2DA6">
        <w:rPr>
          <w:rFonts w:asciiTheme="majorBidi" w:hAnsiTheme="majorBidi" w:cstheme="majorBidi"/>
          <w:sz w:val="24"/>
          <w:szCs w:val="24"/>
          <w:rtl/>
          <w:lang w:bidi="ar-OM"/>
        </w:rPr>
        <w:t xml:space="preserve"> الطاقة المتجددة وتعزيز الزراعة العضوية وأساليب </w:t>
      </w:r>
      <w:r w:rsidR="00EB1B01" w:rsidRPr="00BB2DA6">
        <w:rPr>
          <w:rFonts w:asciiTheme="majorBidi" w:hAnsiTheme="majorBidi" w:cstheme="majorBidi"/>
          <w:sz w:val="24"/>
          <w:szCs w:val="24"/>
          <w:rtl/>
          <w:lang w:bidi="ar-OM"/>
        </w:rPr>
        <w:t>الإنتاج</w:t>
      </w:r>
      <w:r w:rsidRPr="00BB2DA6">
        <w:rPr>
          <w:rFonts w:asciiTheme="majorBidi" w:hAnsiTheme="majorBidi" w:cstheme="majorBidi"/>
          <w:sz w:val="24"/>
          <w:szCs w:val="24"/>
          <w:rtl/>
          <w:lang w:bidi="ar-OM"/>
        </w:rPr>
        <w:t xml:space="preserve"> المستدامة وتقليل الخسائر الزراعية والنفايات وإعادة التدوير واستخدام المخلفات الزراعية.</w:t>
      </w:r>
    </w:p>
    <w:p w14:paraId="72AC18ED" w14:textId="150F1BEB" w:rsidR="00FB257B" w:rsidRPr="00B85B59" w:rsidRDefault="00BB0A8D" w:rsidP="0067254E">
      <w:pPr>
        <w:pStyle w:val="Food12"/>
      </w:pPr>
      <w:bookmarkStart w:id="157" w:name="_Toc70151935"/>
      <w:bookmarkStart w:id="158" w:name="_Toc82610099"/>
      <w:r>
        <w:rPr>
          <w:rStyle w:val="Heading1Char"/>
          <w:rFonts w:asciiTheme="majorBidi" w:eastAsiaTheme="minorHAnsi" w:hAnsiTheme="majorBidi" w:cstheme="majorBidi" w:hint="cs"/>
          <w:caps w:val="0"/>
          <w:color w:val="FF0000"/>
          <w:spacing w:val="0"/>
          <w:shd w:val="clear" w:color="auto" w:fill="auto"/>
          <w:rtl/>
        </w:rPr>
        <w:t xml:space="preserve">3-3. </w:t>
      </w:r>
      <w:r w:rsidR="00FB257B" w:rsidRPr="00B85B59">
        <w:rPr>
          <w:rStyle w:val="Heading1Char"/>
          <w:rFonts w:asciiTheme="majorBidi" w:eastAsiaTheme="minorHAnsi" w:hAnsiTheme="majorBidi" w:cstheme="majorBidi"/>
          <w:caps w:val="0"/>
          <w:color w:val="FF0000"/>
          <w:spacing w:val="0"/>
          <w:shd w:val="clear" w:color="auto" w:fill="auto"/>
          <w:rtl/>
        </w:rPr>
        <w:t>المحور الثالث: تعزيز مساهمة المؤسسات المتوسطة والصغيرة</w:t>
      </w:r>
      <w:r w:rsidR="00FB257B" w:rsidRPr="00B85B59">
        <w:rPr>
          <w:rtl/>
        </w:rPr>
        <w:t xml:space="preserve"> </w:t>
      </w:r>
      <w:r w:rsidR="00FB257B" w:rsidRPr="00B85B59">
        <w:rPr>
          <w:rStyle w:val="Heading1Char"/>
          <w:rFonts w:asciiTheme="majorBidi" w:eastAsiaTheme="minorHAnsi" w:hAnsiTheme="majorBidi" w:cstheme="majorBidi"/>
          <w:caps w:val="0"/>
          <w:color w:val="FF0000"/>
          <w:spacing w:val="0"/>
          <w:shd w:val="clear" w:color="auto" w:fill="auto"/>
          <w:rtl/>
        </w:rPr>
        <w:t>وصغار</w:t>
      </w:r>
      <w:r w:rsidR="00FB257B" w:rsidRPr="00B85B59">
        <w:rPr>
          <w:rtl/>
        </w:rPr>
        <w:t xml:space="preserve"> </w:t>
      </w:r>
      <w:r w:rsidR="00FB257B" w:rsidRPr="00B85B59">
        <w:rPr>
          <w:rStyle w:val="Heading1Char"/>
          <w:rFonts w:asciiTheme="majorBidi" w:eastAsiaTheme="minorHAnsi" w:hAnsiTheme="majorBidi" w:cstheme="majorBidi"/>
          <w:caps w:val="0"/>
          <w:color w:val="FF0000"/>
          <w:spacing w:val="0"/>
          <w:shd w:val="clear" w:color="auto" w:fill="auto"/>
          <w:rtl/>
        </w:rPr>
        <w:t>المزارعين في تعزيز منظومة</w:t>
      </w:r>
      <w:r w:rsidR="00C62CA1" w:rsidRPr="00B85B59">
        <w:rPr>
          <w:rStyle w:val="Heading1Char"/>
          <w:rFonts w:asciiTheme="majorBidi" w:eastAsiaTheme="minorHAnsi" w:hAnsiTheme="majorBidi" w:cstheme="majorBidi"/>
          <w:caps w:val="0"/>
          <w:color w:val="FF0000"/>
          <w:spacing w:val="0"/>
          <w:shd w:val="clear" w:color="auto" w:fill="auto"/>
          <w:rtl/>
        </w:rPr>
        <w:t xml:space="preserve"> </w:t>
      </w:r>
      <w:bookmarkEnd w:id="157"/>
      <w:bookmarkEnd w:id="158"/>
      <w:r w:rsidR="00876CF5" w:rsidRPr="00B85B59">
        <w:rPr>
          <w:rStyle w:val="Heading1Char"/>
          <w:rFonts w:asciiTheme="majorBidi" w:eastAsiaTheme="minorHAnsi" w:hAnsiTheme="majorBidi" w:cstheme="majorBidi" w:hint="cs"/>
          <w:caps w:val="0"/>
          <w:color w:val="FF0000"/>
          <w:spacing w:val="0"/>
          <w:shd w:val="clear" w:color="auto" w:fill="auto"/>
          <w:rtl/>
        </w:rPr>
        <w:t>الأمن الغذائي</w:t>
      </w:r>
    </w:p>
    <w:p w14:paraId="2C66BBE5" w14:textId="11257BDF" w:rsidR="00FB257B" w:rsidRPr="00B85B59" w:rsidRDefault="00FB257B" w:rsidP="0067254E">
      <w:pPr>
        <w:pStyle w:val="Food13"/>
        <w:rPr>
          <w:rtl/>
        </w:rPr>
      </w:pPr>
      <w:r w:rsidRPr="00B85B59">
        <w:rPr>
          <w:sz w:val="26"/>
        </w:rPr>
        <w:t xml:space="preserve"> </w:t>
      </w:r>
      <w:bookmarkStart w:id="159" w:name="_Toc70151936"/>
      <w:bookmarkStart w:id="160" w:name="_Toc82610100"/>
      <w:r w:rsidR="00BB0A8D">
        <w:rPr>
          <w:rFonts w:hint="cs"/>
          <w:sz w:val="26"/>
          <w:rtl/>
        </w:rPr>
        <w:t xml:space="preserve">3-3-1. </w:t>
      </w:r>
      <w:r w:rsidRPr="00B85B59">
        <w:rPr>
          <w:rtl/>
        </w:rPr>
        <w:t>قطاع المؤسسات المتوسطة</w:t>
      </w:r>
      <w:r w:rsidRPr="00B85B59" w:rsidDel="00BD649F">
        <w:rPr>
          <w:rtl/>
        </w:rPr>
        <w:t xml:space="preserve"> </w:t>
      </w:r>
      <w:r w:rsidRPr="00B85B59">
        <w:rPr>
          <w:rtl/>
        </w:rPr>
        <w:t>والصغيرة</w:t>
      </w:r>
      <w:bookmarkEnd w:id="159"/>
      <w:bookmarkEnd w:id="160"/>
      <w:r w:rsidRPr="00B85B59">
        <w:rPr>
          <w:rtl/>
        </w:rPr>
        <w:t xml:space="preserve"> </w:t>
      </w:r>
    </w:p>
    <w:p w14:paraId="34E01B5D" w14:textId="06953479" w:rsidR="00FB257B" w:rsidRPr="00BB2DA6" w:rsidRDefault="00FB257B" w:rsidP="00876CF5">
      <w:pPr>
        <w:shd w:val="clear" w:color="auto" w:fill="FFFFFF"/>
        <w:spacing w:after="0" w:line="360" w:lineRule="auto"/>
        <w:jc w:val="both"/>
        <w:rPr>
          <w:rFonts w:asciiTheme="majorBidi" w:eastAsia="Times New Roman" w:hAnsiTheme="majorBidi" w:cstheme="majorBidi"/>
          <w:sz w:val="24"/>
          <w:szCs w:val="24"/>
          <w:rtl/>
        </w:rPr>
      </w:pPr>
      <w:r w:rsidRPr="00BB2DA6">
        <w:rPr>
          <w:rFonts w:asciiTheme="majorBidi" w:hAnsiTheme="majorBidi" w:cstheme="majorBidi"/>
          <w:sz w:val="24"/>
          <w:szCs w:val="24"/>
          <w:rtl/>
          <w:lang w:bidi="ar-OM"/>
        </w:rPr>
        <w:t xml:space="preserve">تعول البلدان العربية على النهوض بقطاع المشروعات الصغيرة والمتوسطة لتحقيق عدد من الأهداف التنموية بما يشمل تعزيز فرص النمو الاقتصادي </w:t>
      </w:r>
      <w:r w:rsidR="00876CF5" w:rsidRPr="00BB2DA6">
        <w:rPr>
          <w:rFonts w:asciiTheme="majorBidi" w:hAnsiTheme="majorBidi" w:cstheme="majorBidi" w:hint="cs"/>
          <w:sz w:val="24"/>
          <w:szCs w:val="24"/>
          <w:rtl/>
          <w:lang w:bidi="ar-OM"/>
        </w:rPr>
        <w:t>وخفض نسبة</w:t>
      </w:r>
      <w:r w:rsidR="00876CF5">
        <w:rPr>
          <w:rFonts w:asciiTheme="majorBidi" w:hAnsiTheme="majorBidi" w:cstheme="majorBidi" w:hint="cs"/>
          <w:sz w:val="24"/>
          <w:szCs w:val="24"/>
          <w:rtl/>
          <w:lang w:bidi="ar-OM"/>
        </w:rPr>
        <w:t xml:space="preserve"> الباحثين عن عمل</w:t>
      </w:r>
      <w:r w:rsidRPr="00BB2DA6">
        <w:rPr>
          <w:rFonts w:asciiTheme="majorBidi" w:hAnsiTheme="majorBidi" w:cstheme="majorBidi"/>
          <w:sz w:val="24"/>
          <w:szCs w:val="24"/>
          <w:rtl/>
          <w:lang w:bidi="ar-OM"/>
        </w:rPr>
        <w:t xml:space="preserve">، إضافة </w:t>
      </w:r>
      <w:r w:rsidR="00787FC5" w:rsidRPr="00BB2DA6">
        <w:rPr>
          <w:rFonts w:asciiTheme="majorBidi" w:hAnsiTheme="majorBidi" w:cstheme="majorBidi"/>
          <w:sz w:val="24"/>
          <w:szCs w:val="24"/>
          <w:rtl/>
          <w:lang w:bidi="ar-OM"/>
        </w:rPr>
        <w:t>إلى</w:t>
      </w:r>
      <w:r w:rsidRPr="00BB2DA6">
        <w:rPr>
          <w:rFonts w:asciiTheme="majorBidi" w:hAnsiTheme="majorBidi" w:cstheme="majorBidi"/>
          <w:sz w:val="24"/>
          <w:szCs w:val="24"/>
          <w:rtl/>
          <w:lang w:bidi="ar-OM"/>
        </w:rPr>
        <w:t xml:space="preserve"> تحقيق أهداف التنمية المستدامة </w:t>
      </w:r>
      <w:r w:rsidR="00876CF5" w:rsidRPr="00BB2DA6">
        <w:rPr>
          <w:rFonts w:asciiTheme="majorBidi" w:hAnsiTheme="majorBidi" w:cstheme="majorBidi" w:hint="cs"/>
          <w:sz w:val="24"/>
          <w:szCs w:val="24"/>
          <w:rtl/>
          <w:lang w:bidi="ar-OM"/>
        </w:rPr>
        <w:t>2030، وزيادة</w:t>
      </w:r>
      <w:r w:rsidRPr="00BB2DA6">
        <w:rPr>
          <w:rFonts w:asciiTheme="majorBidi" w:hAnsiTheme="majorBidi" w:cstheme="majorBidi"/>
          <w:sz w:val="24"/>
          <w:szCs w:val="24"/>
          <w:rtl/>
          <w:lang w:bidi="ar-OM"/>
        </w:rPr>
        <w:t xml:space="preserve"> التنويع الاقتصادي والتنافسية الدولية. ويعتمد الدور الاقتصادي والتنموي للمشروعات الصغيرة والمتوسطة </w:t>
      </w:r>
      <w:r w:rsidR="00787FC5" w:rsidRPr="00BB2DA6">
        <w:rPr>
          <w:rFonts w:asciiTheme="majorBidi" w:hAnsiTheme="majorBidi" w:cstheme="majorBidi"/>
          <w:sz w:val="24"/>
          <w:szCs w:val="24"/>
          <w:rtl/>
          <w:lang w:bidi="ar-OM"/>
        </w:rPr>
        <w:t>إلى</w:t>
      </w:r>
      <w:r w:rsidRPr="00BB2DA6">
        <w:rPr>
          <w:rFonts w:asciiTheme="majorBidi" w:hAnsiTheme="majorBidi" w:cstheme="majorBidi"/>
          <w:sz w:val="24"/>
          <w:szCs w:val="24"/>
          <w:rtl/>
          <w:lang w:bidi="ar-OM"/>
        </w:rPr>
        <w:t xml:space="preserve"> حد كبير على وجود متطلبين رئيسيين يتمثلان </w:t>
      </w:r>
      <w:r w:rsidR="00876CF5" w:rsidRPr="00BB2DA6">
        <w:rPr>
          <w:rFonts w:asciiTheme="majorBidi" w:hAnsiTheme="majorBidi" w:cstheme="majorBidi" w:hint="cs"/>
          <w:sz w:val="24"/>
          <w:szCs w:val="24"/>
          <w:rtl/>
          <w:lang w:bidi="ar-OM"/>
        </w:rPr>
        <w:t>في:</w:t>
      </w:r>
      <w:r w:rsidRPr="00BB2DA6">
        <w:rPr>
          <w:rFonts w:asciiTheme="majorBidi" w:hAnsiTheme="majorBidi" w:cstheme="majorBidi"/>
          <w:sz w:val="24"/>
          <w:szCs w:val="24"/>
          <w:rtl/>
          <w:lang w:bidi="ar-OM"/>
        </w:rPr>
        <w:t xml:space="preserve"> توفر بيئة الأعمال الداعمة وفرص </w:t>
      </w:r>
      <w:r w:rsidR="00876CF5" w:rsidRPr="00BB2DA6">
        <w:rPr>
          <w:rFonts w:asciiTheme="majorBidi" w:hAnsiTheme="majorBidi" w:cstheme="majorBidi" w:hint="cs"/>
          <w:sz w:val="24"/>
          <w:szCs w:val="24"/>
          <w:rtl/>
          <w:lang w:bidi="ar-OM"/>
        </w:rPr>
        <w:t>النفاذ للتمويل</w:t>
      </w:r>
      <w:r w:rsidRPr="00BB2DA6">
        <w:rPr>
          <w:rFonts w:asciiTheme="majorBidi" w:hAnsiTheme="majorBidi" w:cstheme="majorBidi"/>
          <w:sz w:val="24"/>
          <w:szCs w:val="24"/>
          <w:rtl/>
          <w:lang w:bidi="ar-OM"/>
        </w:rPr>
        <w:t>. تُمثل المشروعات الصغيرة والمتوسطة في</w:t>
      </w:r>
      <w:r w:rsidR="00433FDF">
        <w:rPr>
          <w:rFonts w:asciiTheme="majorBidi" w:hAnsiTheme="majorBidi" w:cstheme="majorBidi"/>
          <w:sz w:val="24"/>
          <w:szCs w:val="24"/>
          <w:rtl/>
          <w:lang w:bidi="ar-OM"/>
        </w:rPr>
        <w:t xml:space="preserve"> الدول العربية ما بين 90 % </w:t>
      </w:r>
      <w:r w:rsidR="00876CF5">
        <w:rPr>
          <w:rFonts w:asciiTheme="majorBidi" w:hAnsiTheme="majorBidi" w:cstheme="majorBidi" w:hint="cs"/>
          <w:sz w:val="24"/>
          <w:szCs w:val="24"/>
          <w:rtl/>
          <w:lang w:bidi="ar-OM"/>
        </w:rPr>
        <w:t xml:space="preserve">و99 </w:t>
      </w:r>
      <w:r w:rsidR="00876CF5" w:rsidRPr="00BB2DA6">
        <w:rPr>
          <w:rFonts w:asciiTheme="majorBidi" w:hAnsiTheme="majorBidi" w:cstheme="majorBidi" w:hint="cs"/>
          <w:sz w:val="24"/>
          <w:szCs w:val="24"/>
          <w:rtl/>
          <w:lang w:bidi="ar-OM"/>
        </w:rPr>
        <w:t>%</w:t>
      </w:r>
      <w:r w:rsidRPr="00BB2DA6">
        <w:rPr>
          <w:rFonts w:asciiTheme="majorBidi" w:hAnsiTheme="majorBidi" w:cstheme="majorBidi"/>
          <w:sz w:val="24"/>
          <w:szCs w:val="24"/>
          <w:rtl/>
          <w:lang w:bidi="ar-OM"/>
        </w:rPr>
        <w:t xml:space="preserve">   من إجمالي المشروعات في </w:t>
      </w:r>
      <w:r w:rsidR="00AF55FD" w:rsidRPr="00BB2DA6">
        <w:rPr>
          <w:rFonts w:asciiTheme="majorBidi" w:hAnsiTheme="majorBidi" w:cstheme="majorBidi"/>
          <w:sz w:val="24"/>
          <w:szCs w:val="24"/>
          <w:rtl/>
          <w:lang w:bidi="ar-OM"/>
        </w:rPr>
        <w:t>القطاع العام</w:t>
      </w:r>
      <w:r w:rsidRPr="00BB2DA6">
        <w:rPr>
          <w:rFonts w:asciiTheme="majorBidi" w:hAnsiTheme="majorBidi" w:cstheme="majorBidi"/>
          <w:sz w:val="24"/>
          <w:szCs w:val="24"/>
          <w:rtl/>
          <w:lang w:bidi="ar-OM"/>
        </w:rPr>
        <w:t xml:space="preserve">، وتسهم بنسب متفاوتة من الناتج المحلي الإجمالي تتراوح ما بين 22 % </w:t>
      </w:r>
      <w:r w:rsidR="00876CF5" w:rsidRPr="00BB2DA6">
        <w:rPr>
          <w:rFonts w:asciiTheme="majorBidi" w:hAnsiTheme="majorBidi" w:cstheme="majorBidi" w:hint="cs"/>
          <w:sz w:val="24"/>
          <w:szCs w:val="24"/>
          <w:rtl/>
          <w:lang w:bidi="ar-OM"/>
        </w:rPr>
        <w:t>و80 %.</w:t>
      </w:r>
      <w:r w:rsidRPr="00BB2DA6">
        <w:rPr>
          <w:rFonts w:asciiTheme="majorBidi" w:hAnsiTheme="majorBidi" w:cstheme="majorBidi"/>
          <w:sz w:val="24"/>
          <w:szCs w:val="24"/>
          <w:rtl/>
          <w:lang w:bidi="ar-OM"/>
        </w:rPr>
        <w:t xml:space="preserve"> كما تسهم بنحو 10% </w:t>
      </w:r>
      <w:r w:rsidR="00787FC5" w:rsidRPr="00BB2DA6">
        <w:rPr>
          <w:rFonts w:asciiTheme="majorBidi" w:hAnsiTheme="majorBidi" w:cstheme="majorBidi"/>
          <w:sz w:val="24"/>
          <w:szCs w:val="24"/>
          <w:rtl/>
          <w:lang w:bidi="ar-OM"/>
        </w:rPr>
        <w:t>إلى</w:t>
      </w:r>
      <w:r w:rsidRPr="00BB2DA6">
        <w:rPr>
          <w:rFonts w:asciiTheme="majorBidi" w:hAnsiTheme="majorBidi" w:cstheme="majorBidi"/>
          <w:sz w:val="24"/>
          <w:szCs w:val="24"/>
          <w:rtl/>
          <w:lang w:bidi="ar-OM"/>
        </w:rPr>
        <w:t xml:space="preserve"> 49 %   من فرص التشغيل في </w:t>
      </w:r>
      <w:r w:rsidR="00876CF5" w:rsidRPr="00BB2DA6">
        <w:rPr>
          <w:rFonts w:asciiTheme="majorBidi" w:hAnsiTheme="majorBidi" w:cstheme="majorBidi" w:hint="cs"/>
          <w:sz w:val="24"/>
          <w:szCs w:val="24"/>
          <w:rtl/>
          <w:lang w:bidi="ar-OM"/>
        </w:rPr>
        <w:t>القطاع العام</w:t>
      </w:r>
      <w:r w:rsidRPr="00BB2DA6">
        <w:rPr>
          <w:rFonts w:asciiTheme="majorBidi" w:hAnsiTheme="majorBidi" w:cstheme="majorBidi"/>
          <w:sz w:val="24"/>
          <w:szCs w:val="24"/>
          <w:rtl/>
          <w:lang w:bidi="ar-OM"/>
        </w:rPr>
        <w:t xml:space="preserve"> في الدول العربية، وهي نسبة تقل عن متوسط البلدان </w:t>
      </w:r>
      <w:r w:rsidR="00876CF5" w:rsidRPr="00BB2DA6">
        <w:rPr>
          <w:rFonts w:asciiTheme="majorBidi" w:hAnsiTheme="majorBidi" w:cstheme="majorBidi" w:hint="cs"/>
          <w:sz w:val="24"/>
          <w:szCs w:val="24"/>
          <w:rtl/>
          <w:lang w:bidi="ar-OM"/>
        </w:rPr>
        <w:t>النامية والتي</w:t>
      </w:r>
      <w:r w:rsidRPr="00BB2DA6">
        <w:rPr>
          <w:rFonts w:asciiTheme="majorBidi" w:hAnsiTheme="majorBidi" w:cstheme="majorBidi"/>
          <w:sz w:val="24"/>
          <w:szCs w:val="24"/>
          <w:rtl/>
          <w:lang w:bidi="ar-OM"/>
        </w:rPr>
        <w:t xml:space="preserve"> تبلغ 60 %   مما يبرز التحديات التي تواجه القطاع</w:t>
      </w:r>
      <w:r w:rsidRPr="00BB2DA6">
        <w:rPr>
          <w:rFonts w:asciiTheme="majorBidi" w:hAnsiTheme="majorBidi" w:cstheme="majorBidi"/>
          <w:sz w:val="24"/>
          <w:szCs w:val="24"/>
        </w:rPr>
        <w:t>.</w:t>
      </w:r>
      <w:r w:rsidR="00E606E4" w:rsidRPr="00BB2DA6">
        <w:rPr>
          <w:rFonts w:asciiTheme="majorBidi" w:hAnsiTheme="majorBidi" w:cstheme="majorBidi"/>
          <w:sz w:val="24"/>
          <w:szCs w:val="24"/>
          <w:rtl/>
          <w:lang w:bidi="ar-OM"/>
        </w:rPr>
        <w:t xml:space="preserve"> (</w:t>
      </w:r>
      <w:r w:rsidR="001A5C70" w:rsidRPr="00BB2DA6">
        <w:rPr>
          <w:rFonts w:asciiTheme="majorBidi" w:eastAsia="Times New Roman" w:hAnsiTheme="majorBidi" w:cstheme="majorBidi"/>
          <w:sz w:val="24"/>
          <w:szCs w:val="24"/>
          <w:rtl/>
        </w:rPr>
        <w:t xml:space="preserve">صندوق النقد العربي </w:t>
      </w:r>
      <w:r w:rsidR="008575D5" w:rsidRPr="00BB2DA6">
        <w:rPr>
          <w:rFonts w:asciiTheme="majorBidi" w:eastAsia="Times New Roman" w:hAnsiTheme="majorBidi" w:cstheme="majorBidi"/>
          <w:sz w:val="24"/>
          <w:szCs w:val="24"/>
          <w:rtl/>
        </w:rPr>
        <w:t>2019)</w:t>
      </w:r>
      <w:r w:rsidR="003C4FB5">
        <w:rPr>
          <w:rFonts w:asciiTheme="majorBidi" w:hAnsiTheme="majorBidi" w:cstheme="majorBidi" w:hint="cs"/>
          <w:sz w:val="24"/>
          <w:szCs w:val="24"/>
          <w:rtl/>
          <w:lang w:bidi="ar-OM"/>
        </w:rPr>
        <w:t>.</w:t>
      </w:r>
    </w:p>
    <w:p w14:paraId="0A664621" w14:textId="18DA8D03" w:rsidR="00FB257B" w:rsidRPr="00BB2DA6" w:rsidRDefault="00FB257B" w:rsidP="002572CC">
      <w:p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أصبحت المشروعات متناهية الصغر والصغيرة والمتوسطة بمثابة قاطرة رئيس</w:t>
      </w:r>
      <w:r w:rsidR="00433FDF">
        <w:rPr>
          <w:rFonts w:asciiTheme="majorBidi" w:hAnsiTheme="majorBidi" w:cstheme="majorBidi" w:hint="cs"/>
          <w:sz w:val="24"/>
          <w:szCs w:val="24"/>
          <w:rtl/>
          <w:lang w:bidi="ar-OM"/>
        </w:rPr>
        <w:t>ي</w:t>
      </w:r>
      <w:r w:rsidRPr="00BB2DA6">
        <w:rPr>
          <w:rFonts w:asciiTheme="majorBidi" w:hAnsiTheme="majorBidi" w:cstheme="majorBidi"/>
          <w:sz w:val="24"/>
          <w:szCs w:val="24"/>
          <w:rtl/>
          <w:lang w:bidi="ar-OM"/>
        </w:rPr>
        <w:t xml:space="preserve">ة لدفع التنمية </w:t>
      </w:r>
      <w:r w:rsidR="003C4FB5" w:rsidRPr="00BB2DA6">
        <w:rPr>
          <w:rFonts w:asciiTheme="majorBidi" w:hAnsiTheme="majorBidi" w:cstheme="majorBidi" w:hint="cs"/>
          <w:sz w:val="24"/>
          <w:szCs w:val="24"/>
          <w:rtl/>
          <w:lang w:bidi="ar-OM"/>
        </w:rPr>
        <w:t>العالم نظرا</w:t>
      </w:r>
      <w:r w:rsidRPr="00BB2DA6">
        <w:rPr>
          <w:rFonts w:asciiTheme="majorBidi" w:hAnsiTheme="majorBidi" w:cstheme="majorBidi"/>
          <w:sz w:val="24"/>
          <w:szCs w:val="24"/>
          <w:rtl/>
          <w:lang w:bidi="ar-OM"/>
        </w:rPr>
        <w:t xml:space="preserve">ي عدد من بلدان </w:t>
      </w:r>
      <w:r w:rsidR="00876CF5" w:rsidRPr="00BB2DA6">
        <w:rPr>
          <w:rFonts w:asciiTheme="majorBidi" w:hAnsiTheme="majorBidi" w:cstheme="majorBidi" w:hint="cs"/>
          <w:sz w:val="24"/>
          <w:szCs w:val="24"/>
          <w:rtl/>
          <w:lang w:bidi="ar-OM"/>
        </w:rPr>
        <w:t>العالم نظرا</w:t>
      </w:r>
      <w:r w:rsidRPr="00BB2DA6">
        <w:rPr>
          <w:rFonts w:asciiTheme="majorBidi" w:hAnsiTheme="majorBidi" w:cstheme="majorBidi"/>
          <w:sz w:val="24"/>
          <w:szCs w:val="24"/>
          <w:rtl/>
          <w:lang w:bidi="ar-OM"/>
        </w:rPr>
        <w:t xml:space="preserve"> لدورها في توفير فرص العمل في عدد من بلدان العالم خاصة </w:t>
      </w:r>
      <w:r w:rsidR="00876CF5" w:rsidRPr="00BB2DA6">
        <w:rPr>
          <w:rFonts w:asciiTheme="majorBidi" w:hAnsiTheme="majorBidi" w:cstheme="majorBidi" w:hint="cs"/>
          <w:sz w:val="24"/>
          <w:szCs w:val="24"/>
          <w:rtl/>
          <w:lang w:bidi="ar-OM"/>
        </w:rPr>
        <w:t>النامية.</w:t>
      </w:r>
      <w:r w:rsidRPr="00BB2DA6">
        <w:rPr>
          <w:rFonts w:asciiTheme="majorBidi" w:hAnsiTheme="majorBidi" w:cstheme="majorBidi"/>
          <w:sz w:val="24"/>
          <w:szCs w:val="24"/>
          <w:rtl/>
          <w:lang w:bidi="ar-OM"/>
        </w:rPr>
        <w:t xml:space="preserve">  بالإضافة </w:t>
      </w:r>
      <w:r w:rsidR="00787FC5" w:rsidRPr="00BB2DA6">
        <w:rPr>
          <w:rFonts w:asciiTheme="majorBidi" w:hAnsiTheme="majorBidi" w:cstheme="majorBidi"/>
          <w:sz w:val="24"/>
          <w:szCs w:val="24"/>
          <w:rtl/>
          <w:lang w:bidi="ar-OM"/>
        </w:rPr>
        <w:t>إلى</w:t>
      </w:r>
      <w:r w:rsidRPr="00BB2DA6">
        <w:rPr>
          <w:rFonts w:asciiTheme="majorBidi" w:hAnsiTheme="majorBidi" w:cstheme="majorBidi"/>
          <w:sz w:val="24"/>
          <w:szCs w:val="24"/>
          <w:rtl/>
          <w:lang w:bidi="ar-OM"/>
        </w:rPr>
        <w:t xml:space="preserve"> دورها في توفير فرص العمل بكلفة استثمارية أقل من المشروعات الكبيرة، وتكاملها في سلاسل إنتاج السلع والخدمات مع المشروعات الكبيرة بما يساعد على تنويع الناتج المحلي الإجمالي، وتحسين مستويات الدخل الفردي، وهو ما جعل العديد من اقتصادات السوق الناشئة في الدول النامية تعول عليها كثيرا </w:t>
      </w:r>
      <w:r w:rsidR="00876CF5" w:rsidRPr="00BB2DA6">
        <w:rPr>
          <w:rFonts w:asciiTheme="majorBidi" w:hAnsiTheme="majorBidi" w:cstheme="majorBidi" w:hint="cs"/>
          <w:sz w:val="24"/>
          <w:szCs w:val="24"/>
          <w:rtl/>
          <w:lang w:bidi="ar-OM"/>
        </w:rPr>
        <w:lastRenderedPageBreak/>
        <w:t>لخفض معدلات</w:t>
      </w:r>
      <w:r w:rsidRPr="00BB2DA6">
        <w:rPr>
          <w:rFonts w:asciiTheme="majorBidi" w:hAnsiTheme="majorBidi" w:cstheme="majorBidi"/>
          <w:sz w:val="24"/>
          <w:szCs w:val="24"/>
          <w:rtl/>
          <w:lang w:bidi="ar-OM"/>
        </w:rPr>
        <w:t xml:space="preserve"> البطالة والفقر لا سيما في المناطق الريفية والمناطق الواعدة اقتصاديا بما يساعد على التوازن في تحقيق </w:t>
      </w:r>
      <w:r w:rsidR="00876CF5" w:rsidRPr="00BB2DA6">
        <w:rPr>
          <w:rFonts w:asciiTheme="majorBidi" w:hAnsiTheme="majorBidi" w:cstheme="majorBidi" w:hint="cs"/>
          <w:sz w:val="24"/>
          <w:szCs w:val="24"/>
          <w:rtl/>
          <w:lang w:bidi="ar-OM"/>
        </w:rPr>
        <w:t>التنمية الاقتصادية</w:t>
      </w:r>
      <w:r w:rsidRPr="00BB2DA6">
        <w:rPr>
          <w:rFonts w:asciiTheme="majorBidi" w:hAnsiTheme="majorBidi" w:cstheme="majorBidi"/>
          <w:sz w:val="24"/>
          <w:szCs w:val="24"/>
          <w:rtl/>
          <w:lang w:bidi="ar-OM"/>
        </w:rPr>
        <w:t xml:space="preserve">. </w:t>
      </w:r>
    </w:p>
    <w:p w14:paraId="748D9313" w14:textId="4E2018D5" w:rsidR="00FB257B" w:rsidRPr="00BB2DA6" w:rsidRDefault="00FB257B" w:rsidP="002572CC">
      <w:p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بلغ إجمالي عدد المشروعات متناهية الصغر والصغيرة والمتوسطة في السلطنة حوالي 103.6 ألف منشأة حتى عام 2018</w:t>
      </w:r>
      <w:r w:rsidRPr="00BB2DA6">
        <w:rPr>
          <w:rFonts w:asciiTheme="majorBidi" w:hAnsiTheme="majorBidi" w:cstheme="majorBidi"/>
          <w:sz w:val="24"/>
          <w:szCs w:val="24"/>
        </w:rPr>
        <w:t xml:space="preserve"> </w:t>
      </w:r>
      <w:r w:rsidRPr="00BB2DA6">
        <w:rPr>
          <w:rFonts w:asciiTheme="majorBidi" w:hAnsiTheme="majorBidi" w:cstheme="majorBidi"/>
          <w:sz w:val="24"/>
          <w:szCs w:val="24"/>
          <w:rtl/>
          <w:lang w:bidi="ar-OM"/>
        </w:rPr>
        <w:t xml:space="preserve">تستوعب حوالي 52 ألف مواطن عماني. وفيما يتعلق بالتوزيع القطاعي، استحوذ القطاع الخدمي على أكبر عدد للمنشآت متناهية الصغر والصغيرة والمتوسطة الذي حيث بلغ 61.2 ألف منشأة، تلاه القطاع الصناعي بعدد 51.6 ألف منشأة، بينما بلغ عدد المشروعات العاملة في القطاع الزراعي حوالي 2.9 ألف منشأة. هناك تفاوت في التوزيع القطاعي للمنشآت متناهية الصغر والصغيرة والمتوسطة حسب نوع المنشأة. بالنسبة للمنشآت متناهية الصغر فيتركز وجودها في القطاع الخدمي بنسبة 96 %   من إجمالي العدد الكلي، في حين بلغت </w:t>
      </w:r>
      <w:r w:rsidR="00AF55FD" w:rsidRPr="00BB2DA6">
        <w:rPr>
          <w:rFonts w:asciiTheme="majorBidi" w:hAnsiTheme="majorBidi" w:cstheme="majorBidi"/>
          <w:sz w:val="24"/>
          <w:szCs w:val="24"/>
          <w:rtl/>
          <w:lang w:bidi="ar-OM"/>
        </w:rPr>
        <w:t>نسبتها حوالي</w:t>
      </w:r>
      <w:r w:rsidRPr="00BB2DA6">
        <w:rPr>
          <w:rFonts w:asciiTheme="majorBidi" w:hAnsiTheme="majorBidi" w:cstheme="majorBidi"/>
          <w:sz w:val="24"/>
          <w:szCs w:val="24"/>
          <w:rtl/>
          <w:lang w:bidi="ar-OM"/>
        </w:rPr>
        <w:t xml:space="preserve"> 25 </w:t>
      </w:r>
      <w:r w:rsidR="00876CF5" w:rsidRPr="00BB2DA6">
        <w:rPr>
          <w:rFonts w:asciiTheme="majorBidi" w:hAnsiTheme="majorBidi" w:cstheme="majorBidi" w:hint="cs"/>
          <w:sz w:val="24"/>
          <w:szCs w:val="24"/>
          <w:rtl/>
          <w:lang w:bidi="ar-OM"/>
        </w:rPr>
        <w:t>% بالنسبة</w:t>
      </w:r>
      <w:r w:rsidR="00876CF5">
        <w:rPr>
          <w:rFonts w:asciiTheme="majorBidi" w:hAnsiTheme="majorBidi" w:cstheme="majorBidi"/>
          <w:sz w:val="24"/>
          <w:szCs w:val="24"/>
          <w:rtl/>
          <w:lang w:bidi="ar-OM"/>
        </w:rPr>
        <w:t xml:space="preserve"> للقطاع الصناعي و20 </w:t>
      </w:r>
      <w:r w:rsidR="00876CF5">
        <w:rPr>
          <w:rFonts w:asciiTheme="majorBidi" w:hAnsiTheme="majorBidi" w:cstheme="majorBidi" w:hint="cs"/>
          <w:sz w:val="24"/>
          <w:szCs w:val="24"/>
          <w:rtl/>
          <w:lang w:bidi="ar-OM"/>
        </w:rPr>
        <w:t xml:space="preserve">% </w:t>
      </w:r>
      <w:r w:rsidR="00876CF5" w:rsidRPr="00BB2DA6">
        <w:rPr>
          <w:rFonts w:asciiTheme="majorBidi" w:hAnsiTheme="majorBidi" w:cstheme="majorBidi" w:hint="cs"/>
          <w:sz w:val="24"/>
          <w:szCs w:val="24"/>
          <w:rtl/>
          <w:lang w:bidi="ar-OM"/>
        </w:rPr>
        <w:t>في</w:t>
      </w:r>
      <w:r w:rsidRPr="00BB2DA6">
        <w:rPr>
          <w:rFonts w:asciiTheme="majorBidi" w:hAnsiTheme="majorBidi" w:cstheme="majorBidi"/>
          <w:sz w:val="24"/>
          <w:szCs w:val="24"/>
          <w:rtl/>
          <w:lang w:bidi="ar-OM"/>
        </w:rPr>
        <w:t xml:space="preserve"> القطاع الزراعي</w:t>
      </w:r>
      <w:r w:rsidRPr="00BB2DA6">
        <w:rPr>
          <w:rFonts w:asciiTheme="majorBidi" w:hAnsiTheme="majorBidi" w:cstheme="majorBidi"/>
          <w:sz w:val="24"/>
          <w:szCs w:val="24"/>
        </w:rPr>
        <w:t>.</w:t>
      </w:r>
      <w:r w:rsidR="00E606E4" w:rsidRPr="00BB2DA6">
        <w:rPr>
          <w:rFonts w:asciiTheme="majorBidi" w:hAnsiTheme="majorBidi" w:cstheme="majorBidi"/>
          <w:sz w:val="24"/>
          <w:szCs w:val="24"/>
          <w:rtl/>
          <w:lang w:bidi="ar-OM"/>
        </w:rPr>
        <w:t xml:space="preserve"> (</w:t>
      </w:r>
      <w:r w:rsidR="00947293" w:rsidRPr="00BB2DA6">
        <w:rPr>
          <w:rFonts w:asciiTheme="majorBidi" w:hAnsiTheme="majorBidi" w:cstheme="majorBidi"/>
          <w:sz w:val="24"/>
          <w:szCs w:val="24"/>
          <w:rtl/>
          <w:lang w:bidi="ar-OM"/>
        </w:rPr>
        <w:t>هيئة تنمية المؤسسات الصغيرة والمتوسطة (</w:t>
      </w:r>
      <w:r w:rsidR="00876CF5" w:rsidRPr="00BB2DA6">
        <w:rPr>
          <w:rFonts w:asciiTheme="majorBidi" w:hAnsiTheme="majorBidi" w:cstheme="majorBidi" w:hint="cs"/>
          <w:sz w:val="24"/>
          <w:szCs w:val="24"/>
          <w:rtl/>
          <w:lang w:bidi="ar-OM"/>
        </w:rPr>
        <w:t>ريادة</w:t>
      </w:r>
      <w:r w:rsidR="00876CF5" w:rsidRPr="00BB2DA6" w:rsidDel="00947293">
        <w:rPr>
          <w:rFonts w:asciiTheme="majorBidi" w:hAnsiTheme="majorBidi" w:cstheme="majorBidi" w:hint="cs"/>
          <w:sz w:val="24"/>
          <w:szCs w:val="24"/>
          <w:rtl/>
          <w:lang w:bidi="ar-OM"/>
        </w:rPr>
        <w:t>)</w:t>
      </w:r>
      <w:r w:rsidR="00BB2DA6">
        <w:rPr>
          <w:rFonts w:asciiTheme="majorBidi" w:hAnsiTheme="majorBidi" w:cstheme="majorBidi" w:hint="cs"/>
          <w:sz w:val="24"/>
          <w:szCs w:val="24"/>
          <w:rtl/>
          <w:lang w:bidi="ar-OM"/>
        </w:rPr>
        <w:t>.</w:t>
      </w:r>
    </w:p>
    <w:p w14:paraId="7B9C0CE3" w14:textId="1E7D4679" w:rsidR="00FB257B" w:rsidRPr="00B85B59" w:rsidRDefault="00BB0A8D" w:rsidP="0067254E">
      <w:pPr>
        <w:pStyle w:val="Food14"/>
        <w:spacing w:line="360" w:lineRule="auto"/>
        <w:rPr>
          <w:rFonts w:asciiTheme="majorBidi" w:hAnsiTheme="majorBidi" w:cstheme="majorBidi"/>
          <w:rtl/>
        </w:rPr>
      </w:pPr>
      <w:bookmarkStart w:id="161" w:name="_Toc70151502"/>
      <w:bookmarkStart w:id="162" w:name="_Toc70151937"/>
      <w:bookmarkStart w:id="163" w:name="_Toc82610101"/>
      <w:r>
        <w:rPr>
          <w:rFonts w:asciiTheme="majorBidi" w:hAnsiTheme="majorBidi" w:cstheme="majorBidi" w:hint="cs"/>
          <w:rtl/>
        </w:rPr>
        <w:t xml:space="preserve">3-3-1-1. </w:t>
      </w:r>
      <w:r w:rsidR="00FB257B" w:rsidRPr="00B85B59">
        <w:rPr>
          <w:rFonts w:asciiTheme="majorBidi" w:hAnsiTheme="majorBidi" w:cstheme="majorBidi"/>
          <w:rtl/>
        </w:rPr>
        <w:t xml:space="preserve">الإطار القانوني والتنظيمي المنظم لقطاع المشروعات متناهية الصغر </w:t>
      </w:r>
      <w:bookmarkEnd w:id="161"/>
      <w:bookmarkEnd w:id="162"/>
      <w:proofErr w:type="spellStart"/>
      <w:r w:rsidR="00876CF5">
        <w:rPr>
          <w:rFonts w:asciiTheme="majorBidi" w:hAnsiTheme="majorBidi" w:cstheme="majorBidi" w:hint="cs"/>
          <w:rtl/>
        </w:rPr>
        <w:t>والو</w:t>
      </w:r>
      <w:r w:rsidR="00876CF5" w:rsidRPr="00B85B59">
        <w:rPr>
          <w:rFonts w:asciiTheme="majorBidi" w:hAnsiTheme="majorBidi" w:cstheme="majorBidi" w:hint="cs"/>
          <w:rtl/>
        </w:rPr>
        <w:t>متوسطة</w:t>
      </w:r>
      <w:bookmarkEnd w:id="163"/>
      <w:proofErr w:type="spellEnd"/>
    </w:p>
    <w:p w14:paraId="2CA74D0A" w14:textId="0269B658" w:rsidR="00FB257B" w:rsidRPr="00BB2DA6" w:rsidRDefault="00FB257B" w:rsidP="003C4FB5">
      <w:pPr>
        <w:spacing w:after="0" w:line="360" w:lineRule="auto"/>
        <w:jc w:val="both"/>
        <w:textAlignment w:val="top"/>
        <w:rPr>
          <w:rFonts w:asciiTheme="majorBidi" w:hAnsiTheme="majorBidi" w:cstheme="majorBidi"/>
          <w:sz w:val="24"/>
          <w:szCs w:val="24"/>
          <w:rtl/>
          <w:lang w:bidi="ar-OM"/>
        </w:rPr>
      </w:pPr>
      <w:r w:rsidRPr="00B85B59">
        <w:rPr>
          <w:rFonts w:asciiTheme="majorBidi" w:hAnsiTheme="majorBidi" w:cstheme="majorBidi"/>
          <w:sz w:val="26"/>
          <w:szCs w:val="26"/>
          <w:rtl/>
          <w:lang w:bidi="ar-OM"/>
        </w:rPr>
        <w:t xml:space="preserve"> </w:t>
      </w:r>
      <w:r w:rsidRPr="00BB2DA6">
        <w:rPr>
          <w:rFonts w:asciiTheme="majorBidi" w:hAnsiTheme="majorBidi" w:cstheme="majorBidi"/>
          <w:sz w:val="24"/>
          <w:szCs w:val="24"/>
          <w:rtl/>
          <w:lang w:bidi="ar-OM"/>
        </w:rPr>
        <w:t xml:space="preserve">عملت الحكومة على توفير البيئة القانونية والتنظيمية الملائمة من خلال اصدار قانون معني بالمؤسسات الصغيرة والمتوسطة، حيث تم مراجعة القوانين المنظمة للتنافسية </w:t>
      </w:r>
      <w:r w:rsidR="00876CF5" w:rsidRPr="00BB2DA6">
        <w:rPr>
          <w:rFonts w:asciiTheme="majorBidi" w:hAnsiTheme="majorBidi" w:cstheme="majorBidi" w:hint="cs"/>
          <w:sz w:val="24"/>
          <w:szCs w:val="24"/>
          <w:rtl/>
          <w:lang w:bidi="ar-OM"/>
        </w:rPr>
        <w:t>ومنع الاحتكار</w:t>
      </w:r>
      <w:r w:rsidRPr="00BB2DA6">
        <w:rPr>
          <w:rFonts w:asciiTheme="majorBidi" w:hAnsiTheme="majorBidi" w:cstheme="majorBidi"/>
          <w:sz w:val="24"/>
          <w:szCs w:val="24"/>
          <w:rtl/>
          <w:lang w:bidi="ar-OM"/>
        </w:rPr>
        <w:t xml:space="preserve"> </w:t>
      </w:r>
      <w:r w:rsidR="00787FC5" w:rsidRPr="00BB2DA6">
        <w:rPr>
          <w:rFonts w:asciiTheme="majorBidi" w:hAnsiTheme="majorBidi" w:cstheme="majorBidi"/>
          <w:sz w:val="24"/>
          <w:szCs w:val="24"/>
          <w:rtl/>
          <w:lang w:bidi="ar-OM"/>
        </w:rPr>
        <w:t>إلى</w:t>
      </w:r>
      <w:r w:rsidRPr="00BB2DA6">
        <w:rPr>
          <w:rFonts w:asciiTheme="majorBidi" w:hAnsiTheme="majorBidi" w:cstheme="majorBidi"/>
          <w:sz w:val="24"/>
          <w:szCs w:val="24"/>
          <w:rtl/>
          <w:lang w:bidi="ar-OM"/>
        </w:rPr>
        <w:t xml:space="preserve"> جانب مراجعة وتحليل منظومة ريادة الأعمال والجهات الداعمة للقطاع. وعليه تعمل السلطات المختصة على إصدار مسودة قانون ينظم عمل المؤسسات الصغيرة والمتوسطة.</w:t>
      </w:r>
      <w:r w:rsidR="003C4FB5">
        <w:rPr>
          <w:rFonts w:asciiTheme="majorBidi" w:hAnsiTheme="majorBidi" w:cstheme="majorBidi" w:hint="cs"/>
          <w:sz w:val="24"/>
          <w:szCs w:val="24"/>
          <w:rtl/>
          <w:lang w:bidi="ar-OM"/>
        </w:rPr>
        <w:t xml:space="preserve"> </w:t>
      </w:r>
      <w:r w:rsidRPr="00BB2DA6">
        <w:rPr>
          <w:rFonts w:asciiTheme="majorBidi" w:hAnsiTheme="majorBidi" w:cstheme="majorBidi"/>
          <w:sz w:val="24"/>
          <w:szCs w:val="24"/>
          <w:rtl/>
          <w:lang w:bidi="ar-OM"/>
        </w:rPr>
        <w:t xml:space="preserve">كما يوجد قانون عام </w:t>
      </w:r>
      <w:r w:rsidR="003C4FB5" w:rsidRPr="00BB2DA6">
        <w:rPr>
          <w:rFonts w:asciiTheme="majorBidi" w:hAnsiTheme="majorBidi" w:cstheme="majorBidi" w:hint="cs"/>
          <w:sz w:val="24"/>
          <w:szCs w:val="24"/>
          <w:rtl/>
          <w:lang w:bidi="ar-OM"/>
        </w:rPr>
        <w:t xml:space="preserve">يشجع </w:t>
      </w:r>
      <w:proofErr w:type="spellStart"/>
      <w:r w:rsidR="003C4FB5" w:rsidRPr="00BB2DA6">
        <w:rPr>
          <w:rFonts w:asciiTheme="majorBidi" w:hAnsiTheme="majorBidi" w:cstheme="majorBidi" w:hint="cs"/>
          <w:sz w:val="24"/>
          <w:szCs w:val="24"/>
          <w:rtl/>
          <w:lang w:bidi="ar-OM"/>
        </w:rPr>
        <w:t>الاستثماروضمان</w:t>
      </w:r>
      <w:proofErr w:type="spellEnd"/>
      <w:r w:rsidR="003C4FB5" w:rsidRPr="00BB2DA6">
        <w:rPr>
          <w:rFonts w:asciiTheme="majorBidi" w:hAnsiTheme="majorBidi" w:cstheme="majorBidi" w:hint="cs"/>
          <w:sz w:val="24"/>
          <w:szCs w:val="24"/>
          <w:rtl/>
          <w:lang w:bidi="ar-OM"/>
        </w:rPr>
        <w:t xml:space="preserve"> </w:t>
      </w:r>
      <w:proofErr w:type="spellStart"/>
      <w:r w:rsidR="003C4FB5" w:rsidRPr="00BB2DA6">
        <w:rPr>
          <w:rFonts w:asciiTheme="majorBidi" w:hAnsiTheme="majorBidi" w:cstheme="majorBidi" w:hint="cs"/>
          <w:sz w:val="24"/>
          <w:szCs w:val="24"/>
          <w:rtl/>
          <w:lang w:bidi="ar-OM"/>
        </w:rPr>
        <w:t>الائتمان</w:t>
      </w:r>
      <w:r w:rsidRPr="00BB2DA6">
        <w:rPr>
          <w:rFonts w:asciiTheme="majorBidi" w:hAnsiTheme="majorBidi" w:cstheme="majorBidi"/>
          <w:sz w:val="24"/>
          <w:szCs w:val="24"/>
          <w:rtl/>
          <w:lang w:bidi="ar-OM"/>
        </w:rPr>
        <w:t>تناهية</w:t>
      </w:r>
      <w:proofErr w:type="spellEnd"/>
      <w:r w:rsidRPr="00BB2DA6">
        <w:rPr>
          <w:rFonts w:asciiTheme="majorBidi" w:hAnsiTheme="majorBidi" w:cstheme="majorBidi"/>
          <w:sz w:val="24"/>
          <w:szCs w:val="24"/>
          <w:rtl/>
          <w:lang w:bidi="ar-OM"/>
        </w:rPr>
        <w:t xml:space="preserve"> الصغر والصغيرة والمتوسطة، إضافة </w:t>
      </w:r>
      <w:r w:rsidR="00787FC5" w:rsidRPr="00BB2DA6">
        <w:rPr>
          <w:rFonts w:asciiTheme="majorBidi" w:hAnsiTheme="majorBidi" w:cstheme="majorBidi"/>
          <w:sz w:val="24"/>
          <w:szCs w:val="24"/>
          <w:rtl/>
          <w:lang w:bidi="ar-OM"/>
        </w:rPr>
        <w:t>إلى</w:t>
      </w:r>
      <w:r w:rsidRPr="00BB2DA6">
        <w:rPr>
          <w:rFonts w:asciiTheme="majorBidi" w:hAnsiTheme="majorBidi" w:cstheme="majorBidi"/>
          <w:sz w:val="24"/>
          <w:szCs w:val="24"/>
          <w:rtl/>
          <w:lang w:bidi="ar-OM"/>
        </w:rPr>
        <w:t xml:space="preserve"> القرار الوزاري الذي ينظم عمل القطاع. هناك عدد من الجهات المنظمة لعمل قطاع المشروعات متناهية الصغر والصغيرة والمتوسطة، مثل: </w:t>
      </w:r>
    </w:p>
    <w:p w14:paraId="122532A8" w14:textId="4BC771AF" w:rsidR="00FB257B" w:rsidRPr="00BB2DA6" w:rsidRDefault="00FB257B" w:rsidP="00D66E64">
      <w:pPr>
        <w:pStyle w:val="ListParagraph"/>
        <w:numPr>
          <w:ilvl w:val="0"/>
          <w:numId w:val="57"/>
        </w:num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 xml:space="preserve">وزارة التجارة والصناعة وترويج </w:t>
      </w:r>
      <w:r w:rsidR="00AF55FD" w:rsidRPr="00BB2DA6">
        <w:rPr>
          <w:rFonts w:asciiTheme="majorBidi" w:hAnsiTheme="majorBidi" w:cstheme="majorBidi"/>
          <w:sz w:val="24"/>
          <w:szCs w:val="24"/>
          <w:rtl/>
          <w:lang w:bidi="ar-OM"/>
        </w:rPr>
        <w:t>الاستثمار</w:t>
      </w:r>
      <w:r w:rsidRPr="00BB2DA6">
        <w:rPr>
          <w:rFonts w:asciiTheme="majorBidi" w:hAnsiTheme="majorBidi" w:cstheme="majorBidi"/>
          <w:sz w:val="24"/>
          <w:szCs w:val="24"/>
          <w:rtl/>
          <w:lang w:bidi="ar-OM"/>
        </w:rPr>
        <w:t xml:space="preserve">: التي تقوم </w:t>
      </w:r>
      <w:r w:rsidR="00876CF5" w:rsidRPr="00BB2DA6">
        <w:rPr>
          <w:rFonts w:asciiTheme="majorBidi" w:hAnsiTheme="majorBidi" w:cstheme="majorBidi" w:hint="cs"/>
          <w:sz w:val="24"/>
          <w:szCs w:val="24"/>
          <w:rtl/>
          <w:lang w:bidi="ar-OM"/>
        </w:rPr>
        <w:t>بإصدار التراخيص</w:t>
      </w:r>
      <w:r w:rsidRPr="00BB2DA6">
        <w:rPr>
          <w:rFonts w:asciiTheme="majorBidi" w:hAnsiTheme="majorBidi" w:cstheme="majorBidi"/>
          <w:sz w:val="24"/>
          <w:szCs w:val="24"/>
          <w:rtl/>
          <w:lang w:bidi="ar-OM"/>
        </w:rPr>
        <w:t xml:space="preserve"> وتنظيم عمل المؤسسات الصغيرة والمتوسطة وتوفير البيئة المناسبة لها. </w:t>
      </w:r>
    </w:p>
    <w:p w14:paraId="38150BB5" w14:textId="77777777" w:rsidR="00FB257B" w:rsidRPr="00BB2DA6" w:rsidRDefault="00FB257B" w:rsidP="00D66E64">
      <w:pPr>
        <w:pStyle w:val="ListParagraph"/>
        <w:numPr>
          <w:ilvl w:val="0"/>
          <w:numId w:val="57"/>
        </w:num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البنك المركزي: ويختص بإصدار التعليمات المباشرة للمؤسسات المالية التي تقدم التمويل للمشروعات الصغيرة والمتوسطة والضمانات المطلوبة، ومتابعة حالة القروض الممنوحة لتلك المؤسسات.</w:t>
      </w:r>
    </w:p>
    <w:p w14:paraId="1A6EECD5" w14:textId="0FB597D8" w:rsidR="00FB257B" w:rsidRPr="00BB2DA6" w:rsidRDefault="00FB257B" w:rsidP="00D66E64">
      <w:pPr>
        <w:pStyle w:val="ListParagraph"/>
        <w:numPr>
          <w:ilvl w:val="0"/>
          <w:numId w:val="57"/>
        </w:num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 xml:space="preserve">هيئة تنمية المؤسسات الصغيرة والمتوسطة (ريادة): تتولى الهيئة مهمة النهوض بقطاع المؤسسات الصغيرة والمتوسطة وتعزيز دوره في تنمية </w:t>
      </w:r>
      <w:r w:rsidR="00AF55FD" w:rsidRPr="00BB2DA6">
        <w:rPr>
          <w:rFonts w:asciiTheme="majorBidi" w:hAnsiTheme="majorBidi" w:cstheme="majorBidi"/>
          <w:sz w:val="24"/>
          <w:szCs w:val="24"/>
          <w:rtl/>
          <w:lang w:bidi="ar-OM"/>
        </w:rPr>
        <w:t>الاقتصاد</w:t>
      </w:r>
      <w:r w:rsidRPr="00BB2DA6">
        <w:rPr>
          <w:rFonts w:asciiTheme="majorBidi" w:hAnsiTheme="majorBidi" w:cstheme="majorBidi"/>
          <w:sz w:val="24"/>
          <w:szCs w:val="24"/>
          <w:rtl/>
          <w:lang w:bidi="ar-OM"/>
        </w:rPr>
        <w:t xml:space="preserve"> الوطني من خلال تقديم مجموعة متكاملة من الخدمات التمويلية والفنية والتدريبية والاستشارية المختلفة. </w:t>
      </w:r>
    </w:p>
    <w:p w14:paraId="2C806532" w14:textId="4E2B410B" w:rsidR="00FB257B" w:rsidRPr="00B85B59" w:rsidRDefault="00BB0A8D" w:rsidP="0067254E">
      <w:pPr>
        <w:pStyle w:val="Food14"/>
        <w:spacing w:line="360" w:lineRule="auto"/>
        <w:rPr>
          <w:rFonts w:asciiTheme="majorBidi" w:hAnsiTheme="majorBidi" w:cstheme="majorBidi"/>
          <w:rtl/>
        </w:rPr>
      </w:pPr>
      <w:bookmarkStart w:id="164" w:name="_Toc82610102"/>
      <w:r>
        <w:rPr>
          <w:rFonts w:asciiTheme="majorBidi" w:hAnsiTheme="majorBidi" w:cstheme="majorBidi" w:hint="cs"/>
          <w:color w:val="000000"/>
          <w:rtl/>
          <w14:textFill>
            <w14:solidFill>
              <w14:srgbClr w14:val="000000">
                <w14:lumMod w14:val="75000"/>
              </w14:srgbClr>
            </w14:solidFill>
          </w14:textFill>
        </w:rPr>
        <w:t>3-3-1-2.</w:t>
      </w:r>
      <w:r w:rsidR="00FB257B" w:rsidRPr="00B85B59">
        <w:rPr>
          <w:rFonts w:asciiTheme="majorBidi" w:hAnsiTheme="majorBidi" w:cstheme="majorBidi"/>
          <w:color w:val="000000"/>
          <w14:textFill>
            <w14:solidFill>
              <w14:srgbClr w14:val="000000">
                <w14:lumMod w14:val="75000"/>
              </w14:srgbClr>
            </w14:solidFill>
          </w14:textFill>
        </w:rPr>
        <w:t xml:space="preserve"> </w:t>
      </w:r>
      <w:bookmarkStart w:id="165" w:name="_Toc70151503"/>
      <w:bookmarkStart w:id="166" w:name="_Toc70151938"/>
      <w:r w:rsidR="00FB257B" w:rsidRPr="00B85B59">
        <w:rPr>
          <w:rFonts w:asciiTheme="majorBidi" w:hAnsiTheme="majorBidi" w:cstheme="majorBidi"/>
          <w:rtl/>
        </w:rPr>
        <w:t>أفضل الممارسات الحكومية المتبناة على صعيد النهوض بقطاع المؤسسات المتوسطة</w:t>
      </w:r>
      <w:r w:rsidR="00FB257B" w:rsidRPr="00B85B59">
        <w:rPr>
          <w:rFonts w:asciiTheme="majorBidi" w:hAnsiTheme="majorBidi" w:cstheme="majorBidi"/>
          <w:color w:val="000000"/>
          <w:rtl/>
          <w14:textFill>
            <w14:solidFill>
              <w14:srgbClr w14:val="000000">
                <w14:lumMod w14:val="75000"/>
              </w14:srgbClr>
            </w14:solidFill>
          </w14:textFill>
        </w:rPr>
        <w:t xml:space="preserve"> </w:t>
      </w:r>
      <w:r w:rsidR="00FB257B" w:rsidRPr="00B85B59">
        <w:rPr>
          <w:rFonts w:asciiTheme="majorBidi" w:hAnsiTheme="majorBidi" w:cstheme="majorBidi"/>
          <w:rtl/>
        </w:rPr>
        <w:t>والصغيرة</w:t>
      </w:r>
      <w:bookmarkEnd w:id="164"/>
      <w:bookmarkEnd w:id="165"/>
      <w:bookmarkEnd w:id="166"/>
    </w:p>
    <w:p w14:paraId="54B70362" w14:textId="6E315070" w:rsidR="00FB257B" w:rsidRPr="00BB2DA6" w:rsidRDefault="00FB257B" w:rsidP="00BB2DA6">
      <w:pPr>
        <w:spacing w:after="0" w:line="360" w:lineRule="auto"/>
        <w:jc w:val="both"/>
        <w:textAlignment w:val="top"/>
        <w:rPr>
          <w:rFonts w:asciiTheme="majorBidi" w:hAnsiTheme="majorBidi" w:cstheme="majorBidi"/>
          <w:sz w:val="24"/>
          <w:szCs w:val="24"/>
          <w:rtl/>
          <w:lang w:bidi="ar-OM"/>
        </w:rPr>
      </w:pPr>
      <w:r w:rsidRPr="00BB2DA6">
        <w:rPr>
          <w:rFonts w:asciiTheme="majorBidi" w:hAnsiTheme="majorBidi" w:cstheme="majorBidi"/>
          <w:sz w:val="24"/>
          <w:szCs w:val="24"/>
          <w:rtl/>
          <w:lang w:bidi="ar-OM"/>
        </w:rPr>
        <w:t xml:space="preserve">تشير تجربة السلطنة </w:t>
      </w:r>
      <w:r w:rsidR="00787FC5" w:rsidRPr="00BB2DA6">
        <w:rPr>
          <w:rFonts w:asciiTheme="majorBidi" w:hAnsiTheme="majorBidi" w:cstheme="majorBidi"/>
          <w:sz w:val="24"/>
          <w:szCs w:val="24"/>
          <w:rtl/>
          <w:lang w:bidi="ar-OM"/>
        </w:rPr>
        <w:t>إلى</w:t>
      </w:r>
      <w:r w:rsidRPr="00BB2DA6">
        <w:rPr>
          <w:rFonts w:asciiTheme="majorBidi" w:hAnsiTheme="majorBidi" w:cstheme="majorBidi"/>
          <w:sz w:val="24"/>
          <w:szCs w:val="24"/>
          <w:rtl/>
          <w:lang w:bidi="ar-OM"/>
        </w:rPr>
        <w:t xml:space="preserve"> نجاح بعض المبادرات والسياسات الحكومية في دعم قطاع المشروعات متناهية الصغر والصغيرة والمتوسطة، وذلك على النحو التالي</w:t>
      </w:r>
      <w:r w:rsidRPr="00BB2DA6">
        <w:rPr>
          <w:rFonts w:asciiTheme="majorBidi" w:hAnsiTheme="majorBidi" w:cstheme="majorBidi"/>
          <w:sz w:val="24"/>
          <w:szCs w:val="24"/>
        </w:rPr>
        <w:t>:</w:t>
      </w:r>
    </w:p>
    <w:p w14:paraId="694E55DB" w14:textId="169EF0FB" w:rsidR="00FB257B" w:rsidRPr="00BB2DA6" w:rsidRDefault="00FB257B" w:rsidP="00D66E64">
      <w:pPr>
        <w:pStyle w:val="ListParagraph"/>
        <w:numPr>
          <w:ilvl w:val="0"/>
          <w:numId w:val="24"/>
        </w:numPr>
        <w:spacing w:after="0" w:line="360" w:lineRule="auto"/>
        <w:rPr>
          <w:rFonts w:asciiTheme="majorBidi" w:hAnsiTheme="majorBidi" w:cstheme="majorBidi"/>
          <w:sz w:val="24"/>
          <w:szCs w:val="24"/>
          <w:rtl/>
        </w:rPr>
      </w:pPr>
      <w:r w:rsidRPr="00BB2DA6">
        <w:rPr>
          <w:rFonts w:asciiTheme="majorBidi" w:hAnsiTheme="majorBidi" w:cstheme="majorBidi"/>
          <w:sz w:val="24"/>
          <w:szCs w:val="24"/>
          <w:rtl/>
        </w:rPr>
        <w:t xml:space="preserve">فيما يتعلق بتسهيل النفاذ للتمويل </w:t>
      </w:r>
      <w:r w:rsidR="00876CF5" w:rsidRPr="00BB2DA6">
        <w:rPr>
          <w:rFonts w:asciiTheme="majorBidi" w:hAnsiTheme="majorBidi" w:cstheme="majorBidi" w:hint="cs"/>
          <w:sz w:val="24"/>
          <w:szCs w:val="24"/>
          <w:rtl/>
        </w:rPr>
        <w:t>وضمان الائتمان</w:t>
      </w:r>
      <w:r w:rsidRPr="00BB2DA6">
        <w:rPr>
          <w:rFonts w:asciiTheme="majorBidi" w:hAnsiTheme="majorBidi" w:cstheme="majorBidi"/>
          <w:sz w:val="24"/>
          <w:szCs w:val="24"/>
          <w:rtl/>
        </w:rPr>
        <w:t xml:space="preserve"> تمثلت أفضل الممارسات في:</w:t>
      </w:r>
    </w:p>
    <w:p w14:paraId="35E2F6D7" w14:textId="282584F5" w:rsidR="00FB257B" w:rsidRPr="00BB2DA6" w:rsidRDefault="00FB257B" w:rsidP="00D66E64">
      <w:pPr>
        <w:pStyle w:val="ListParagraph"/>
        <w:numPr>
          <w:ilvl w:val="0"/>
          <w:numId w:val="19"/>
        </w:numPr>
        <w:spacing w:after="0" w:line="360" w:lineRule="auto"/>
        <w:rPr>
          <w:rFonts w:asciiTheme="majorBidi" w:hAnsiTheme="majorBidi" w:cstheme="majorBidi"/>
          <w:sz w:val="24"/>
          <w:szCs w:val="24"/>
          <w:rtl/>
        </w:rPr>
      </w:pPr>
      <w:r w:rsidRPr="00BB2DA6">
        <w:rPr>
          <w:rFonts w:asciiTheme="majorBidi" w:hAnsiTheme="majorBidi" w:cstheme="majorBidi"/>
          <w:sz w:val="24"/>
          <w:szCs w:val="24"/>
          <w:rtl/>
        </w:rPr>
        <w:t xml:space="preserve">إنشاء "صندوق الرفد"، وهو صندوق تمويل حكومي لا يتطلب </w:t>
      </w:r>
      <w:r w:rsidR="00AF55FD" w:rsidRPr="00BB2DA6">
        <w:rPr>
          <w:rFonts w:asciiTheme="majorBidi" w:hAnsiTheme="majorBidi" w:cstheme="majorBidi"/>
          <w:sz w:val="24"/>
          <w:szCs w:val="24"/>
          <w:rtl/>
        </w:rPr>
        <w:t>ضمانات لأجل</w:t>
      </w:r>
      <w:r w:rsidRPr="00BB2DA6">
        <w:rPr>
          <w:rFonts w:asciiTheme="majorBidi" w:hAnsiTheme="majorBidi" w:cstheme="majorBidi"/>
          <w:sz w:val="24"/>
          <w:szCs w:val="24"/>
          <w:rtl/>
        </w:rPr>
        <w:t xml:space="preserve"> التمويل</w:t>
      </w:r>
      <w:r w:rsidRPr="00BB2DA6">
        <w:rPr>
          <w:rFonts w:asciiTheme="majorBidi" w:hAnsiTheme="majorBidi" w:cstheme="majorBidi"/>
          <w:sz w:val="24"/>
          <w:szCs w:val="24"/>
        </w:rPr>
        <w:t>.</w:t>
      </w:r>
    </w:p>
    <w:p w14:paraId="5F246CF2" w14:textId="77777777" w:rsidR="00FB257B" w:rsidRPr="00BB2DA6" w:rsidRDefault="00FB257B" w:rsidP="00D66E64">
      <w:pPr>
        <w:pStyle w:val="ListParagraph"/>
        <w:numPr>
          <w:ilvl w:val="0"/>
          <w:numId w:val="19"/>
        </w:numPr>
        <w:spacing w:after="0" w:line="360" w:lineRule="auto"/>
        <w:rPr>
          <w:rFonts w:asciiTheme="majorBidi" w:hAnsiTheme="majorBidi" w:cstheme="majorBidi"/>
          <w:sz w:val="24"/>
          <w:szCs w:val="24"/>
          <w:rtl/>
        </w:rPr>
      </w:pPr>
      <w:r w:rsidRPr="00BB2DA6">
        <w:rPr>
          <w:rFonts w:asciiTheme="majorBidi" w:hAnsiTheme="majorBidi" w:cstheme="majorBidi"/>
          <w:sz w:val="24"/>
          <w:szCs w:val="24"/>
          <w:rtl/>
        </w:rPr>
        <w:t>مراجعة وتبسيط إجراءات التمويل والضمانات المطلوبة من البنوك التجارية وشركات التمويل</w:t>
      </w:r>
      <w:r w:rsidRPr="00BB2DA6">
        <w:rPr>
          <w:rFonts w:asciiTheme="majorBidi" w:hAnsiTheme="majorBidi" w:cstheme="majorBidi"/>
          <w:sz w:val="24"/>
          <w:szCs w:val="24"/>
        </w:rPr>
        <w:t xml:space="preserve"> </w:t>
      </w:r>
    </w:p>
    <w:p w14:paraId="13746DC3" w14:textId="77777777" w:rsidR="00FB257B" w:rsidRPr="00BB2DA6" w:rsidRDefault="00FB257B" w:rsidP="00D66E64">
      <w:pPr>
        <w:pStyle w:val="ListParagraph"/>
        <w:numPr>
          <w:ilvl w:val="0"/>
          <w:numId w:val="19"/>
        </w:numPr>
        <w:spacing w:after="0" w:line="360" w:lineRule="auto"/>
        <w:rPr>
          <w:rFonts w:asciiTheme="majorBidi" w:hAnsiTheme="majorBidi" w:cstheme="majorBidi"/>
          <w:sz w:val="24"/>
          <w:szCs w:val="24"/>
          <w:rtl/>
        </w:rPr>
      </w:pPr>
      <w:r w:rsidRPr="00BB2DA6">
        <w:rPr>
          <w:rFonts w:asciiTheme="majorBidi" w:hAnsiTheme="majorBidi" w:cstheme="majorBidi"/>
          <w:sz w:val="24"/>
          <w:szCs w:val="24"/>
          <w:rtl/>
        </w:rPr>
        <w:t>استحداث شركة متخصصة لضمان القروض</w:t>
      </w:r>
    </w:p>
    <w:p w14:paraId="74A39041" w14:textId="77777777" w:rsidR="00FB257B" w:rsidRPr="00BB2DA6" w:rsidRDefault="00FB257B" w:rsidP="00D66E64">
      <w:pPr>
        <w:pStyle w:val="ListParagraph"/>
        <w:numPr>
          <w:ilvl w:val="0"/>
          <w:numId w:val="19"/>
        </w:numPr>
        <w:spacing w:after="0" w:line="360" w:lineRule="auto"/>
        <w:rPr>
          <w:rFonts w:asciiTheme="majorBidi" w:hAnsiTheme="majorBidi" w:cstheme="majorBidi"/>
          <w:sz w:val="24"/>
          <w:szCs w:val="24"/>
          <w:rtl/>
        </w:rPr>
      </w:pPr>
      <w:r w:rsidRPr="00BB2DA6">
        <w:rPr>
          <w:rFonts w:asciiTheme="majorBidi" w:hAnsiTheme="majorBidi" w:cstheme="majorBidi"/>
          <w:sz w:val="24"/>
          <w:szCs w:val="24"/>
          <w:rtl/>
        </w:rPr>
        <w:t>تعزيز مبادرة رأس المال المغامر</w:t>
      </w:r>
    </w:p>
    <w:p w14:paraId="41E1F337" w14:textId="77777777" w:rsidR="00FB257B" w:rsidRPr="00BB2DA6" w:rsidRDefault="00FB257B" w:rsidP="00D66E64">
      <w:pPr>
        <w:pStyle w:val="ListParagraph"/>
        <w:numPr>
          <w:ilvl w:val="0"/>
          <w:numId w:val="19"/>
        </w:numPr>
        <w:spacing w:after="0" w:line="360" w:lineRule="auto"/>
        <w:rPr>
          <w:rFonts w:asciiTheme="majorBidi" w:hAnsiTheme="majorBidi" w:cstheme="majorBidi"/>
          <w:sz w:val="24"/>
          <w:szCs w:val="24"/>
          <w:rtl/>
        </w:rPr>
      </w:pPr>
      <w:r w:rsidRPr="00BB2DA6">
        <w:rPr>
          <w:rFonts w:asciiTheme="majorBidi" w:hAnsiTheme="majorBidi" w:cstheme="majorBidi"/>
          <w:sz w:val="24"/>
          <w:szCs w:val="24"/>
          <w:rtl/>
        </w:rPr>
        <w:t>استحداث أساليب ووسائل تمويل غير تقليدية</w:t>
      </w:r>
    </w:p>
    <w:p w14:paraId="6CCEDBC9" w14:textId="77777777" w:rsidR="00FB257B" w:rsidRPr="00BB2DA6" w:rsidRDefault="00FB257B" w:rsidP="00D66E64">
      <w:pPr>
        <w:pStyle w:val="ListParagraph"/>
        <w:numPr>
          <w:ilvl w:val="0"/>
          <w:numId w:val="23"/>
        </w:numPr>
        <w:spacing w:after="0" w:line="360" w:lineRule="auto"/>
        <w:rPr>
          <w:rFonts w:asciiTheme="majorBidi" w:hAnsiTheme="majorBidi" w:cstheme="majorBidi"/>
          <w:sz w:val="24"/>
          <w:szCs w:val="24"/>
        </w:rPr>
      </w:pPr>
      <w:r w:rsidRPr="00BB2DA6">
        <w:rPr>
          <w:rFonts w:asciiTheme="majorBidi" w:hAnsiTheme="majorBidi" w:cstheme="majorBidi"/>
          <w:sz w:val="24"/>
          <w:szCs w:val="24"/>
          <w:rtl/>
        </w:rPr>
        <w:t xml:space="preserve">فيما يتعلق بتعزيز القدرات الفنية تمثلت أفضل الممارسات في: </w:t>
      </w:r>
    </w:p>
    <w:p w14:paraId="67060568" w14:textId="77777777" w:rsidR="00FB257B" w:rsidRPr="00BB2DA6" w:rsidRDefault="00FB257B" w:rsidP="00D66E64">
      <w:pPr>
        <w:pStyle w:val="ListParagraph"/>
        <w:numPr>
          <w:ilvl w:val="0"/>
          <w:numId w:val="20"/>
        </w:numPr>
        <w:spacing w:after="0" w:line="360" w:lineRule="auto"/>
        <w:rPr>
          <w:rFonts w:asciiTheme="majorBidi" w:hAnsiTheme="majorBidi" w:cstheme="majorBidi"/>
          <w:sz w:val="24"/>
          <w:szCs w:val="24"/>
          <w:rtl/>
        </w:rPr>
      </w:pPr>
      <w:r w:rsidRPr="00BB2DA6">
        <w:rPr>
          <w:rFonts w:asciiTheme="majorBidi" w:hAnsiTheme="majorBidi" w:cstheme="majorBidi"/>
          <w:sz w:val="24"/>
          <w:szCs w:val="24"/>
          <w:rtl/>
        </w:rPr>
        <w:lastRenderedPageBreak/>
        <w:t>إنشاء هيئة لتنمية المؤسسات الصغيرة والمتوسطة تعنى بتنمية وتطوير المؤسسات الصغيرة والمتوسطة</w:t>
      </w:r>
    </w:p>
    <w:p w14:paraId="403524B7" w14:textId="092E18C7" w:rsidR="00FB257B" w:rsidRPr="00BB2DA6" w:rsidRDefault="00FB257B" w:rsidP="00D66E64">
      <w:pPr>
        <w:pStyle w:val="ListParagraph"/>
        <w:numPr>
          <w:ilvl w:val="0"/>
          <w:numId w:val="20"/>
        </w:numPr>
        <w:spacing w:after="0" w:line="360" w:lineRule="auto"/>
        <w:rPr>
          <w:rFonts w:asciiTheme="majorBidi" w:hAnsiTheme="majorBidi" w:cstheme="majorBidi"/>
          <w:sz w:val="24"/>
          <w:szCs w:val="24"/>
          <w:rtl/>
        </w:rPr>
      </w:pPr>
      <w:r w:rsidRPr="00BB2DA6">
        <w:rPr>
          <w:rFonts w:asciiTheme="majorBidi" w:hAnsiTheme="majorBidi" w:cstheme="majorBidi"/>
          <w:sz w:val="24"/>
          <w:szCs w:val="24"/>
          <w:rtl/>
        </w:rPr>
        <w:t>توقيع اتفاقيات مع العديد من الجهات الداعمة لتأهيل رواد ا</w:t>
      </w:r>
      <w:r w:rsidR="003C4FB5" w:rsidRPr="00BB2DA6">
        <w:rPr>
          <w:rFonts w:asciiTheme="majorBidi" w:hAnsiTheme="majorBidi" w:cstheme="majorBidi" w:hint="cs"/>
          <w:sz w:val="24"/>
          <w:szCs w:val="24"/>
          <w:rtl/>
        </w:rPr>
        <w:t>من المجالات</w:t>
      </w:r>
      <w:r w:rsidRPr="00BB2DA6">
        <w:rPr>
          <w:rFonts w:asciiTheme="majorBidi" w:hAnsiTheme="majorBidi" w:cstheme="majorBidi"/>
          <w:sz w:val="24"/>
          <w:szCs w:val="24"/>
          <w:rtl/>
        </w:rPr>
        <w:t xml:space="preserve"> العديد من </w:t>
      </w:r>
      <w:r w:rsidR="00AF55FD" w:rsidRPr="00BB2DA6">
        <w:rPr>
          <w:rFonts w:asciiTheme="majorBidi" w:hAnsiTheme="majorBidi" w:cstheme="majorBidi"/>
          <w:sz w:val="24"/>
          <w:szCs w:val="24"/>
          <w:rtl/>
        </w:rPr>
        <w:t>الاستشارات</w:t>
      </w:r>
      <w:r w:rsidRPr="00BB2DA6">
        <w:rPr>
          <w:rFonts w:asciiTheme="majorBidi" w:hAnsiTheme="majorBidi" w:cstheme="majorBidi"/>
          <w:sz w:val="24"/>
          <w:szCs w:val="24"/>
          <w:rtl/>
        </w:rPr>
        <w:t xml:space="preserve"> والبرامج التدريبية في العديد </w:t>
      </w:r>
      <w:r w:rsidR="00876CF5" w:rsidRPr="00BB2DA6">
        <w:rPr>
          <w:rFonts w:asciiTheme="majorBidi" w:hAnsiTheme="majorBidi" w:cstheme="majorBidi" w:hint="cs"/>
          <w:sz w:val="24"/>
          <w:szCs w:val="24"/>
          <w:rtl/>
        </w:rPr>
        <w:t>من المجالات</w:t>
      </w:r>
      <w:r w:rsidRPr="00BB2DA6">
        <w:rPr>
          <w:rFonts w:asciiTheme="majorBidi" w:hAnsiTheme="majorBidi" w:cstheme="majorBidi"/>
          <w:sz w:val="24"/>
          <w:szCs w:val="24"/>
          <w:rtl/>
        </w:rPr>
        <w:t xml:space="preserve"> بشكل إلكتروني وفي جميع المحافظات</w:t>
      </w:r>
      <w:r w:rsidRPr="00BB2DA6">
        <w:rPr>
          <w:rFonts w:asciiTheme="majorBidi" w:hAnsiTheme="majorBidi" w:cstheme="majorBidi"/>
          <w:sz w:val="24"/>
          <w:szCs w:val="24"/>
        </w:rPr>
        <w:t>.</w:t>
      </w:r>
    </w:p>
    <w:p w14:paraId="51CE5320" w14:textId="33FD1AA7" w:rsidR="00FB257B" w:rsidRPr="00BB2DA6" w:rsidRDefault="00FB257B" w:rsidP="00D66E64">
      <w:pPr>
        <w:pStyle w:val="ListParagraph"/>
        <w:numPr>
          <w:ilvl w:val="0"/>
          <w:numId w:val="20"/>
        </w:numPr>
        <w:spacing w:after="0" w:line="360" w:lineRule="auto"/>
        <w:rPr>
          <w:rFonts w:asciiTheme="majorBidi" w:hAnsiTheme="majorBidi" w:cstheme="majorBidi"/>
          <w:sz w:val="24"/>
          <w:szCs w:val="24"/>
          <w:rtl/>
        </w:rPr>
      </w:pPr>
      <w:r w:rsidRPr="00BB2DA6">
        <w:rPr>
          <w:rFonts w:asciiTheme="majorBidi" w:hAnsiTheme="majorBidi" w:cstheme="majorBidi"/>
          <w:sz w:val="24"/>
          <w:szCs w:val="24"/>
          <w:rtl/>
        </w:rPr>
        <w:t xml:space="preserve">تعزيز مفهوم الابتكار وتدريب ما يقارب 300 رائد عمل من قبل مركز </w:t>
      </w:r>
      <w:r w:rsidR="00AF55FD" w:rsidRPr="00BB2DA6">
        <w:rPr>
          <w:rFonts w:asciiTheme="majorBidi" w:hAnsiTheme="majorBidi" w:cstheme="majorBidi"/>
          <w:sz w:val="24"/>
          <w:szCs w:val="24"/>
          <w:rtl/>
        </w:rPr>
        <w:t>الابتكار</w:t>
      </w:r>
      <w:r w:rsidRPr="00BB2DA6">
        <w:rPr>
          <w:rFonts w:asciiTheme="majorBidi" w:hAnsiTheme="majorBidi" w:cstheme="majorBidi"/>
          <w:sz w:val="24"/>
          <w:szCs w:val="24"/>
          <w:rtl/>
        </w:rPr>
        <w:t xml:space="preserve"> الصناعي</w:t>
      </w:r>
    </w:p>
    <w:p w14:paraId="0C4E4BC2" w14:textId="77777777" w:rsidR="00FB257B" w:rsidRPr="00BB2DA6" w:rsidRDefault="00FB257B" w:rsidP="00D66E64">
      <w:pPr>
        <w:pStyle w:val="ListParagraph"/>
        <w:numPr>
          <w:ilvl w:val="0"/>
          <w:numId w:val="22"/>
        </w:numPr>
        <w:spacing w:after="0" w:line="360" w:lineRule="auto"/>
        <w:rPr>
          <w:rFonts w:asciiTheme="majorBidi" w:hAnsiTheme="majorBidi" w:cstheme="majorBidi"/>
          <w:sz w:val="24"/>
          <w:szCs w:val="24"/>
        </w:rPr>
      </w:pPr>
      <w:r w:rsidRPr="00BB2DA6">
        <w:rPr>
          <w:rFonts w:asciiTheme="majorBidi" w:hAnsiTheme="majorBidi" w:cstheme="majorBidi"/>
          <w:sz w:val="24"/>
          <w:szCs w:val="24"/>
          <w:rtl/>
        </w:rPr>
        <w:t>فيما يتعلق بالنفاذ للأسواق المحلية والخارجية تمثلت أفضل الممارسات في</w:t>
      </w:r>
      <w:r w:rsidRPr="00BB2DA6">
        <w:rPr>
          <w:rFonts w:asciiTheme="majorBidi" w:hAnsiTheme="majorBidi" w:cstheme="majorBidi"/>
          <w:sz w:val="24"/>
          <w:szCs w:val="24"/>
        </w:rPr>
        <w:t>:</w:t>
      </w:r>
    </w:p>
    <w:p w14:paraId="17152618" w14:textId="77777777" w:rsidR="00FB257B" w:rsidRPr="00BB2DA6" w:rsidRDefault="00FB257B" w:rsidP="00D66E64">
      <w:pPr>
        <w:pStyle w:val="ListParagraph"/>
        <w:numPr>
          <w:ilvl w:val="0"/>
          <w:numId w:val="21"/>
        </w:numPr>
        <w:spacing w:after="0" w:line="360" w:lineRule="auto"/>
        <w:rPr>
          <w:rFonts w:asciiTheme="majorBidi" w:hAnsiTheme="majorBidi" w:cstheme="majorBidi"/>
          <w:color w:val="000000" w:themeColor="text1"/>
          <w:sz w:val="24"/>
          <w:szCs w:val="24"/>
          <w:rtl/>
        </w:rPr>
      </w:pPr>
      <w:r w:rsidRPr="00BB2DA6">
        <w:rPr>
          <w:rFonts w:asciiTheme="majorBidi" w:hAnsiTheme="majorBidi" w:cstheme="majorBidi"/>
          <w:sz w:val="24"/>
          <w:szCs w:val="24"/>
          <w:rtl/>
        </w:rPr>
        <w:t xml:space="preserve">تخصيص نسبة لا تقل عن 10 % من مشتريات ومناقصات الجهات </w:t>
      </w:r>
      <w:r w:rsidRPr="00BB2DA6">
        <w:rPr>
          <w:rFonts w:asciiTheme="majorBidi" w:hAnsiTheme="majorBidi" w:cstheme="majorBidi"/>
          <w:color w:val="000000" w:themeColor="text1"/>
          <w:sz w:val="24"/>
          <w:szCs w:val="24"/>
          <w:rtl/>
        </w:rPr>
        <w:t>الحكومية والشركات المنفذة للمشاريع الكبيرة للمؤسسات الصغيرة والمتوسطة</w:t>
      </w:r>
      <w:r w:rsidRPr="00BB2DA6">
        <w:rPr>
          <w:rFonts w:asciiTheme="majorBidi" w:hAnsiTheme="majorBidi" w:cstheme="majorBidi"/>
          <w:color w:val="000000" w:themeColor="text1"/>
          <w:sz w:val="24"/>
          <w:szCs w:val="24"/>
        </w:rPr>
        <w:t>.</w:t>
      </w:r>
    </w:p>
    <w:p w14:paraId="21631DCB" w14:textId="0E09814D" w:rsidR="00FB257B" w:rsidRPr="00BB2DA6" w:rsidRDefault="00FB257B" w:rsidP="00D66E64">
      <w:pPr>
        <w:pStyle w:val="ListParagraph"/>
        <w:numPr>
          <w:ilvl w:val="0"/>
          <w:numId w:val="21"/>
        </w:numPr>
        <w:spacing w:after="0" w:line="360" w:lineRule="auto"/>
        <w:rPr>
          <w:rFonts w:asciiTheme="majorBidi" w:hAnsiTheme="majorBidi" w:cstheme="majorBidi"/>
          <w:color w:val="000000" w:themeColor="text1"/>
          <w:sz w:val="24"/>
          <w:szCs w:val="24"/>
          <w:rtl/>
        </w:rPr>
      </w:pPr>
      <w:r w:rsidRPr="00BB2DA6">
        <w:rPr>
          <w:rFonts w:asciiTheme="majorBidi" w:hAnsiTheme="majorBidi" w:cstheme="majorBidi"/>
          <w:sz w:val="24"/>
          <w:szCs w:val="24"/>
          <w:rtl/>
        </w:rPr>
        <w:t xml:space="preserve"> </w:t>
      </w:r>
      <w:r w:rsidRPr="00BB2DA6">
        <w:rPr>
          <w:rFonts w:asciiTheme="majorBidi" w:hAnsiTheme="majorBidi" w:cstheme="majorBidi"/>
          <w:color w:val="000000" w:themeColor="text1"/>
          <w:sz w:val="24"/>
          <w:szCs w:val="24"/>
          <w:rtl/>
        </w:rPr>
        <w:t>مشاركة المؤسسات الصغيرة والمتوسطة في المعارض الخارجية من خلال التنسيق بين هيئة تنمية المؤسسات الصغيرة والمتوسطة</w:t>
      </w:r>
      <w:r w:rsidRPr="00BB2DA6">
        <w:rPr>
          <w:rFonts w:asciiTheme="majorBidi" w:hAnsiTheme="majorBidi" w:cstheme="majorBidi"/>
          <w:b/>
          <w:bCs/>
          <w:color w:val="000000" w:themeColor="text1"/>
          <w:sz w:val="24"/>
          <w:szCs w:val="24"/>
          <w:rtl/>
        </w:rPr>
        <w:t xml:space="preserve"> </w:t>
      </w:r>
      <w:r w:rsidR="00876CF5" w:rsidRPr="00BB2DA6">
        <w:rPr>
          <w:rFonts w:asciiTheme="majorBidi" w:hAnsiTheme="majorBidi" w:cstheme="majorBidi" w:hint="cs"/>
          <w:sz w:val="24"/>
          <w:szCs w:val="24"/>
          <w:rtl/>
        </w:rPr>
        <w:t xml:space="preserve">والجهات </w:t>
      </w:r>
      <w:r w:rsidR="00876CF5" w:rsidRPr="00BB2DA6">
        <w:rPr>
          <w:rFonts w:asciiTheme="majorBidi" w:hAnsiTheme="majorBidi" w:cstheme="majorBidi" w:hint="cs"/>
          <w:color w:val="000000" w:themeColor="text1"/>
          <w:sz w:val="24"/>
          <w:szCs w:val="24"/>
          <w:rtl/>
        </w:rPr>
        <w:t>الحكومية</w:t>
      </w:r>
      <w:r w:rsidRPr="00BB2DA6">
        <w:rPr>
          <w:rFonts w:asciiTheme="majorBidi" w:hAnsiTheme="majorBidi" w:cstheme="majorBidi"/>
          <w:color w:val="000000" w:themeColor="text1"/>
          <w:sz w:val="24"/>
          <w:szCs w:val="24"/>
          <w:rtl/>
        </w:rPr>
        <w:t xml:space="preserve"> الأخرى.</w:t>
      </w:r>
    </w:p>
    <w:p w14:paraId="727ABBA0" w14:textId="77777777" w:rsidR="00FB257B" w:rsidRPr="00BB2DA6" w:rsidRDefault="00FB257B" w:rsidP="00D66E64">
      <w:pPr>
        <w:pStyle w:val="ListParagraph"/>
        <w:numPr>
          <w:ilvl w:val="0"/>
          <w:numId w:val="21"/>
        </w:numPr>
        <w:spacing w:after="0" w:line="360" w:lineRule="auto"/>
        <w:rPr>
          <w:rFonts w:asciiTheme="majorBidi" w:hAnsiTheme="majorBidi" w:cstheme="majorBidi"/>
          <w:color w:val="000000" w:themeColor="text1"/>
          <w:sz w:val="24"/>
          <w:szCs w:val="24"/>
        </w:rPr>
      </w:pPr>
      <w:r w:rsidRPr="00BB2DA6">
        <w:rPr>
          <w:rFonts w:asciiTheme="majorBidi" w:hAnsiTheme="majorBidi" w:cstheme="majorBidi"/>
          <w:sz w:val="24"/>
          <w:szCs w:val="24"/>
          <w:rtl/>
        </w:rPr>
        <w:t xml:space="preserve"> </w:t>
      </w:r>
      <w:r w:rsidRPr="00BB2DA6">
        <w:rPr>
          <w:rFonts w:asciiTheme="majorBidi" w:hAnsiTheme="majorBidi" w:cstheme="majorBidi"/>
          <w:color w:val="000000" w:themeColor="text1"/>
          <w:sz w:val="24"/>
          <w:szCs w:val="24"/>
          <w:rtl/>
        </w:rPr>
        <w:t>تعزيز مفهوم الوكالات التجارية المحلية والعالمية سواء من حيث المنح أو الطلب</w:t>
      </w:r>
      <w:r w:rsidRPr="00BB2DA6">
        <w:rPr>
          <w:rFonts w:asciiTheme="majorBidi" w:hAnsiTheme="majorBidi" w:cstheme="majorBidi"/>
          <w:color w:val="000000" w:themeColor="text1"/>
          <w:sz w:val="24"/>
          <w:szCs w:val="24"/>
        </w:rPr>
        <w:t>.</w:t>
      </w:r>
    </w:p>
    <w:p w14:paraId="74328414" w14:textId="60E2CFA8" w:rsidR="005C5E73" w:rsidRPr="00B85B59" w:rsidRDefault="00BB0A8D" w:rsidP="0067254E">
      <w:pPr>
        <w:pStyle w:val="Food14"/>
        <w:spacing w:line="360" w:lineRule="auto"/>
        <w:rPr>
          <w:rFonts w:asciiTheme="majorBidi" w:hAnsiTheme="majorBidi" w:cstheme="majorBidi"/>
          <w:rtl/>
        </w:rPr>
      </w:pPr>
      <w:bookmarkStart w:id="167" w:name="_Toc82610103"/>
      <w:bookmarkStart w:id="168" w:name="_Toc70151504"/>
      <w:bookmarkStart w:id="169" w:name="_Toc70151939"/>
      <w:r>
        <w:rPr>
          <w:rFonts w:asciiTheme="majorBidi" w:hAnsiTheme="majorBidi" w:cstheme="majorBidi" w:hint="cs"/>
          <w:rtl/>
        </w:rPr>
        <w:t xml:space="preserve">3-3-1-3. </w:t>
      </w:r>
      <w:r w:rsidR="005C5E73" w:rsidRPr="00B85B59">
        <w:rPr>
          <w:rFonts w:asciiTheme="majorBidi" w:hAnsiTheme="majorBidi" w:cstheme="majorBidi"/>
          <w:rtl/>
        </w:rPr>
        <w:t>أ</w:t>
      </w:r>
      <w:r w:rsidR="00FB257B" w:rsidRPr="00B85B59">
        <w:rPr>
          <w:rFonts w:asciiTheme="majorBidi" w:hAnsiTheme="majorBidi" w:cstheme="majorBidi"/>
          <w:rtl/>
        </w:rPr>
        <w:t xml:space="preserve">نشطة المؤسسات المتوسطة والصغيرة في قطاع الخدمات الزراعية </w:t>
      </w:r>
      <w:bookmarkEnd w:id="167"/>
      <w:r w:rsidR="00876CF5" w:rsidRPr="00B85B59">
        <w:rPr>
          <w:rFonts w:asciiTheme="majorBidi" w:hAnsiTheme="majorBidi" w:cstheme="majorBidi" w:hint="cs"/>
          <w:rtl/>
        </w:rPr>
        <w:t>والسمكية والمائية</w:t>
      </w:r>
    </w:p>
    <w:p w14:paraId="0F32111B" w14:textId="07863B18" w:rsidR="00FB257B" w:rsidRPr="00BB2DA6" w:rsidRDefault="005C5E73" w:rsidP="00D66E64">
      <w:pPr>
        <w:pStyle w:val="ListParagraph"/>
        <w:numPr>
          <w:ilvl w:val="0"/>
          <w:numId w:val="22"/>
        </w:numPr>
        <w:spacing w:after="0" w:line="360" w:lineRule="auto"/>
        <w:rPr>
          <w:rFonts w:asciiTheme="majorBidi" w:hAnsiTheme="majorBidi" w:cstheme="majorBidi"/>
          <w:sz w:val="24"/>
          <w:szCs w:val="24"/>
        </w:rPr>
      </w:pPr>
      <w:r w:rsidRPr="00BB2DA6">
        <w:rPr>
          <w:rFonts w:asciiTheme="majorBidi" w:hAnsiTheme="majorBidi" w:cstheme="majorBidi"/>
          <w:sz w:val="24"/>
          <w:szCs w:val="24"/>
          <w:rtl/>
        </w:rPr>
        <w:t xml:space="preserve">بيانات عامة </w:t>
      </w:r>
      <w:r w:rsidR="00FB257B" w:rsidRPr="00BB2DA6">
        <w:rPr>
          <w:rFonts w:asciiTheme="majorBidi" w:hAnsiTheme="majorBidi" w:cstheme="majorBidi"/>
          <w:sz w:val="24"/>
          <w:szCs w:val="24"/>
          <w:rtl/>
        </w:rPr>
        <w:t>حسب</w:t>
      </w:r>
      <w:bookmarkEnd w:id="168"/>
      <w:bookmarkEnd w:id="169"/>
      <w:r w:rsidRPr="00BB2DA6">
        <w:rPr>
          <w:rFonts w:asciiTheme="majorBidi" w:hAnsiTheme="majorBidi" w:cstheme="majorBidi"/>
          <w:sz w:val="24"/>
          <w:szCs w:val="24"/>
          <w:rtl/>
        </w:rPr>
        <w:t xml:space="preserve"> </w:t>
      </w:r>
      <w:r w:rsidR="00FB257B" w:rsidRPr="00BB2DA6">
        <w:rPr>
          <w:rFonts w:asciiTheme="majorBidi" w:hAnsiTheme="majorBidi" w:cstheme="majorBidi"/>
          <w:sz w:val="24"/>
          <w:szCs w:val="24"/>
          <w:rtl/>
        </w:rPr>
        <w:t xml:space="preserve">المؤسسات المسجلة بقاعدة بيانات هيئة تنمية المؤسسات الصغيرة والمتوسطة (ريادة) </w:t>
      </w:r>
      <w:r w:rsidR="00787FC5" w:rsidRPr="00BB2DA6">
        <w:rPr>
          <w:rFonts w:asciiTheme="majorBidi" w:hAnsiTheme="majorBidi" w:cstheme="majorBidi"/>
          <w:sz w:val="24"/>
          <w:szCs w:val="24"/>
          <w:rtl/>
        </w:rPr>
        <w:t>إلى</w:t>
      </w:r>
      <w:r w:rsidR="00FB257B" w:rsidRPr="00BB2DA6">
        <w:rPr>
          <w:rFonts w:asciiTheme="majorBidi" w:hAnsiTheme="majorBidi" w:cstheme="majorBidi"/>
          <w:sz w:val="24"/>
          <w:szCs w:val="24"/>
          <w:rtl/>
        </w:rPr>
        <w:t xml:space="preserve"> الربع الاول من عام 2021 م</w:t>
      </w:r>
    </w:p>
    <w:p w14:paraId="60B8052F" w14:textId="542E22C7" w:rsidR="00FB257B" w:rsidRPr="00BB2DA6" w:rsidRDefault="00FB257B" w:rsidP="00917386">
      <w:pPr>
        <w:pStyle w:val="ListParagraph"/>
        <w:numPr>
          <w:ilvl w:val="1"/>
          <w:numId w:val="21"/>
        </w:numPr>
        <w:spacing w:after="0" w:line="360" w:lineRule="auto"/>
        <w:rPr>
          <w:rFonts w:asciiTheme="majorBidi" w:hAnsiTheme="majorBidi" w:cstheme="majorBidi"/>
          <w:sz w:val="24"/>
          <w:szCs w:val="24"/>
        </w:rPr>
      </w:pPr>
      <w:r w:rsidRPr="00BB2DA6">
        <w:rPr>
          <w:rFonts w:asciiTheme="majorBidi" w:hAnsiTheme="majorBidi" w:cstheme="majorBidi"/>
          <w:sz w:val="24"/>
          <w:szCs w:val="24"/>
          <w:rtl/>
        </w:rPr>
        <w:t>بلغ عدد المؤسسات الصغيرة والمتوسطة المسجلة في بيانات الهيئة (</w:t>
      </w:r>
      <w:r w:rsidR="00876CF5" w:rsidRPr="00BB2DA6">
        <w:rPr>
          <w:rFonts w:asciiTheme="majorBidi" w:hAnsiTheme="majorBidi" w:cstheme="majorBidi" w:hint="cs"/>
          <w:sz w:val="24"/>
          <w:szCs w:val="24"/>
          <w:rtl/>
        </w:rPr>
        <w:t>51155)</w:t>
      </w:r>
      <w:r w:rsidRPr="00BB2DA6">
        <w:rPr>
          <w:rFonts w:asciiTheme="majorBidi" w:hAnsiTheme="majorBidi" w:cstheme="majorBidi"/>
          <w:sz w:val="24"/>
          <w:szCs w:val="24"/>
          <w:rtl/>
        </w:rPr>
        <w:t xml:space="preserve"> </w:t>
      </w:r>
      <w:r w:rsidR="00AF55FD" w:rsidRPr="00BB2DA6">
        <w:rPr>
          <w:rFonts w:asciiTheme="majorBidi" w:hAnsiTheme="majorBidi" w:cstheme="majorBidi"/>
          <w:sz w:val="24"/>
          <w:szCs w:val="24"/>
          <w:rtl/>
        </w:rPr>
        <w:t>مؤسسة.</w:t>
      </w:r>
      <w:r w:rsidRPr="00BB2DA6">
        <w:rPr>
          <w:rFonts w:asciiTheme="majorBidi" w:hAnsiTheme="majorBidi" w:cstheme="majorBidi"/>
          <w:sz w:val="24"/>
          <w:szCs w:val="24"/>
          <w:rtl/>
        </w:rPr>
        <w:t xml:space="preserve"> </w:t>
      </w:r>
    </w:p>
    <w:p w14:paraId="0EABC726" w14:textId="77777777" w:rsidR="00FB257B" w:rsidRPr="00BB2DA6" w:rsidRDefault="00FB257B" w:rsidP="00917386">
      <w:pPr>
        <w:pStyle w:val="ListParagraph"/>
        <w:numPr>
          <w:ilvl w:val="1"/>
          <w:numId w:val="21"/>
        </w:numPr>
        <w:spacing w:after="0" w:line="360" w:lineRule="auto"/>
        <w:rPr>
          <w:rFonts w:asciiTheme="majorBidi" w:hAnsiTheme="majorBidi" w:cstheme="majorBidi"/>
          <w:sz w:val="24"/>
          <w:szCs w:val="24"/>
        </w:rPr>
      </w:pPr>
      <w:r w:rsidRPr="00BB2DA6">
        <w:rPr>
          <w:rFonts w:asciiTheme="majorBidi" w:hAnsiTheme="majorBidi" w:cstheme="majorBidi"/>
          <w:sz w:val="24"/>
          <w:szCs w:val="24"/>
          <w:rtl/>
        </w:rPr>
        <w:t>يوجد 20 نشاط رئيسي للمؤسسات الصغيرة والمتوسطة.</w:t>
      </w:r>
    </w:p>
    <w:p w14:paraId="6F03C5EF" w14:textId="77777777" w:rsidR="00FB257B" w:rsidRPr="00BB2DA6" w:rsidRDefault="00FB257B" w:rsidP="00917386">
      <w:pPr>
        <w:pStyle w:val="ListParagraph"/>
        <w:numPr>
          <w:ilvl w:val="1"/>
          <w:numId w:val="21"/>
        </w:numPr>
        <w:spacing w:after="0" w:line="360" w:lineRule="auto"/>
        <w:rPr>
          <w:rFonts w:asciiTheme="majorBidi" w:hAnsiTheme="majorBidi" w:cstheme="majorBidi"/>
          <w:sz w:val="24"/>
          <w:szCs w:val="24"/>
        </w:rPr>
      </w:pPr>
      <w:r w:rsidRPr="00BB2DA6">
        <w:rPr>
          <w:rFonts w:asciiTheme="majorBidi" w:hAnsiTheme="majorBidi" w:cstheme="majorBidi"/>
          <w:sz w:val="24"/>
          <w:szCs w:val="24"/>
          <w:rtl/>
        </w:rPr>
        <w:t xml:space="preserve">كان أكثر القطاعات في هذه المؤسسات قطاع تجارة الجملة والتجزئة؛ إصلاح المركبات ذات المحركات والدراجات النارية حيث بلغ عدد المؤسسات (16230) مؤسسة. </w:t>
      </w:r>
    </w:p>
    <w:p w14:paraId="7ECD4673" w14:textId="649D41EA" w:rsidR="00FB257B" w:rsidRPr="00BB2DA6" w:rsidRDefault="00FB257B" w:rsidP="00D66E64">
      <w:pPr>
        <w:pStyle w:val="ListParagraph"/>
        <w:numPr>
          <w:ilvl w:val="0"/>
          <w:numId w:val="26"/>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 xml:space="preserve">كانت محافظة مسقط </w:t>
      </w:r>
      <w:r w:rsidR="00876CF5" w:rsidRPr="00BB2DA6">
        <w:rPr>
          <w:rFonts w:asciiTheme="majorBidi" w:hAnsiTheme="majorBidi" w:cstheme="majorBidi" w:hint="cs"/>
          <w:color w:val="000000" w:themeColor="text1"/>
          <w:sz w:val="24"/>
          <w:szCs w:val="24"/>
          <w:rtl/>
        </w:rPr>
        <w:t>أكثر</w:t>
      </w:r>
      <w:r w:rsidRPr="00BB2DA6">
        <w:rPr>
          <w:rFonts w:asciiTheme="majorBidi" w:hAnsiTheme="majorBidi" w:cstheme="majorBidi"/>
          <w:color w:val="000000" w:themeColor="text1"/>
          <w:sz w:val="24"/>
          <w:szCs w:val="24"/>
          <w:rtl/>
        </w:rPr>
        <w:t xml:space="preserve"> المحافظات في عدد المؤسسات حيث بلغ عدد المؤسسات المسجلة (</w:t>
      </w:r>
      <w:r w:rsidRPr="00BB2DA6">
        <w:rPr>
          <w:rFonts w:asciiTheme="majorBidi" w:hAnsiTheme="majorBidi" w:cstheme="majorBidi"/>
          <w:sz w:val="24"/>
          <w:szCs w:val="24"/>
          <w:rtl/>
        </w:rPr>
        <w:t xml:space="preserve">(17394) </w:t>
      </w:r>
      <w:r w:rsidR="00876CF5" w:rsidRPr="00BB2DA6">
        <w:rPr>
          <w:rFonts w:asciiTheme="majorBidi" w:hAnsiTheme="majorBidi" w:cstheme="majorBidi" w:hint="cs"/>
          <w:color w:val="000000" w:themeColor="text1"/>
          <w:sz w:val="24"/>
          <w:szCs w:val="24"/>
          <w:rtl/>
        </w:rPr>
        <w:t>مؤسسة.</w:t>
      </w:r>
    </w:p>
    <w:p w14:paraId="2414A7E2" w14:textId="77777777" w:rsidR="00FB257B" w:rsidRPr="00BB2DA6" w:rsidRDefault="00FB257B" w:rsidP="00D66E64">
      <w:pPr>
        <w:pStyle w:val="ListParagraph"/>
        <w:numPr>
          <w:ilvl w:val="0"/>
          <w:numId w:val="26"/>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كانت محافظة مسندم أقل المحافظات في عدد المؤسسات حيث بلغ عدد المؤسسات المسجلة (</w:t>
      </w:r>
      <w:r w:rsidRPr="00BB2DA6">
        <w:rPr>
          <w:rFonts w:asciiTheme="majorBidi" w:hAnsiTheme="majorBidi" w:cstheme="majorBidi"/>
          <w:sz w:val="24"/>
          <w:szCs w:val="24"/>
          <w:rtl/>
        </w:rPr>
        <w:t>268</w:t>
      </w:r>
      <w:r w:rsidRPr="00BB2DA6">
        <w:rPr>
          <w:rFonts w:asciiTheme="majorBidi" w:hAnsiTheme="majorBidi" w:cstheme="majorBidi"/>
          <w:color w:val="000000" w:themeColor="text1"/>
          <w:sz w:val="24"/>
          <w:szCs w:val="24"/>
          <w:rtl/>
        </w:rPr>
        <w:t xml:space="preserve">) مؤسسة. </w:t>
      </w:r>
    </w:p>
    <w:p w14:paraId="0AB96ABE" w14:textId="11AA28B0" w:rsidR="00FB257B" w:rsidRPr="00B85B59" w:rsidRDefault="00BB0A8D" w:rsidP="0067254E">
      <w:pPr>
        <w:pStyle w:val="Food13"/>
      </w:pPr>
      <w:bookmarkStart w:id="170" w:name="_Toc82610104"/>
      <w:r>
        <w:rPr>
          <w:rFonts w:hint="cs"/>
          <w:rtl/>
        </w:rPr>
        <w:t xml:space="preserve">3-3-2. </w:t>
      </w:r>
      <w:r w:rsidR="00FB257B" w:rsidRPr="00B85B59">
        <w:rPr>
          <w:rtl/>
        </w:rPr>
        <w:t>قطاع نشاط الزراعة والحراجة وصيد الاسماك</w:t>
      </w:r>
      <w:bookmarkEnd w:id="170"/>
    </w:p>
    <w:p w14:paraId="78179154" w14:textId="0AD5C716" w:rsidR="00FB257B" w:rsidRPr="00BB2DA6" w:rsidRDefault="00FB257B" w:rsidP="0067254E">
      <w:p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 xml:space="preserve">بلغ عدد المؤسسات المسجلة في نشاط الزراعة والحراجة وصيد الاسماك (219) مؤسسة مقسمة </w:t>
      </w:r>
      <w:r w:rsidR="00787FC5" w:rsidRPr="00BB2DA6">
        <w:rPr>
          <w:rFonts w:asciiTheme="majorBidi" w:eastAsia="Times New Roman" w:hAnsiTheme="majorBidi" w:cstheme="majorBidi"/>
          <w:sz w:val="24"/>
          <w:szCs w:val="24"/>
          <w:rtl/>
          <w:lang w:eastAsia="en-GB"/>
        </w:rPr>
        <w:t>إلى</w:t>
      </w:r>
      <w:r w:rsidRPr="00BB2DA6">
        <w:rPr>
          <w:rFonts w:asciiTheme="majorBidi" w:hAnsiTheme="majorBidi" w:cstheme="majorBidi"/>
          <w:color w:val="000000" w:themeColor="text1"/>
          <w:sz w:val="24"/>
          <w:szCs w:val="24"/>
          <w:rtl/>
        </w:rPr>
        <w:t xml:space="preserve"> ثلاثة انشطة فرعية</w:t>
      </w:r>
      <w:r w:rsidRPr="00BB2DA6">
        <w:rPr>
          <w:rFonts w:asciiTheme="majorBidi" w:hAnsiTheme="majorBidi" w:cstheme="majorBidi"/>
          <w:sz w:val="24"/>
          <w:szCs w:val="24"/>
          <w:rtl/>
        </w:rPr>
        <w:t>:</w:t>
      </w:r>
      <w:r w:rsidRPr="00BB2DA6">
        <w:rPr>
          <w:rFonts w:asciiTheme="majorBidi" w:hAnsiTheme="majorBidi" w:cstheme="majorBidi"/>
          <w:color w:val="000000" w:themeColor="text1"/>
          <w:sz w:val="24"/>
          <w:szCs w:val="24"/>
          <w:rtl/>
        </w:rPr>
        <w:t xml:space="preserve"> </w:t>
      </w:r>
    </w:p>
    <w:p w14:paraId="3B2F3256" w14:textId="29381830" w:rsidR="00FB257B" w:rsidRPr="00BB2DA6" w:rsidRDefault="00FB257B" w:rsidP="00D66E64">
      <w:pPr>
        <w:pStyle w:val="ListParagraph"/>
        <w:numPr>
          <w:ilvl w:val="0"/>
          <w:numId w:val="28"/>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 xml:space="preserve">أنشطة زراعة المحاصيل </w:t>
      </w:r>
      <w:r w:rsidR="00876CF5" w:rsidRPr="00BB2DA6">
        <w:rPr>
          <w:rFonts w:asciiTheme="majorBidi" w:hAnsiTheme="majorBidi" w:cstheme="majorBidi" w:hint="cs"/>
          <w:color w:val="000000" w:themeColor="text1"/>
          <w:sz w:val="24"/>
          <w:szCs w:val="24"/>
          <w:rtl/>
        </w:rPr>
        <w:t xml:space="preserve">والإنتاج </w:t>
      </w:r>
      <w:r w:rsidR="00EB1B01" w:rsidRPr="00BB2DA6">
        <w:rPr>
          <w:rFonts w:asciiTheme="majorBidi" w:hAnsiTheme="majorBidi" w:cstheme="majorBidi"/>
          <w:color w:val="000000" w:themeColor="text1"/>
          <w:sz w:val="24"/>
          <w:szCs w:val="24"/>
          <w:rtl/>
        </w:rPr>
        <w:t xml:space="preserve">  </w:t>
      </w:r>
      <w:r w:rsidRPr="00BB2DA6">
        <w:rPr>
          <w:rFonts w:asciiTheme="majorBidi" w:hAnsiTheme="majorBidi" w:cstheme="majorBidi"/>
          <w:color w:val="000000" w:themeColor="text1"/>
          <w:sz w:val="24"/>
          <w:szCs w:val="24"/>
          <w:rtl/>
        </w:rPr>
        <w:t xml:space="preserve"> الحيواني والصيد والخدمات المتصلة</w:t>
      </w:r>
      <w:r w:rsidRPr="00BB2DA6">
        <w:rPr>
          <w:rFonts w:asciiTheme="majorBidi" w:hAnsiTheme="majorBidi" w:cstheme="majorBidi"/>
          <w:sz w:val="24"/>
          <w:szCs w:val="24"/>
          <w:rtl/>
        </w:rPr>
        <w:t xml:space="preserve"> بها</w:t>
      </w:r>
    </w:p>
    <w:p w14:paraId="1CAAD999" w14:textId="77777777" w:rsidR="00FB257B" w:rsidRPr="00BB2DA6" w:rsidRDefault="00FB257B" w:rsidP="00D66E64">
      <w:pPr>
        <w:pStyle w:val="ListParagraph"/>
        <w:numPr>
          <w:ilvl w:val="0"/>
          <w:numId w:val="28"/>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صيد الأسماك وتربية المائيات</w:t>
      </w:r>
    </w:p>
    <w:p w14:paraId="616A7994" w14:textId="77777777" w:rsidR="00FB257B" w:rsidRPr="00BB2DA6" w:rsidRDefault="00FB257B" w:rsidP="00D66E64">
      <w:pPr>
        <w:pStyle w:val="ListParagraph"/>
        <w:numPr>
          <w:ilvl w:val="0"/>
          <w:numId w:val="28"/>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الحراجة وقطع الأخشاب</w:t>
      </w:r>
    </w:p>
    <w:p w14:paraId="0AB2C284" w14:textId="5D36166F" w:rsidR="00FB257B" w:rsidRPr="00BB2DA6" w:rsidRDefault="00FB257B" w:rsidP="00D66E64">
      <w:pPr>
        <w:pStyle w:val="ListParagraph"/>
        <w:numPr>
          <w:ilvl w:val="0"/>
          <w:numId w:val="27"/>
        </w:numPr>
        <w:spacing w:line="360" w:lineRule="auto"/>
        <w:rPr>
          <w:rFonts w:asciiTheme="majorBidi" w:hAnsiTheme="majorBidi" w:cstheme="majorBidi"/>
          <w:color w:val="000000" w:themeColor="text1"/>
          <w:sz w:val="24"/>
          <w:szCs w:val="24"/>
        </w:rPr>
      </w:pPr>
      <w:r w:rsidRPr="00BB2DA6">
        <w:rPr>
          <w:rFonts w:asciiTheme="majorBidi" w:hAnsiTheme="majorBidi" w:cstheme="majorBidi"/>
          <w:sz w:val="24"/>
          <w:szCs w:val="24"/>
          <w:rtl/>
        </w:rPr>
        <w:t xml:space="preserve">بلغ </w:t>
      </w:r>
      <w:r w:rsidRPr="00BB2DA6">
        <w:rPr>
          <w:rFonts w:asciiTheme="majorBidi" w:hAnsiTheme="majorBidi" w:cstheme="majorBidi"/>
          <w:color w:val="000000" w:themeColor="text1"/>
          <w:sz w:val="24"/>
          <w:szCs w:val="24"/>
          <w:rtl/>
        </w:rPr>
        <w:t xml:space="preserve">عدد المؤسسات المسجلة في أنشطة زراعة المحاصيل </w:t>
      </w:r>
      <w:r w:rsidR="00876CF5" w:rsidRPr="00BB2DA6">
        <w:rPr>
          <w:rFonts w:asciiTheme="majorBidi" w:hAnsiTheme="majorBidi" w:cstheme="majorBidi" w:hint="cs"/>
          <w:color w:val="000000" w:themeColor="text1"/>
          <w:sz w:val="24"/>
          <w:szCs w:val="24"/>
          <w:rtl/>
        </w:rPr>
        <w:t xml:space="preserve">والإنتاج </w:t>
      </w:r>
      <w:r w:rsidR="00EB1B01" w:rsidRPr="00BB2DA6">
        <w:rPr>
          <w:rFonts w:asciiTheme="majorBidi" w:hAnsiTheme="majorBidi" w:cstheme="majorBidi"/>
          <w:color w:val="000000" w:themeColor="text1"/>
          <w:sz w:val="24"/>
          <w:szCs w:val="24"/>
          <w:rtl/>
        </w:rPr>
        <w:t xml:space="preserve">  </w:t>
      </w:r>
      <w:r w:rsidRPr="00BB2DA6">
        <w:rPr>
          <w:rFonts w:asciiTheme="majorBidi" w:hAnsiTheme="majorBidi" w:cstheme="majorBidi"/>
          <w:color w:val="000000" w:themeColor="text1"/>
          <w:sz w:val="24"/>
          <w:szCs w:val="24"/>
          <w:rtl/>
        </w:rPr>
        <w:t xml:space="preserve"> الحيواني والصيد والخدمات المتصلة (219) مؤسسة</w:t>
      </w:r>
      <w:r w:rsidRPr="00BB2DA6">
        <w:rPr>
          <w:rFonts w:asciiTheme="majorBidi" w:hAnsiTheme="majorBidi" w:cstheme="majorBidi"/>
          <w:sz w:val="24"/>
          <w:szCs w:val="24"/>
          <w:rtl/>
        </w:rPr>
        <w:t>.</w:t>
      </w:r>
      <w:r w:rsidRPr="00BB2DA6">
        <w:rPr>
          <w:rFonts w:asciiTheme="majorBidi" w:hAnsiTheme="majorBidi" w:cstheme="majorBidi"/>
          <w:color w:val="000000" w:themeColor="text1"/>
          <w:sz w:val="24"/>
          <w:szCs w:val="24"/>
          <w:rtl/>
        </w:rPr>
        <w:t xml:space="preserve"> </w:t>
      </w:r>
      <w:r w:rsidRPr="00BB2DA6">
        <w:rPr>
          <w:rFonts w:asciiTheme="majorBidi" w:hAnsiTheme="majorBidi" w:cstheme="majorBidi"/>
          <w:sz w:val="24"/>
          <w:szCs w:val="24"/>
          <w:rtl/>
        </w:rPr>
        <w:t xml:space="preserve"> </w:t>
      </w:r>
      <w:r w:rsidRPr="00BB2DA6">
        <w:rPr>
          <w:rFonts w:asciiTheme="majorBidi" w:hAnsiTheme="majorBidi" w:cstheme="majorBidi"/>
          <w:color w:val="000000" w:themeColor="text1"/>
          <w:sz w:val="24"/>
          <w:szCs w:val="24"/>
          <w:rtl/>
        </w:rPr>
        <w:t xml:space="preserve"> </w:t>
      </w:r>
    </w:p>
    <w:p w14:paraId="06DCFB6D" w14:textId="77777777" w:rsidR="00FB257B" w:rsidRPr="00BB2DA6" w:rsidRDefault="00FB257B" w:rsidP="00D66E64">
      <w:pPr>
        <w:pStyle w:val="ListParagraph"/>
        <w:numPr>
          <w:ilvl w:val="0"/>
          <w:numId w:val="27"/>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 xml:space="preserve">عدد المؤسسات المسجلة في </w:t>
      </w:r>
      <w:r w:rsidRPr="00BB2DA6">
        <w:rPr>
          <w:rFonts w:asciiTheme="majorBidi" w:hAnsiTheme="majorBidi" w:cstheme="majorBidi"/>
          <w:sz w:val="24"/>
          <w:szCs w:val="24"/>
          <w:rtl/>
        </w:rPr>
        <w:t>إنتاج</w:t>
      </w:r>
      <w:r w:rsidRPr="00BB2DA6">
        <w:rPr>
          <w:rFonts w:asciiTheme="majorBidi" w:hAnsiTheme="majorBidi" w:cstheme="majorBidi"/>
          <w:color w:val="000000" w:themeColor="text1"/>
          <w:sz w:val="24"/>
          <w:szCs w:val="24"/>
          <w:rtl/>
        </w:rPr>
        <w:t xml:space="preserve"> وتعبئة المياه المعدنية (45) مؤسسة.</w:t>
      </w:r>
    </w:p>
    <w:p w14:paraId="66A64449" w14:textId="77777777" w:rsidR="00FB257B" w:rsidRPr="00BB2DA6" w:rsidRDefault="00FB257B" w:rsidP="00D66E64">
      <w:pPr>
        <w:pStyle w:val="ListParagraph"/>
        <w:numPr>
          <w:ilvl w:val="0"/>
          <w:numId w:val="27"/>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عدد المؤسسات المسجلة في خدمات زراعية متعددة (32) مؤسسة.</w:t>
      </w:r>
    </w:p>
    <w:p w14:paraId="13968D7F" w14:textId="77777777" w:rsidR="00FB257B" w:rsidRPr="00BB2DA6" w:rsidRDefault="00FB257B" w:rsidP="00D66E64">
      <w:pPr>
        <w:pStyle w:val="ListParagraph"/>
        <w:numPr>
          <w:ilvl w:val="0"/>
          <w:numId w:val="27"/>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 xml:space="preserve">عدد المؤسسات المسجلة </w:t>
      </w:r>
      <w:r w:rsidRPr="00BB2DA6">
        <w:rPr>
          <w:rFonts w:asciiTheme="majorBidi" w:hAnsiTheme="majorBidi" w:cstheme="majorBidi"/>
          <w:sz w:val="24"/>
          <w:szCs w:val="24"/>
          <w:rtl/>
        </w:rPr>
        <w:t xml:space="preserve">في </w:t>
      </w:r>
      <w:r w:rsidRPr="00BB2DA6">
        <w:rPr>
          <w:rFonts w:asciiTheme="majorBidi" w:hAnsiTheme="majorBidi" w:cstheme="majorBidi"/>
          <w:color w:val="000000" w:themeColor="text1"/>
          <w:sz w:val="24"/>
          <w:szCs w:val="24"/>
          <w:rtl/>
        </w:rPr>
        <w:t>مشروعات الري (تشغيل نظم الري للمشروعات الزراعية) (32) مؤسسة.</w:t>
      </w:r>
    </w:p>
    <w:p w14:paraId="11BF06F9" w14:textId="315E0EB8" w:rsidR="00FB257B" w:rsidRPr="00BB2DA6" w:rsidRDefault="00FB257B" w:rsidP="00D66E64">
      <w:pPr>
        <w:pStyle w:val="ListParagraph"/>
        <w:numPr>
          <w:ilvl w:val="0"/>
          <w:numId w:val="27"/>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كانت محافظة ظفار أكثر المحافظات</w:t>
      </w:r>
      <w:r w:rsidRPr="00BB2DA6">
        <w:rPr>
          <w:rFonts w:asciiTheme="majorBidi" w:hAnsiTheme="majorBidi" w:cstheme="majorBidi"/>
          <w:sz w:val="24"/>
          <w:szCs w:val="24"/>
          <w:rtl/>
        </w:rPr>
        <w:t xml:space="preserve"> التي</w:t>
      </w:r>
      <w:r w:rsidRPr="00BB2DA6">
        <w:rPr>
          <w:rFonts w:asciiTheme="majorBidi" w:hAnsiTheme="majorBidi" w:cstheme="majorBidi"/>
          <w:color w:val="000000" w:themeColor="text1"/>
          <w:sz w:val="24"/>
          <w:szCs w:val="24"/>
          <w:rtl/>
        </w:rPr>
        <w:t xml:space="preserve"> بها مؤسسات </w:t>
      </w:r>
      <w:r w:rsidRPr="00BB2DA6">
        <w:rPr>
          <w:rFonts w:asciiTheme="majorBidi" w:hAnsiTheme="majorBidi" w:cstheme="majorBidi"/>
          <w:sz w:val="24"/>
          <w:szCs w:val="24"/>
          <w:rtl/>
        </w:rPr>
        <w:t xml:space="preserve"> </w:t>
      </w:r>
      <w:r w:rsidRPr="00BB2DA6">
        <w:rPr>
          <w:rFonts w:asciiTheme="majorBidi" w:hAnsiTheme="majorBidi" w:cstheme="majorBidi"/>
          <w:color w:val="000000" w:themeColor="text1"/>
          <w:sz w:val="24"/>
          <w:szCs w:val="24"/>
          <w:rtl/>
        </w:rPr>
        <w:t xml:space="preserve"> </w:t>
      </w:r>
      <w:r w:rsidRPr="00BB2DA6">
        <w:rPr>
          <w:rFonts w:asciiTheme="majorBidi" w:hAnsiTheme="majorBidi" w:cstheme="majorBidi"/>
          <w:sz w:val="24"/>
          <w:szCs w:val="24"/>
          <w:rtl/>
        </w:rPr>
        <w:t>ل</w:t>
      </w:r>
      <w:r w:rsidRPr="00BB2DA6">
        <w:rPr>
          <w:rFonts w:asciiTheme="majorBidi" w:hAnsiTheme="majorBidi" w:cstheme="majorBidi"/>
          <w:color w:val="000000" w:themeColor="text1"/>
          <w:sz w:val="24"/>
          <w:szCs w:val="24"/>
          <w:rtl/>
        </w:rPr>
        <w:t>نشاط الزراعة والحراجة وصيد الأسماك ب</w:t>
      </w:r>
      <w:r w:rsidRPr="00BB2DA6">
        <w:rPr>
          <w:rFonts w:asciiTheme="majorBidi" w:hAnsiTheme="majorBidi" w:cstheme="majorBidi"/>
          <w:sz w:val="24"/>
          <w:szCs w:val="24"/>
          <w:rtl/>
        </w:rPr>
        <w:t>عدد</w:t>
      </w:r>
      <w:r w:rsidRPr="00BB2DA6">
        <w:rPr>
          <w:rFonts w:asciiTheme="majorBidi" w:hAnsiTheme="majorBidi" w:cstheme="majorBidi"/>
          <w:color w:val="000000" w:themeColor="text1"/>
          <w:sz w:val="24"/>
          <w:szCs w:val="24"/>
          <w:rtl/>
        </w:rPr>
        <w:t xml:space="preserve"> (57) </w:t>
      </w:r>
      <w:r w:rsidR="0098361D" w:rsidRPr="00BB2DA6">
        <w:rPr>
          <w:rFonts w:asciiTheme="majorBidi" w:hAnsiTheme="majorBidi" w:cstheme="majorBidi"/>
          <w:color w:val="000000" w:themeColor="text1"/>
          <w:sz w:val="24"/>
          <w:szCs w:val="24"/>
          <w:rtl/>
        </w:rPr>
        <w:t>مؤسسة،</w:t>
      </w:r>
      <w:r w:rsidRPr="00BB2DA6">
        <w:rPr>
          <w:rFonts w:asciiTheme="majorBidi" w:hAnsiTheme="majorBidi" w:cstheme="majorBidi"/>
          <w:color w:val="000000" w:themeColor="text1"/>
          <w:sz w:val="24"/>
          <w:szCs w:val="24"/>
          <w:rtl/>
        </w:rPr>
        <w:t xml:space="preserve"> تليها محافظة مسقط بعدد (52) مؤسسة صغيرة </w:t>
      </w:r>
      <w:r w:rsidR="00876CF5" w:rsidRPr="00BB2DA6">
        <w:rPr>
          <w:rFonts w:asciiTheme="majorBidi" w:hAnsiTheme="majorBidi" w:cstheme="majorBidi" w:hint="cs"/>
          <w:color w:val="000000" w:themeColor="text1"/>
          <w:sz w:val="24"/>
          <w:szCs w:val="24"/>
          <w:rtl/>
        </w:rPr>
        <w:t>ومتوسطة.</w:t>
      </w:r>
      <w:r w:rsidRPr="00BB2DA6">
        <w:rPr>
          <w:rFonts w:asciiTheme="majorBidi" w:hAnsiTheme="majorBidi" w:cstheme="majorBidi"/>
          <w:color w:val="000000" w:themeColor="text1"/>
          <w:sz w:val="24"/>
          <w:szCs w:val="24"/>
          <w:rtl/>
        </w:rPr>
        <w:t xml:space="preserve"> </w:t>
      </w:r>
    </w:p>
    <w:p w14:paraId="687B3D05" w14:textId="77777777" w:rsidR="00FB257B" w:rsidRPr="00BB2DA6" w:rsidRDefault="00FB257B" w:rsidP="00D66E64">
      <w:pPr>
        <w:pStyle w:val="ListParagraph"/>
        <w:numPr>
          <w:ilvl w:val="0"/>
          <w:numId w:val="27"/>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lastRenderedPageBreak/>
        <w:t xml:space="preserve">على الرغم من تواجد محافظة مسندم على خليج عمان والخليج العربي </w:t>
      </w:r>
      <w:r w:rsidRPr="00BB2DA6">
        <w:rPr>
          <w:rFonts w:asciiTheme="majorBidi" w:hAnsiTheme="majorBidi" w:cstheme="majorBidi"/>
          <w:sz w:val="24"/>
          <w:szCs w:val="24"/>
          <w:rtl/>
        </w:rPr>
        <w:t>غير أنه</w:t>
      </w:r>
      <w:r w:rsidRPr="00BB2DA6">
        <w:rPr>
          <w:rFonts w:asciiTheme="majorBidi" w:hAnsiTheme="majorBidi" w:cstheme="majorBidi"/>
          <w:color w:val="000000" w:themeColor="text1"/>
          <w:sz w:val="24"/>
          <w:szCs w:val="24"/>
          <w:rtl/>
        </w:rPr>
        <w:t xml:space="preserve"> لا توجد بها مؤسسات بنشاط صيد الاسماك وتربية المائيات.</w:t>
      </w:r>
    </w:p>
    <w:p w14:paraId="5AE0DC5B" w14:textId="3D5C6804" w:rsidR="00FB257B" w:rsidRPr="00BB2DA6" w:rsidRDefault="00FB257B" w:rsidP="00D66E64">
      <w:pPr>
        <w:pStyle w:val="ListParagraph"/>
        <w:numPr>
          <w:ilvl w:val="0"/>
          <w:numId w:val="29"/>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 xml:space="preserve">يوجد نشاط جمع منتجات الأحراج غير الخشبية (جمع </w:t>
      </w:r>
      <w:r w:rsidR="00876CF5" w:rsidRPr="00BB2DA6">
        <w:rPr>
          <w:rFonts w:asciiTheme="majorBidi" w:hAnsiTheme="majorBidi" w:cstheme="majorBidi" w:hint="cs"/>
          <w:color w:val="000000" w:themeColor="text1"/>
          <w:sz w:val="24"/>
          <w:szCs w:val="24"/>
          <w:rtl/>
        </w:rPr>
        <w:t>اللبان)</w:t>
      </w:r>
      <w:r w:rsidRPr="00BB2DA6">
        <w:rPr>
          <w:rFonts w:asciiTheme="majorBidi" w:hAnsiTheme="majorBidi" w:cstheme="majorBidi"/>
          <w:color w:val="000000" w:themeColor="text1"/>
          <w:sz w:val="24"/>
          <w:szCs w:val="24"/>
          <w:rtl/>
        </w:rPr>
        <w:t xml:space="preserve"> فقط في محافظة ظفار بإجمالي </w:t>
      </w:r>
      <w:r w:rsidRPr="00BB2DA6">
        <w:rPr>
          <w:rFonts w:asciiTheme="majorBidi" w:hAnsiTheme="majorBidi" w:cstheme="majorBidi"/>
          <w:sz w:val="24"/>
          <w:szCs w:val="24"/>
          <w:rtl/>
        </w:rPr>
        <w:t>(</w:t>
      </w:r>
      <w:r w:rsidRPr="00BB2DA6">
        <w:rPr>
          <w:rFonts w:asciiTheme="majorBidi" w:hAnsiTheme="majorBidi" w:cstheme="majorBidi"/>
          <w:color w:val="000000" w:themeColor="text1"/>
          <w:sz w:val="24"/>
          <w:szCs w:val="24"/>
          <w:rtl/>
        </w:rPr>
        <w:t>2</w:t>
      </w:r>
      <w:r w:rsidRPr="00BB2DA6">
        <w:rPr>
          <w:rFonts w:asciiTheme="majorBidi" w:hAnsiTheme="majorBidi" w:cstheme="majorBidi"/>
          <w:sz w:val="24"/>
          <w:szCs w:val="24"/>
          <w:rtl/>
        </w:rPr>
        <w:t>) مؤسستين</w:t>
      </w:r>
      <w:r w:rsidRPr="00BB2DA6">
        <w:rPr>
          <w:rFonts w:asciiTheme="majorBidi" w:hAnsiTheme="majorBidi" w:cstheme="majorBidi"/>
          <w:color w:val="000000" w:themeColor="text1"/>
          <w:sz w:val="24"/>
          <w:szCs w:val="24"/>
          <w:rtl/>
        </w:rPr>
        <w:t xml:space="preserve"> </w:t>
      </w:r>
      <w:r w:rsidR="0098361D" w:rsidRPr="00BB2DA6">
        <w:rPr>
          <w:rFonts w:asciiTheme="majorBidi" w:hAnsiTheme="majorBidi" w:cstheme="majorBidi"/>
          <w:color w:val="000000" w:themeColor="text1"/>
          <w:sz w:val="24"/>
          <w:szCs w:val="24"/>
          <w:rtl/>
        </w:rPr>
        <w:t>صغير</w:t>
      </w:r>
      <w:r w:rsidR="0098361D" w:rsidRPr="00BB2DA6">
        <w:rPr>
          <w:rFonts w:asciiTheme="majorBidi" w:hAnsiTheme="majorBidi" w:cstheme="majorBidi"/>
          <w:sz w:val="24"/>
          <w:szCs w:val="24"/>
          <w:rtl/>
        </w:rPr>
        <w:t>تين</w:t>
      </w:r>
      <w:r w:rsidR="0098361D" w:rsidRPr="00BB2DA6">
        <w:rPr>
          <w:rFonts w:asciiTheme="majorBidi" w:hAnsiTheme="majorBidi" w:cstheme="majorBidi"/>
          <w:color w:val="000000" w:themeColor="text1"/>
          <w:sz w:val="24"/>
          <w:szCs w:val="24"/>
          <w:rtl/>
        </w:rPr>
        <w:t>.</w:t>
      </w:r>
      <w:r w:rsidRPr="00BB2DA6">
        <w:rPr>
          <w:rFonts w:asciiTheme="majorBidi" w:hAnsiTheme="majorBidi" w:cstheme="majorBidi"/>
          <w:color w:val="000000" w:themeColor="text1"/>
          <w:sz w:val="24"/>
          <w:szCs w:val="24"/>
          <w:rtl/>
        </w:rPr>
        <w:t xml:space="preserve"> </w:t>
      </w:r>
    </w:p>
    <w:p w14:paraId="7F726C57" w14:textId="77777777" w:rsidR="00FB257B" w:rsidRPr="00BB2DA6" w:rsidRDefault="00FB257B" w:rsidP="00D66E64">
      <w:pPr>
        <w:pStyle w:val="ListParagraph"/>
        <w:numPr>
          <w:ilvl w:val="0"/>
          <w:numId w:val="29"/>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يعتبر صنع المنتجات الحرفية لإنتاج ماء وزيت اللبان أكثر الانشطة في محافظة ظفار بعدد 13 مؤسسة صغيرة ومتوسطة</w:t>
      </w:r>
      <w:r w:rsidRPr="00BB2DA6">
        <w:rPr>
          <w:rFonts w:asciiTheme="majorBidi" w:hAnsiTheme="majorBidi" w:cstheme="majorBidi"/>
          <w:sz w:val="24"/>
          <w:szCs w:val="24"/>
          <w:rtl/>
        </w:rPr>
        <w:t>.</w:t>
      </w:r>
      <w:r w:rsidRPr="00BB2DA6">
        <w:rPr>
          <w:rFonts w:asciiTheme="majorBidi" w:hAnsiTheme="majorBidi" w:cstheme="majorBidi"/>
          <w:color w:val="000000" w:themeColor="text1"/>
          <w:sz w:val="24"/>
          <w:szCs w:val="24"/>
          <w:rtl/>
        </w:rPr>
        <w:t xml:space="preserve"> </w:t>
      </w:r>
    </w:p>
    <w:p w14:paraId="63B34B47" w14:textId="76836613" w:rsidR="00FB257B" w:rsidRPr="00BB2DA6" w:rsidRDefault="00FB257B" w:rsidP="00D66E64">
      <w:pPr>
        <w:pStyle w:val="ListParagraph"/>
        <w:numPr>
          <w:ilvl w:val="0"/>
          <w:numId w:val="29"/>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 xml:space="preserve">  تعتبر محافظة مسقط </w:t>
      </w:r>
      <w:r w:rsidR="0098361D" w:rsidRPr="00BB2DA6">
        <w:rPr>
          <w:rFonts w:asciiTheme="majorBidi" w:eastAsia="Times New Roman" w:hAnsiTheme="majorBidi" w:cstheme="majorBidi"/>
          <w:sz w:val="24"/>
          <w:szCs w:val="24"/>
          <w:rtl/>
          <w:lang w:eastAsia="en-GB"/>
        </w:rPr>
        <w:t xml:space="preserve">أكثر </w:t>
      </w:r>
      <w:r w:rsidR="00876CF5" w:rsidRPr="00BB2DA6">
        <w:rPr>
          <w:rFonts w:asciiTheme="majorBidi" w:eastAsia="Times New Roman" w:hAnsiTheme="majorBidi" w:cstheme="majorBidi" w:hint="cs"/>
          <w:sz w:val="24"/>
          <w:szCs w:val="24"/>
          <w:rtl/>
          <w:lang w:eastAsia="en-GB"/>
        </w:rPr>
        <w:t>المحافظات</w:t>
      </w:r>
      <w:r w:rsidR="00876CF5" w:rsidRPr="00BB2DA6">
        <w:rPr>
          <w:rFonts w:asciiTheme="majorBidi" w:hAnsiTheme="majorBidi" w:cstheme="majorBidi" w:hint="cs"/>
          <w:color w:val="000000" w:themeColor="text1"/>
          <w:sz w:val="24"/>
          <w:szCs w:val="24"/>
          <w:rtl/>
        </w:rPr>
        <w:t xml:space="preserve"> من</w:t>
      </w:r>
      <w:r w:rsidRPr="00BB2DA6">
        <w:rPr>
          <w:rFonts w:asciiTheme="majorBidi" w:hAnsiTheme="majorBidi" w:cstheme="majorBidi"/>
          <w:color w:val="000000" w:themeColor="text1"/>
          <w:sz w:val="24"/>
          <w:szCs w:val="24"/>
          <w:rtl/>
        </w:rPr>
        <w:t xml:space="preserve"> حيث نشاط انتاج وتعبئة المياه المعدنية بعدد (</w:t>
      </w:r>
      <w:r w:rsidR="00876CF5" w:rsidRPr="00BB2DA6">
        <w:rPr>
          <w:rFonts w:asciiTheme="majorBidi" w:hAnsiTheme="majorBidi" w:cstheme="majorBidi" w:hint="cs"/>
          <w:color w:val="000000" w:themeColor="text1"/>
          <w:sz w:val="24"/>
          <w:szCs w:val="24"/>
          <w:rtl/>
        </w:rPr>
        <w:t>14)</w:t>
      </w:r>
      <w:r w:rsidRPr="00BB2DA6">
        <w:rPr>
          <w:rFonts w:asciiTheme="majorBidi" w:hAnsiTheme="majorBidi" w:cstheme="majorBidi"/>
          <w:sz w:val="24"/>
          <w:szCs w:val="24"/>
          <w:rtl/>
        </w:rPr>
        <w:t xml:space="preserve"> </w:t>
      </w:r>
      <w:r w:rsidR="00876CF5" w:rsidRPr="00BB2DA6">
        <w:rPr>
          <w:rFonts w:asciiTheme="majorBidi" w:hAnsiTheme="majorBidi" w:cstheme="majorBidi" w:hint="cs"/>
          <w:sz w:val="24"/>
          <w:szCs w:val="24"/>
          <w:rtl/>
        </w:rPr>
        <w:t>مؤسسة</w:t>
      </w:r>
      <w:r w:rsidR="00876CF5" w:rsidRPr="00BB2DA6">
        <w:rPr>
          <w:rFonts w:asciiTheme="majorBidi" w:hAnsiTheme="majorBidi" w:cstheme="majorBidi" w:hint="cs"/>
          <w:color w:val="000000" w:themeColor="text1"/>
          <w:sz w:val="24"/>
          <w:szCs w:val="24"/>
          <w:rtl/>
        </w:rPr>
        <w:t>.</w:t>
      </w:r>
      <w:r w:rsidRPr="00BB2DA6">
        <w:rPr>
          <w:rFonts w:asciiTheme="majorBidi" w:hAnsiTheme="majorBidi" w:cstheme="majorBidi"/>
          <w:color w:val="000000" w:themeColor="text1"/>
          <w:sz w:val="24"/>
          <w:szCs w:val="24"/>
          <w:rtl/>
        </w:rPr>
        <w:t xml:space="preserve"> </w:t>
      </w:r>
    </w:p>
    <w:p w14:paraId="0AA5616C" w14:textId="5DF03C05" w:rsidR="00FB257B" w:rsidRPr="00C063F8" w:rsidRDefault="00FB257B" w:rsidP="00C063F8">
      <w:pPr>
        <w:pStyle w:val="ListParagraph"/>
        <w:numPr>
          <w:ilvl w:val="0"/>
          <w:numId w:val="29"/>
        </w:numPr>
        <w:spacing w:line="360" w:lineRule="auto"/>
        <w:rPr>
          <w:rFonts w:asciiTheme="majorBidi" w:hAnsiTheme="majorBidi" w:cstheme="majorBidi"/>
          <w:color w:val="000000" w:themeColor="text1"/>
          <w:sz w:val="24"/>
          <w:szCs w:val="24"/>
        </w:rPr>
      </w:pPr>
      <w:r w:rsidRPr="00BB2DA6">
        <w:rPr>
          <w:rFonts w:asciiTheme="majorBidi" w:hAnsiTheme="majorBidi" w:cstheme="majorBidi"/>
          <w:color w:val="000000" w:themeColor="text1"/>
          <w:sz w:val="24"/>
          <w:szCs w:val="24"/>
          <w:rtl/>
        </w:rPr>
        <w:t xml:space="preserve">  تعتبر</w:t>
      </w:r>
      <w:r w:rsidRPr="00BB2DA6">
        <w:rPr>
          <w:rFonts w:asciiTheme="majorBidi" w:hAnsiTheme="majorBidi" w:cstheme="majorBidi"/>
          <w:sz w:val="24"/>
          <w:szCs w:val="24"/>
          <w:rtl/>
        </w:rPr>
        <w:t xml:space="preserve"> </w:t>
      </w:r>
      <w:r w:rsidRPr="00BB2DA6">
        <w:rPr>
          <w:rFonts w:asciiTheme="majorBidi" w:hAnsiTheme="majorBidi" w:cstheme="majorBidi"/>
          <w:color w:val="000000" w:themeColor="text1"/>
          <w:sz w:val="24"/>
          <w:szCs w:val="24"/>
          <w:rtl/>
        </w:rPr>
        <w:t xml:space="preserve">أنشطة الدعم لإنتاج المحاصيل </w:t>
      </w:r>
      <w:r w:rsidRPr="00BB2DA6">
        <w:rPr>
          <w:rFonts w:asciiTheme="majorBidi" w:hAnsiTheme="majorBidi" w:cstheme="majorBidi"/>
          <w:sz w:val="24"/>
          <w:szCs w:val="24"/>
          <w:rtl/>
        </w:rPr>
        <w:t>من</w:t>
      </w:r>
      <w:r w:rsidRPr="00BB2DA6">
        <w:rPr>
          <w:rFonts w:asciiTheme="majorBidi" w:hAnsiTheme="majorBidi" w:cstheme="majorBidi"/>
          <w:color w:val="000000" w:themeColor="text1"/>
          <w:sz w:val="24"/>
          <w:szCs w:val="24"/>
          <w:rtl/>
        </w:rPr>
        <w:t xml:space="preserve"> </w:t>
      </w:r>
      <w:r w:rsidR="0098361D" w:rsidRPr="00BB2DA6">
        <w:rPr>
          <w:rFonts w:asciiTheme="majorBidi" w:eastAsia="Times New Roman" w:hAnsiTheme="majorBidi" w:cstheme="majorBidi"/>
          <w:sz w:val="24"/>
          <w:szCs w:val="24"/>
          <w:rtl/>
          <w:lang w:eastAsia="en-GB"/>
        </w:rPr>
        <w:t>أكثر</w:t>
      </w:r>
      <w:r w:rsidRPr="00BB2DA6">
        <w:rPr>
          <w:rFonts w:asciiTheme="majorBidi" w:hAnsiTheme="majorBidi" w:cstheme="majorBidi"/>
          <w:sz w:val="24"/>
          <w:szCs w:val="24"/>
          <w:rtl/>
        </w:rPr>
        <w:t xml:space="preserve"> </w:t>
      </w:r>
      <w:r w:rsidRPr="00BB2DA6">
        <w:rPr>
          <w:rFonts w:asciiTheme="majorBidi" w:hAnsiTheme="majorBidi" w:cstheme="majorBidi"/>
          <w:color w:val="000000" w:themeColor="text1"/>
          <w:sz w:val="24"/>
          <w:szCs w:val="24"/>
          <w:rtl/>
        </w:rPr>
        <w:t>المؤسسات في هذا النشاط بإجمالي (</w:t>
      </w:r>
      <w:r w:rsidRPr="00BB2DA6">
        <w:rPr>
          <w:rFonts w:asciiTheme="majorBidi" w:hAnsiTheme="majorBidi" w:cstheme="majorBidi"/>
          <w:sz w:val="24"/>
          <w:szCs w:val="24"/>
          <w:rtl/>
        </w:rPr>
        <w:t>97</w:t>
      </w:r>
      <w:r w:rsidRPr="00BB2DA6">
        <w:rPr>
          <w:rFonts w:asciiTheme="majorBidi" w:hAnsiTheme="majorBidi" w:cstheme="majorBidi"/>
          <w:color w:val="000000" w:themeColor="text1"/>
          <w:sz w:val="24"/>
          <w:szCs w:val="24"/>
          <w:rtl/>
        </w:rPr>
        <w:t>) مؤسسة وبنسبة وقدرها (</w:t>
      </w:r>
      <w:r w:rsidRPr="00BB2DA6">
        <w:rPr>
          <w:rFonts w:asciiTheme="majorBidi" w:hAnsiTheme="majorBidi" w:cstheme="majorBidi"/>
          <w:sz w:val="24"/>
          <w:szCs w:val="24"/>
          <w:rtl/>
        </w:rPr>
        <w:t>44%</w:t>
      </w:r>
      <w:r w:rsidRPr="00BB2DA6">
        <w:rPr>
          <w:rFonts w:asciiTheme="majorBidi" w:hAnsiTheme="majorBidi" w:cstheme="majorBidi"/>
          <w:color w:val="000000" w:themeColor="text1"/>
          <w:sz w:val="24"/>
          <w:szCs w:val="24"/>
          <w:rtl/>
        </w:rPr>
        <w:t xml:space="preserve">) من إجمالي المؤسسات. </w:t>
      </w:r>
    </w:p>
    <w:p w14:paraId="05972F99" w14:textId="15FD3009" w:rsidR="00FB257B" w:rsidRPr="00BB2DA6" w:rsidRDefault="00FB257B" w:rsidP="00D66E64">
      <w:pPr>
        <w:pStyle w:val="ListParagraph"/>
        <w:numPr>
          <w:ilvl w:val="0"/>
          <w:numId w:val="29"/>
        </w:numPr>
        <w:spacing w:line="360" w:lineRule="auto"/>
        <w:rPr>
          <w:rFonts w:asciiTheme="majorBidi" w:hAnsiTheme="majorBidi" w:cstheme="majorBidi"/>
          <w:sz w:val="24"/>
          <w:szCs w:val="24"/>
        </w:rPr>
      </w:pPr>
      <w:r w:rsidRPr="00BB2DA6">
        <w:rPr>
          <w:rFonts w:asciiTheme="majorBidi" w:hAnsiTheme="majorBidi" w:cstheme="majorBidi"/>
          <w:color w:val="000000" w:themeColor="text1"/>
          <w:sz w:val="24"/>
          <w:szCs w:val="24"/>
          <w:rtl/>
        </w:rPr>
        <w:t>على الرغم من ال</w:t>
      </w:r>
      <w:r w:rsidRPr="00BB2DA6">
        <w:rPr>
          <w:rFonts w:asciiTheme="majorBidi" w:hAnsiTheme="majorBidi" w:cstheme="majorBidi"/>
          <w:sz w:val="24"/>
          <w:szCs w:val="24"/>
          <w:rtl/>
        </w:rPr>
        <w:t>أ</w:t>
      </w:r>
      <w:r w:rsidRPr="00BB2DA6">
        <w:rPr>
          <w:rFonts w:asciiTheme="majorBidi" w:hAnsiTheme="majorBidi" w:cstheme="majorBidi"/>
          <w:color w:val="000000" w:themeColor="text1"/>
          <w:sz w:val="24"/>
          <w:szCs w:val="24"/>
          <w:rtl/>
        </w:rPr>
        <w:t xml:space="preserve">عداد الكبيرة من الجمال توجد فقط </w:t>
      </w:r>
      <w:r w:rsidR="00C063F8" w:rsidRPr="00BB2DA6">
        <w:rPr>
          <w:rFonts w:asciiTheme="majorBidi" w:hAnsiTheme="majorBidi" w:cstheme="majorBidi" w:hint="cs"/>
          <w:color w:val="000000" w:themeColor="text1"/>
          <w:sz w:val="24"/>
          <w:szCs w:val="24"/>
          <w:rtl/>
        </w:rPr>
        <w:t>(6)</w:t>
      </w:r>
      <w:r w:rsidR="0098361D" w:rsidRPr="00BB2DA6">
        <w:rPr>
          <w:rFonts w:asciiTheme="majorBidi" w:hAnsiTheme="majorBidi" w:cstheme="majorBidi"/>
          <w:color w:val="000000" w:themeColor="text1"/>
          <w:sz w:val="24"/>
          <w:szCs w:val="24"/>
          <w:rtl/>
        </w:rPr>
        <w:t xml:space="preserve"> </w:t>
      </w:r>
      <w:r w:rsidR="0098361D" w:rsidRPr="00BB2DA6">
        <w:rPr>
          <w:rFonts w:asciiTheme="majorBidi" w:hAnsiTheme="majorBidi" w:cstheme="majorBidi"/>
          <w:sz w:val="24"/>
          <w:szCs w:val="24"/>
          <w:rtl/>
        </w:rPr>
        <w:t>مؤسسات</w:t>
      </w:r>
      <w:r w:rsidRPr="00BB2DA6">
        <w:rPr>
          <w:rFonts w:asciiTheme="majorBidi" w:hAnsiTheme="majorBidi" w:cstheme="majorBidi"/>
          <w:color w:val="000000" w:themeColor="text1"/>
          <w:sz w:val="24"/>
          <w:szCs w:val="24"/>
          <w:rtl/>
        </w:rPr>
        <w:t xml:space="preserve"> بها نشاط تربية </w:t>
      </w:r>
      <w:r w:rsidR="00C063F8" w:rsidRPr="00BB2DA6">
        <w:rPr>
          <w:rFonts w:asciiTheme="majorBidi" w:hAnsiTheme="majorBidi" w:cstheme="majorBidi" w:hint="cs"/>
          <w:color w:val="000000" w:themeColor="text1"/>
          <w:sz w:val="24"/>
          <w:szCs w:val="24"/>
          <w:rtl/>
        </w:rPr>
        <w:t>الجمال،</w:t>
      </w:r>
      <w:r w:rsidRPr="00BB2DA6">
        <w:rPr>
          <w:rFonts w:asciiTheme="majorBidi" w:hAnsiTheme="majorBidi" w:cstheme="majorBidi"/>
          <w:color w:val="000000" w:themeColor="text1"/>
          <w:sz w:val="24"/>
          <w:szCs w:val="24"/>
          <w:rtl/>
        </w:rPr>
        <w:t xml:space="preserve"> في حين يوجد (</w:t>
      </w:r>
      <w:r w:rsidRPr="00BB2DA6">
        <w:rPr>
          <w:rFonts w:asciiTheme="majorBidi" w:hAnsiTheme="majorBidi" w:cstheme="majorBidi"/>
          <w:sz w:val="24"/>
          <w:szCs w:val="24"/>
          <w:rtl/>
        </w:rPr>
        <w:t>13</w:t>
      </w:r>
      <w:r w:rsidRPr="00BB2DA6">
        <w:rPr>
          <w:rFonts w:asciiTheme="majorBidi" w:hAnsiTheme="majorBidi" w:cstheme="majorBidi"/>
          <w:color w:val="000000" w:themeColor="text1"/>
          <w:sz w:val="24"/>
          <w:szCs w:val="24"/>
          <w:rtl/>
        </w:rPr>
        <w:t>) مؤسسة فقط لتربية الضأن والماعز</w:t>
      </w:r>
      <w:r w:rsidRPr="00BB2DA6">
        <w:rPr>
          <w:rFonts w:asciiTheme="majorBidi" w:hAnsiTheme="majorBidi" w:cstheme="majorBidi"/>
          <w:sz w:val="24"/>
          <w:szCs w:val="24"/>
          <w:rtl/>
        </w:rPr>
        <w:t xml:space="preserve"> </w:t>
      </w:r>
      <w:r w:rsidRPr="00BB2DA6">
        <w:rPr>
          <w:rFonts w:asciiTheme="majorBidi" w:hAnsiTheme="majorBidi" w:cstheme="majorBidi"/>
          <w:color w:val="000000" w:themeColor="text1"/>
          <w:sz w:val="24"/>
          <w:szCs w:val="24"/>
          <w:rtl/>
        </w:rPr>
        <w:t xml:space="preserve">وهو مؤشر متراجع بحكم البيئة العمانية المهتمة بالمراعي وتربية </w:t>
      </w:r>
      <w:r w:rsidR="00C063F8" w:rsidRPr="00BB2DA6">
        <w:rPr>
          <w:rFonts w:asciiTheme="majorBidi" w:hAnsiTheme="majorBidi" w:cstheme="majorBidi" w:hint="cs"/>
          <w:color w:val="000000" w:themeColor="text1"/>
          <w:sz w:val="24"/>
          <w:szCs w:val="24"/>
          <w:rtl/>
        </w:rPr>
        <w:t>الاغنام.</w:t>
      </w:r>
      <w:r w:rsidRPr="00BB2DA6">
        <w:rPr>
          <w:rFonts w:asciiTheme="majorBidi" w:hAnsiTheme="majorBidi" w:cstheme="majorBidi"/>
          <w:color w:val="000000" w:themeColor="text1"/>
          <w:sz w:val="24"/>
          <w:szCs w:val="24"/>
          <w:rtl/>
        </w:rPr>
        <w:t xml:space="preserve"> </w:t>
      </w:r>
    </w:p>
    <w:p w14:paraId="691B7524" w14:textId="47E79126" w:rsidR="00FB257B" w:rsidRPr="00B85B59" w:rsidRDefault="00BB0A8D" w:rsidP="007C7C4D">
      <w:pPr>
        <w:pStyle w:val="Food13"/>
        <w:rPr>
          <w:sz w:val="26"/>
          <w:szCs w:val="26"/>
          <w:rtl/>
        </w:rPr>
      </w:pPr>
      <w:bookmarkStart w:id="171" w:name="_Toc70151505"/>
      <w:bookmarkStart w:id="172" w:name="_Toc70151940"/>
      <w:bookmarkStart w:id="173" w:name="_Toc82610105"/>
      <w:r>
        <w:rPr>
          <w:rFonts w:hint="cs"/>
          <w:rtl/>
        </w:rPr>
        <w:t xml:space="preserve">3-3-3. </w:t>
      </w:r>
      <w:r w:rsidR="00FB257B" w:rsidRPr="00B85B59">
        <w:rPr>
          <w:rtl/>
        </w:rPr>
        <w:t xml:space="preserve">الجهات الداعمة للمنتجين في القطاع </w:t>
      </w:r>
      <w:bookmarkEnd w:id="171"/>
      <w:bookmarkEnd w:id="172"/>
      <w:r w:rsidR="007C7C4D">
        <w:rPr>
          <w:rFonts w:hint="cs"/>
          <w:rtl/>
        </w:rPr>
        <w:t>الغذائي</w:t>
      </w:r>
      <w:bookmarkEnd w:id="173"/>
      <w:r w:rsidR="00FB257B" w:rsidRPr="00B85B59">
        <w:rPr>
          <w:sz w:val="26"/>
          <w:szCs w:val="26"/>
          <w:rtl/>
        </w:rPr>
        <w:t xml:space="preserve"> </w:t>
      </w:r>
    </w:p>
    <w:p w14:paraId="3DF160AA" w14:textId="0892AE90" w:rsidR="00FB257B" w:rsidRPr="00B85B59" w:rsidRDefault="00BB0A8D" w:rsidP="0067254E">
      <w:pPr>
        <w:pStyle w:val="Food14"/>
        <w:spacing w:line="360" w:lineRule="auto"/>
        <w:rPr>
          <w:rFonts w:asciiTheme="majorBidi" w:hAnsiTheme="majorBidi" w:cstheme="majorBidi"/>
          <w:rtl/>
        </w:rPr>
      </w:pPr>
      <w:bookmarkStart w:id="174" w:name="_Toc70151506"/>
      <w:bookmarkStart w:id="175" w:name="_Toc70151941"/>
      <w:bookmarkStart w:id="176" w:name="_Toc82610106"/>
      <w:r>
        <w:rPr>
          <w:rFonts w:asciiTheme="majorBidi" w:hAnsiTheme="majorBidi" w:cstheme="majorBidi" w:hint="cs"/>
          <w:rtl/>
        </w:rPr>
        <w:t xml:space="preserve">3-3-3-1. </w:t>
      </w:r>
      <w:r w:rsidR="00FB257B" w:rsidRPr="00B85B59">
        <w:rPr>
          <w:rFonts w:asciiTheme="majorBidi" w:hAnsiTheme="majorBidi" w:cstheme="majorBidi"/>
          <w:rtl/>
        </w:rPr>
        <w:t>صندوق التنمية الزراعية والسمكية</w:t>
      </w:r>
      <w:bookmarkEnd w:id="174"/>
      <w:bookmarkEnd w:id="175"/>
      <w:bookmarkEnd w:id="176"/>
    </w:p>
    <w:p w14:paraId="701621C3" w14:textId="21418623" w:rsidR="00FB257B" w:rsidRPr="00BB2DA6" w:rsidRDefault="00FB257B" w:rsidP="002572CC">
      <w:pPr>
        <w:spacing w:after="0" w:line="360" w:lineRule="auto"/>
        <w:rPr>
          <w:rFonts w:asciiTheme="majorBidi" w:hAnsiTheme="majorBidi" w:cstheme="majorBidi"/>
          <w:color w:val="333333"/>
          <w:sz w:val="24"/>
          <w:szCs w:val="24"/>
        </w:rPr>
      </w:pPr>
      <w:r w:rsidRPr="00B85B59">
        <w:rPr>
          <w:rFonts w:asciiTheme="majorBidi" w:hAnsiTheme="majorBidi" w:cstheme="majorBidi"/>
          <w:sz w:val="28"/>
          <w:szCs w:val="28"/>
          <w:shd w:val="clear" w:color="auto" w:fill="FFFFFF"/>
          <w:rtl/>
        </w:rPr>
        <w:t xml:space="preserve">تم </w:t>
      </w:r>
      <w:r w:rsidRPr="00BB2DA6">
        <w:rPr>
          <w:rFonts w:asciiTheme="majorBidi" w:hAnsiTheme="majorBidi" w:cstheme="majorBidi"/>
          <w:sz w:val="24"/>
          <w:szCs w:val="24"/>
          <w:shd w:val="clear" w:color="auto" w:fill="FFFFFF"/>
          <w:rtl/>
        </w:rPr>
        <w:t>انشاء صندوق التنمية الزراعية والسمكية بالمرسوم ال</w:t>
      </w:r>
      <w:r w:rsidRPr="00BB2DA6">
        <w:rPr>
          <w:rFonts w:asciiTheme="majorBidi" w:hAnsiTheme="majorBidi" w:cstheme="majorBidi"/>
          <w:color w:val="333333"/>
          <w:sz w:val="24"/>
          <w:szCs w:val="24"/>
          <w:rtl/>
        </w:rPr>
        <w:t>سلطاني رقم ٤٨ / ٢٠٠٤</w:t>
      </w:r>
      <w:r w:rsidRPr="00BB2DA6">
        <w:rPr>
          <w:rFonts w:asciiTheme="majorBidi" w:hAnsiTheme="majorBidi" w:cstheme="majorBidi"/>
          <w:sz w:val="24"/>
          <w:szCs w:val="24"/>
          <w:rtl/>
        </w:rPr>
        <w:t xml:space="preserve"> </w:t>
      </w:r>
      <w:r w:rsidR="0098361D" w:rsidRPr="00BB2DA6">
        <w:rPr>
          <w:rFonts w:asciiTheme="majorBidi" w:hAnsiTheme="majorBidi" w:cstheme="majorBidi"/>
          <w:color w:val="333333"/>
          <w:sz w:val="24"/>
          <w:szCs w:val="24"/>
          <w:rtl/>
        </w:rPr>
        <w:t xml:space="preserve">بهدف </w:t>
      </w:r>
      <w:r w:rsidR="00C063F8" w:rsidRPr="00BB2DA6">
        <w:rPr>
          <w:rFonts w:asciiTheme="majorBidi" w:hAnsiTheme="majorBidi" w:cstheme="majorBidi" w:hint="cs"/>
          <w:color w:val="444444"/>
          <w:sz w:val="24"/>
          <w:szCs w:val="24"/>
          <w:shd w:val="clear" w:color="auto" w:fill="FFFFFF"/>
          <w:rtl/>
        </w:rPr>
        <w:t xml:space="preserve">تنمية </w:t>
      </w:r>
      <w:r w:rsidR="00C063F8" w:rsidRPr="00BB2DA6">
        <w:rPr>
          <w:rFonts w:asciiTheme="majorBidi" w:hAnsiTheme="majorBidi" w:cstheme="majorBidi" w:hint="cs"/>
          <w:sz w:val="24"/>
          <w:szCs w:val="24"/>
          <w:shd w:val="clear" w:color="auto" w:fill="FFFFFF"/>
          <w:rtl/>
        </w:rPr>
        <w:t>القطاع</w:t>
      </w:r>
      <w:r w:rsidRPr="00BB2DA6">
        <w:rPr>
          <w:rFonts w:asciiTheme="majorBidi" w:hAnsiTheme="majorBidi" w:cstheme="majorBidi"/>
          <w:sz w:val="24"/>
          <w:szCs w:val="24"/>
          <w:shd w:val="clear" w:color="auto" w:fill="FFFFFF"/>
          <w:rtl/>
        </w:rPr>
        <w:t xml:space="preserve"> الزراعي والسمكية</w:t>
      </w:r>
      <w:r w:rsidRPr="00BB2DA6">
        <w:rPr>
          <w:rFonts w:asciiTheme="majorBidi" w:hAnsiTheme="majorBidi" w:cstheme="majorBidi"/>
          <w:color w:val="444444"/>
          <w:sz w:val="24"/>
          <w:szCs w:val="24"/>
          <w:shd w:val="clear" w:color="auto" w:fill="FFFFFF"/>
          <w:rtl/>
        </w:rPr>
        <w:t xml:space="preserve"> واستدامتها وتعزيز منظومة</w:t>
      </w:r>
      <w:r w:rsidR="00C62CA1" w:rsidRPr="00BB2DA6">
        <w:rPr>
          <w:rFonts w:asciiTheme="majorBidi" w:hAnsiTheme="majorBidi" w:cstheme="majorBidi"/>
          <w:color w:val="444444"/>
          <w:sz w:val="24"/>
          <w:szCs w:val="24"/>
          <w:shd w:val="clear" w:color="auto" w:fill="FFFFFF"/>
          <w:rtl/>
        </w:rPr>
        <w:t xml:space="preserve"> </w:t>
      </w:r>
      <w:r w:rsidR="00C063F8" w:rsidRPr="00BB2DA6">
        <w:rPr>
          <w:rFonts w:asciiTheme="majorBidi" w:hAnsiTheme="majorBidi" w:cstheme="majorBidi" w:hint="cs"/>
          <w:color w:val="444444"/>
          <w:sz w:val="24"/>
          <w:szCs w:val="24"/>
          <w:shd w:val="clear" w:color="auto" w:fill="FFFFFF"/>
          <w:rtl/>
        </w:rPr>
        <w:t>الأمن الغذائي</w:t>
      </w:r>
      <w:r w:rsidRPr="00BB2DA6">
        <w:rPr>
          <w:rFonts w:asciiTheme="majorBidi" w:hAnsiTheme="majorBidi" w:cstheme="majorBidi"/>
          <w:color w:val="444444"/>
          <w:sz w:val="24"/>
          <w:szCs w:val="24"/>
          <w:shd w:val="clear" w:color="auto" w:fill="FFFFFF"/>
          <w:rtl/>
        </w:rPr>
        <w:t>، وإيجاد فرص العمل وتنويع مصادر الدخل. ويعمل الصندوق على دعم قطاعات</w:t>
      </w:r>
      <w:r w:rsidRPr="00BB2DA6">
        <w:rPr>
          <w:rFonts w:asciiTheme="majorBidi" w:hAnsiTheme="majorBidi" w:cstheme="majorBidi"/>
          <w:color w:val="333333"/>
          <w:sz w:val="24"/>
          <w:szCs w:val="24"/>
          <w:rtl/>
        </w:rPr>
        <w:t xml:space="preserve"> الزراعة والثروة الحيوانية والثروة السمكية عن طريق: </w:t>
      </w:r>
    </w:p>
    <w:p w14:paraId="1C1A2509" w14:textId="26CFACE6" w:rsidR="00FB257B" w:rsidRPr="00BB2DA6" w:rsidRDefault="00FB257B" w:rsidP="00D66E64">
      <w:pPr>
        <w:pStyle w:val="NormalWeb"/>
        <w:numPr>
          <w:ilvl w:val="0"/>
          <w:numId w:val="25"/>
        </w:numPr>
        <w:shd w:val="clear" w:color="auto" w:fill="FFFFFF"/>
        <w:bidi/>
        <w:spacing w:before="0" w:beforeAutospacing="0" w:after="0" w:afterAutospacing="0" w:line="360" w:lineRule="auto"/>
        <w:textAlignment w:val="baseline"/>
        <w:rPr>
          <w:rFonts w:asciiTheme="majorBidi" w:hAnsiTheme="majorBidi" w:cstheme="majorBidi"/>
        </w:rPr>
      </w:pPr>
      <w:r w:rsidRPr="00BB2DA6">
        <w:rPr>
          <w:rStyle w:val="Strong"/>
          <w:rFonts w:asciiTheme="majorBidi" w:eastAsiaTheme="majorEastAsia" w:hAnsiTheme="majorBidi" w:cstheme="majorBidi"/>
          <w:color w:val="333333"/>
          <w:bdr w:val="none" w:sz="0" w:space="0" w:color="auto" w:frame="1"/>
          <w:rtl/>
        </w:rPr>
        <w:t>المشاريع التنموية</w:t>
      </w:r>
      <w:r w:rsidRPr="00BB2DA6">
        <w:rPr>
          <w:rStyle w:val="Strong"/>
          <w:rFonts w:asciiTheme="majorBidi" w:eastAsiaTheme="majorEastAsia" w:hAnsiTheme="majorBidi" w:cstheme="majorBidi"/>
          <w:color w:val="333333"/>
          <w:bdr w:val="none" w:sz="0" w:space="0" w:color="auto" w:frame="1"/>
        </w:rPr>
        <w:t>:</w:t>
      </w:r>
      <w:r w:rsidRPr="00BB2DA6">
        <w:rPr>
          <w:rFonts w:asciiTheme="majorBidi" w:hAnsiTheme="majorBidi" w:cstheme="majorBidi"/>
          <w:b/>
          <w:bCs/>
          <w:bdr w:val="none" w:sz="0" w:space="0" w:color="auto" w:frame="1"/>
          <w:rtl/>
        </w:rPr>
        <w:t xml:space="preserve"> </w:t>
      </w:r>
      <w:r w:rsidRPr="00BB2DA6">
        <w:rPr>
          <w:rFonts w:asciiTheme="majorBidi" w:hAnsiTheme="majorBidi" w:cstheme="majorBidi"/>
          <w:color w:val="333333"/>
          <w:rtl/>
        </w:rPr>
        <w:t xml:space="preserve">مشاريع التخطيط والبحث والإرشاد التنموي المرتبطة </w:t>
      </w:r>
      <w:r w:rsidRPr="00BB2DA6">
        <w:rPr>
          <w:rFonts w:asciiTheme="majorBidi" w:hAnsiTheme="majorBidi" w:cstheme="majorBidi"/>
          <w:rtl/>
        </w:rPr>
        <w:t>ب</w:t>
      </w:r>
      <w:r w:rsidRPr="00BB2DA6">
        <w:rPr>
          <w:rFonts w:asciiTheme="majorBidi" w:hAnsiTheme="majorBidi" w:cstheme="majorBidi"/>
          <w:shd w:val="clear" w:color="auto" w:fill="FFFFFF"/>
          <w:rtl/>
        </w:rPr>
        <w:t xml:space="preserve">القطاع الزراعي </w:t>
      </w:r>
      <w:r w:rsidR="00C063F8" w:rsidRPr="00BB2DA6">
        <w:rPr>
          <w:rFonts w:asciiTheme="majorBidi" w:hAnsiTheme="majorBidi" w:cstheme="majorBidi" w:hint="cs"/>
          <w:shd w:val="clear" w:color="auto" w:fill="FFFFFF"/>
          <w:rtl/>
        </w:rPr>
        <w:t>والسمكية</w:t>
      </w:r>
      <w:r w:rsidR="00C063F8" w:rsidRPr="00BB2DA6">
        <w:rPr>
          <w:rFonts w:asciiTheme="majorBidi" w:hAnsiTheme="majorBidi" w:cstheme="majorBidi" w:hint="cs"/>
          <w:color w:val="444444"/>
          <w:shd w:val="clear" w:color="auto" w:fill="FFFFFF"/>
          <w:rtl/>
        </w:rPr>
        <w:t xml:space="preserve"> </w:t>
      </w:r>
      <w:r w:rsidR="00C063F8" w:rsidRPr="00BB2DA6">
        <w:rPr>
          <w:rFonts w:asciiTheme="majorBidi" w:hAnsiTheme="majorBidi" w:cstheme="majorBidi" w:hint="cs"/>
          <w:color w:val="333333"/>
          <w:rtl/>
        </w:rPr>
        <w:t>والتي</w:t>
      </w:r>
      <w:r w:rsidRPr="00BB2DA6">
        <w:rPr>
          <w:rFonts w:asciiTheme="majorBidi" w:hAnsiTheme="majorBidi" w:cstheme="majorBidi"/>
          <w:color w:val="333333"/>
          <w:rtl/>
        </w:rPr>
        <w:t xml:space="preserve"> تهدف </w:t>
      </w:r>
      <w:r w:rsidR="00787FC5" w:rsidRPr="00BB2DA6">
        <w:rPr>
          <w:rFonts w:asciiTheme="majorBidi" w:hAnsiTheme="majorBidi" w:cstheme="majorBidi"/>
          <w:color w:val="333333"/>
          <w:rtl/>
        </w:rPr>
        <w:t>إلى</w:t>
      </w:r>
      <w:r w:rsidRPr="00BB2DA6">
        <w:rPr>
          <w:rFonts w:asciiTheme="majorBidi" w:hAnsiTheme="majorBidi" w:cstheme="majorBidi"/>
          <w:color w:val="333333"/>
          <w:rtl/>
        </w:rPr>
        <w:t xml:space="preserve"> الاستغلال الأمثل للموارد وتعظيم العائد الاقتصادي والاجتماعي منها، وضمان استدامتها</w:t>
      </w:r>
      <w:r w:rsidRPr="00BB2DA6">
        <w:rPr>
          <w:rFonts w:asciiTheme="majorBidi" w:hAnsiTheme="majorBidi" w:cstheme="majorBidi"/>
          <w:color w:val="333333"/>
        </w:rPr>
        <w:t>.</w:t>
      </w:r>
    </w:p>
    <w:p w14:paraId="01143556" w14:textId="55406C17" w:rsidR="00FB257B" w:rsidRPr="00BB2DA6" w:rsidRDefault="00FB257B" w:rsidP="00D66E64">
      <w:pPr>
        <w:pStyle w:val="NormalWeb"/>
        <w:numPr>
          <w:ilvl w:val="0"/>
          <w:numId w:val="25"/>
        </w:numPr>
        <w:shd w:val="clear" w:color="auto" w:fill="FFFFFF"/>
        <w:bidi/>
        <w:spacing w:before="0" w:beforeAutospacing="0" w:after="0" w:afterAutospacing="0" w:line="360" w:lineRule="auto"/>
        <w:textAlignment w:val="baseline"/>
        <w:rPr>
          <w:rFonts w:asciiTheme="majorBidi" w:hAnsiTheme="majorBidi" w:cstheme="majorBidi"/>
        </w:rPr>
      </w:pPr>
      <w:r w:rsidRPr="00BB2DA6">
        <w:rPr>
          <w:rStyle w:val="Strong"/>
          <w:rFonts w:asciiTheme="majorBidi" w:eastAsiaTheme="majorEastAsia" w:hAnsiTheme="majorBidi" w:cstheme="majorBidi"/>
          <w:color w:val="333333"/>
          <w:bdr w:val="none" w:sz="0" w:space="0" w:color="auto" w:frame="1"/>
          <w:rtl/>
        </w:rPr>
        <w:t>المشاريع الرائدة</w:t>
      </w:r>
      <w:r w:rsidRPr="00BB2DA6">
        <w:rPr>
          <w:rStyle w:val="Strong"/>
          <w:rFonts w:asciiTheme="majorBidi" w:eastAsiaTheme="majorEastAsia" w:hAnsiTheme="majorBidi" w:cstheme="majorBidi"/>
          <w:color w:val="333333"/>
          <w:bdr w:val="none" w:sz="0" w:space="0" w:color="auto" w:frame="1"/>
        </w:rPr>
        <w:t>:</w:t>
      </w:r>
      <w:r w:rsidRPr="00BB2DA6">
        <w:rPr>
          <w:rFonts w:asciiTheme="majorBidi" w:hAnsiTheme="majorBidi" w:cstheme="majorBidi"/>
          <w:b/>
          <w:bCs/>
          <w:bdr w:val="none" w:sz="0" w:space="0" w:color="auto" w:frame="1"/>
          <w:rtl/>
        </w:rPr>
        <w:t xml:space="preserve"> </w:t>
      </w:r>
      <w:r w:rsidRPr="00BB2DA6">
        <w:rPr>
          <w:rFonts w:asciiTheme="majorBidi" w:hAnsiTheme="majorBidi" w:cstheme="majorBidi"/>
          <w:color w:val="333333"/>
          <w:rtl/>
        </w:rPr>
        <w:t xml:space="preserve">المشاريع النموذجية التي تهدف </w:t>
      </w:r>
      <w:r w:rsidR="00787FC5" w:rsidRPr="00BB2DA6">
        <w:rPr>
          <w:rFonts w:asciiTheme="majorBidi" w:hAnsiTheme="majorBidi" w:cstheme="majorBidi"/>
          <w:color w:val="333333"/>
          <w:rtl/>
        </w:rPr>
        <w:t>إلى</w:t>
      </w:r>
      <w:r w:rsidRPr="00BB2DA6">
        <w:rPr>
          <w:rFonts w:asciiTheme="majorBidi" w:hAnsiTheme="majorBidi" w:cstheme="majorBidi"/>
          <w:color w:val="333333"/>
          <w:rtl/>
        </w:rPr>
        <w:t xml:space="preserve"> نقل وتبني وتوطين ونشر التقنيات الابتكارية</w:t>
      </w:r>
      <w:r w:rsidRPr="00BB2DA6">
        <w:rPr>
          <w:rFonts w:asciiTheme="majorBidi" w:hAnsiTheme="majorBidi" w:cstheme="majorBidi"/>
          <w:color w:val="333333"/>
        </w:rPr>
        <w:t>.</w:t>
      </w:r>
    </w:p>
    <w:p w14:paraId="0BB9E1EC" w14:textId="77777777" w:rsidR="00FB257B" w:rsidRPr="00BB2DA6" w:rsidRDefault="00FB257B" w:rsidP="00D66E64">
      <w:pPr>
        <w:pStyle w:val="NormalWeb"/>
        <w:numPr>
          <w:ilvl w:val="0"/>
          <w:numId w:val="25"/>
        </w:numPr>
        <w:shd w:val="clear" w:color="auto" w:fill="FFFFFF"/>
        <w:bidi/>
        <w:spacing w:before="0" w:beforeAutospacing="0" w:after="240" w:afterAutospacing="0" w:line="360" w:lineRule="auto"/>
        <w:textAlignment w:val="baseline"/>
        <w:rPr>
          <w:rFonts w:asciiTheme="majorBidi" w:hAnsiTheme="majorBidi" w:cstheme="majorBidi"/>
          <w:color w:val="333333"/>
        </w:rPr>
      </w:pPr>
      <w:r w:rsidRPr="00BB2DA6">
        <w:rPr>
          <w:rStyle w:val="Strong"/>
          <w:rFonts w:asciiTheme="majorBidi" w:eastAsiaTheme="majorEastAsia" w:hAnsiTheme="majorBidi" w:cstheme="majorBidi"/>
          <w:color w:val="333333"/>
          <w:bdr w:val="none" w:sz="0" w:space="0" w:color="auto" w:frame="1"/>
          <w:rtl/>
        </w:rPr>
        <w:t>التمويل</w:t>
      </w:r>
      <w:r w:rsidRPr="00BB2DA6">
        <w:rPr>
          <w:rStyle w:val="Strong"/>
          <w:rFonts w:asciiTheme="majorBidi" w:eastAsiaTheme="majorEastAsia" w:hAnsiTheme="majorBidi" w:cstheme="majorBidi"/>
          <w:color w:val="333333"/>
          <w:bdr w:val="none" w:sz="0" w:space="0" w:color="auto" w:frame="1"/>
        </w:rPr>
        <w:t>:</w:t>
      </w:r>
      <w:r w:rsidRPr="00BB2DA6">
        <w:rPr>
          <w:rFonts w:asciiTheme="majorBidi" w:hAnsiTheme="majorBidi" w:cstheme="majorBidi"/>
          <w:b/>
          <w:bCs/>
          <w:bdr w:val="none" w:sz="0" w:space="0" w:color="auto" w:frame="1"/>
          <w:rtl/>
        </w:rPr>
        <w:t xml:space="preserve"> </w:t>
      </w:r>
      <w:r w:rsidRPr="00BB2DA6">
        <w:rPr>
          <w:rFonts w:asciiTheme="majorBidi" w:hAnsiTheme="majorBidi" w:cstheme="majorBidi"/>
          <w:color w:val="333333"/>
          <w:rtl/>
        </w:rPr>
        <w:t>الأموال التي يخصصها الصندوق لتنفيذ المشاريع التنموية والرائدة المعتمدة من المجلس</w:t>
      </w:r>
      <w:r w:rsidRPr="00BB2DA6">
        <w:rPr>
          <w:rFonts w:asciiTheme="majorBidi" w:hAnsiTheme="majorBidi" w:cstheme="majorBidi"/>
          <w:color w:val="333333"/>
        </w:rPr>
        <w:t>.</w:t>
      </w:r>
    </w:p>
    <w:p w14:paraId="6C568857" w14:textId="40B90903" w:rsidR="00FB257B" w:rsidRPr="00B85B59" w:rsidRDefault="00BB0A8D" w:rsidP="00BB0A8D">
      <w:pPr>
        <w:pStyle w:val="Food14"/>
        <w:spacing w:line="360" w:lineRule="auto"/>
        <w:rPr>
          <w:rFonts w:asciiTheme="majorBidi" w:hAnsiTheme="majorBidi" w:cstheme="majorBidi"/>
          <w:rtl/>
        </w:rPr>
      </w:pPr>
      <w:bookmarkStart w:id="177" w:name="_Toc70151507"/>
      <w:bookmarkStart w:id="178" w:name="_Toc70151942"/>
      <w:bookmarkStart w:id="179" w:name="_Toc82610107"/>
      <w:r>
        <w:rPr>
          <w:rFonts w:asciiTheme="majorBidi" w:hAnsiTheme="majorBidi" w:cstheme="majorBidi" w:hint="cs"/>
          <w:rtl/>
        </w:rPr>
        <w:t xml:space="preserve">3-3-3-2. </w:t>
      </w:r>
      <w:r w:rsidR="00FB257B" w:rsidRPr="00B85B59">
        <w:rPr>
          <w:rFonts w:asciiTheme="majorBidi" w:hAnsiTheme="majorBidi" w:cstheme="majorBidi"/>
          <w:rtl/>
        </w:rPr>
        <w:t>مركز الابتكار الصناعي</w:t>
      </w:r>
      <w:bookmarkEnd w:id="177"/>
      <w:bookmarkEnd w:id="178"/>
      <w:r w:rsidR="00FB257B" w:rsidRPr="00B85B59">
        <w:rPr>
          <w:rFonts w:asciiTheme="majorBidi" w:hAnsiTheme="majorBidi" w:cstheme="majorBidi"/>
          <w:rtl/>
        </w:rPr>
        <w:t xml:space="preserve"> </w:t>
      </w:r>
      <w:bookmarkEnd w:id="179"/>
    </w:p>
    <w:p w14:paraId="4EB95EED" w14:textId="237F86A0" w:rsidR="00FB257B" w:rsidRPr="002F604B" w:rsidRDefault="00FB257B" w:rsidP="0067254E">
      <w:pPr>
        <w:pStyle w:val="NormalWeb"/>
        <w:shd w:val="clear" w:color="auto" w:fill="FFFFFF"/>
        <w:bidi/>
        <w:spacing w:before="0" w:beforeAutospacing="0" w:after="0" w:afterAutospacing="0" w:line="360" w:lineRule="auto"/>
        <w:textAlignment w:val="baseline"/>
        <w:rPr>
          <w:rFonts w:asciiTheme="majorBidi" w:hAnsiTheme="majorBidi" w:cstheme="majorBidi"/>
          <w:color w:val="0F1419"/>
          <w:rtl/>
        </w:rPr>
      </w:pPr>
      <w:r w:rsidRPr="002F604B">
        <w:rPr>
          <w:rFonts w:asciiTheme="majorBidi" w:hAnsiTheme="majorBidi" w:cstheme="majorBidi"/>
          <w:color w:val="0F1419"/>
          <w:rtl/>
        </w:rPr>
        <w:t xml:space="preserve">يعمل مركز الابتكار الصناعي على عدد من البرامج الابتكارية التي يسعى من خلالها </w:t>
      </w:r>
      <w:r w:rsidR="00787FC5" w:rsidRPr="002F604B">
        <w:rPr>
          <w:rFonts w:asciiTheme="majorBidi" w:hAnsiTheme="majorBidi" w:cstheme="majorBidi"/>
          <w:color w:val="0F1419"/>
          <w:rtl/>
        </w:rPr>
        <w:t>إلى</w:t>
      </w:r>
      <w:r w:rsidRPr="002F604B">
        <w:rPr>
          <w:rFonts w:asciiTheme="majorBidi" w:hAnsiTheme="majorBidi" w:cstheme="majorBidi"/>
          <w:color w:val="0F1419"/>
          <w:rtl/>
        </w:rPr>
        <w:t xml:space="preserve"> خلق اقتصاد معرفي قائم على الابتكار وتمكين القطاع الصناعي في السلطنة ورفع مساهمته في الناتج المحلي الإجمالي</w:t>
      </w:r>
      <w:r w:rsidRPr="002F604B">
        <w:rPr>
          <w:rFonts w:asciiTheme="majorBidi" w:hAnsiTheme="majorBidi" w:cstheme="majorBidi"/>
          <w:color w:val="0F1419"/>
        </w:rPr>
        <w:t>.</w:t>
      </w:r>
    </w:p>
    <w:p w14:paraId="387B8489" w14:textId="77777777" w:rsidR="00FB257B" w:rsidRPr="002F604B" w:rsidRDefault="00FB257B" w:rsidP="0067254E">
      <w:pPr>
        <w:pStyle w:val="NormalWeb"/>
        <w:shd w:val="clear" w:color="auto" w:fill="FFFFFF"/>
        <w:bidi/>
        <w:spacing w:before="0" w:beforeAutospacing="0" w:after="0" w:afterAutospacing="0" w:line="360" w:lineRule="auto"/>
        <w:textAlignment w:val="baseline"/>
        <w:rPr>
          <w:rFonts w:asciiTheme="majorBidi" w:hAnsiTheme="majorBidi" w:cstheme="majorBidi"/>
          <w:color w:val="0F1419"/>
          <w:rtl/>
        </w:rPr>
      </w:pPr>
      <w:r w:rsidRPr="002F604B">
        <w:rPr>
          <w:rFonts w:asciiTheme="majorBidi" w:hAnsiTheme="majorBidi" w:cstheme="majorBidi"/>
          <w:rtl/>
        </w:rPr>
        <w:t>و</w:t>
      </w:r>
      <w:r w:rsidRPr="002F604B">
        <w:rPr>
          <w:rFonts w:asciiTheme="majorBidi" w:hAnsiTheme="majorBidi" w:cstheme="majorBidi"/>
          <w:color w:val="0F1419"/>
          <w:rtl/>
        </w:rPr>
        <w:t>يقدم المركز أربع برامج:</w:t>
      </w:r>
    </w:p>
    <w:p w14:paraId="75985ED2" w14:textId="6F8A8F44" w:rsidR="00FB257B" w:rsidRPr="002F604B" w:rsidRDefault="00FB257B" w:rsidP="00D66E64">
      <w:pPr>
        <w:pStyle w:val="NormalWeb"/>
        <w:numPr>
          <w:ilvl w:val="0"/>
          <w:numId w:val="30"/>
        </w:numPr>
        <w:shd w:val="clear" w:color="auto" w:fill="FFFFFF"/>
        <w:bidi/>
        <w:spacing w:before="0" w:beforeAutospacing="0" w:after="0" w:afterAutospacing="0" w:line="360" w:lineRule="auto"/>
        <w:textAlignment w:val="baseline"/>
        <w:rPr>
          <w:rFonts w:asciiTheme="majorBidi" w:hAnsiTheme="majorBidi" w:cstheme="majorBidi"/>
          <w:color w:val="0F1419"/>
          <w:rtl/>
        </w:rPr>
      </w:pPr>
      <w:r w:rsidRPr="002F604B">
        <w:rPr>
          <w:rFonts w:asciiTheme="majorBidi" w:hAnsiTheme="majorBidi" w:cstheme="majorBidi"/>
          <w:color w:val="0F1419"/>
          <w:rtl/>
        </w:rPr>
        <w:t xml:space="preserve">دعم </w:t>
      </w:r>
      <w:r w:rsidRPr="002F604B">
        <w:rPr>
          <w:rFonts w:asciiTheme="majorBidi" w:hAnsiTheme="majorBidi" w:cstheme="majorBidi"/>
          <w:rtl/>
        </w:rPr>
        <w:t xml:space="preserve">قطاع الاسماك </w:t>
      </w:r>
      <w:r w:rsidR="0098361D" w:rsidRPr="002F604B">
        <w:rPr>
          <w:rFonts w:asciiTheme="majorBidi" w:hAnsiTheme="majorBidi" w:cstheme="majorBidi"/>
          <w:rtl/>
        </w:rPr>
        <w:t>وقطاع الاغذية</w:t>
      </w:r>
      <w:r w:rsidRPr="002F604B">
        <w:rPr>
          <w:rFonts w:asciiTheme="majorBidi" w:hAnsiTheme="majorBidi" w:cstheme="majorBidi"/>
          <w:rtl/>
        </w:rPr>
        <w:t xml:space="preserve"> </w:t>
      </w:r>
      <w:r w:rsidR="00C063F8" w:rsidRPr="002F604B">
        <w:rPr>
          <w:rFonts w:asciiTheme="majorBidi" w:hAnsiTheme="majorBidi" w:cstheme="majorBidi" w:hint="cs"/>
          <w:rtl/>
        </w:rPr>
        <w:t>والمشروبات لتعزيز</w:t>
      </w:r>
      <w:r w:rsidRPr="002F604B">
        <w:rPr>
          <w:rFonts w:asciiTheme="majorBidi" w:hAnsiTheme="majorBidi" w:cstheme="majorBidi"/>
          <w:rtl/>
        </w:rPr>
        <w:t xml:space="preserve"> القيمة المضافة</w:t>
      </w:r>
    </w:p>
    <w:p w14:paraId="717AA36F" w14:textId="77777777" w:rsidR="00FB257B" w:rsidRPr="002F604B" w:rsidRDefault="00FB257B" w:rsidP="00D66E64">
      <w:pPr>
        <w:pStyle w:val="NormalWeb"/>
        <w:numPr>
          <w:ilvl w:val="0"/>
          <w:numId w:val="30"/>
        </w:numPr>
        <w:shd w:val="clear" w:color="auto" w:fill="FFFFFF"/>
        <w:bidi/>
        <w:spacing w:before="0" w:beforeAutospacing="0" w:after="0" w:afterAutospacing="0" w:line="360" w:lineRule="auto"/>
        <w:textAlignment w:val="baseline"/>
        <w:rPr>
          <w:rFonts w:asciiTheme="majorBidi" w:hAnsiTheme="majorBidi" w:cstheme="majorBidi"/>
          <w:color w:val="0F1419"/>
          <w:rtl/>
        </w:rPr>
      </w:pPr>
      <w:r w:rsidRPr="002F604B">
        <w:rPr>
          <w:rFonts w:asciiTheme="majorBidi" w:hAnsiTheme="majorBidi" w:cstheme="majorBidi"/>
          <w:color w:val="0F1419"/>
          <w:rtl/>
        </w:rPr>
        <w:t>دعم الشركات الناشئة</w:t>
      </w:r>
      <w:r w:rsidRPr="002F604B">
        <w:rPr>
          <w:rFonts w:asciiTheme="majorBidi" w:hAnsiTheme="majorBidi" w:cstheme="majorBidi"/>
          <w:rtl/>
        </w:rPr>
        <w:t xml:space="preserve">   </w:t>
      </w:r>
    </w:p>
    <w:p w14:paraId="08DCD0FD" w14:textId="77777777" w:rsidR="00FB257B" w:rsidRPr="002F604B" w:rsidRDefault="00FB257B" w:rsidP="00D66E64">
      <w:pPr>
        <w:pStyle w:val="NormalWeb"/>
        <w:numPr>
          <w:ilvl w:val="0"/>
          <w:numId w:val="30"/>
        </w:numPr>
        <w:shd w:val="clear" w:color="auto" w:fill="FFFFFF"/>
        <w:bidi/>
        <w:spacing w:before="0" w:beforeAutospacing="0" w:after="0" w:afterAutospacing="0" w:line="360" w:lineRule="auto"/>
        <w:textAlignment w:val="baseline"/>
        <w:rPr>
          <w:rFonts w:asciiTheme="majorBidi" w:hAnsiTheme="majorBidi" w:cstheme="majorBidi"/>
          <w:color w:val="0F1419"/>
          <w:rtl/>
        </w:rPr>
      </w:pPr>
      <w:r w:rsidRPr="002F604B">
        <w:rPr>
          <w:rFonts w:asciiTheme="majorBidi" w:hAnsiTheme="majorBidi" w:cstheme="majorBidi"/>
          <w:color w:val="0F1419"/>
          <w:rtl/>
        </w:rPr>
        <w:t xml:space="preserve">دعم الشركات القائمة </w:t>
      </w:r>
      <w:r w:rsidRPr="002F604B">
        <w:rPr>
          <w:rFonts w:asciiTheme="majorBidi" w:hAnsiTheme="majorBidi" w:cstheme="majorBidi"/>
          <w:rtl/>
        </w:rPr>
        <w:t xml:space="preserve"> </w:t>
      </w:r>
    </w:p>
    <w:p w14:paraId="1A4A3089" w14:textId="1E9A1723" w:rsidR="00FB257B" w:rsidRPr="002F604B" w:rsidRDefault="00FB257B" w:rsidP="005B5F34">
      <w:pPr>
        <w:pStyle w:val="NormalWeb"/>
        <w:numPr>
          <w:ilvl w:val="0"/>
          <w:numId w:val="30"/>
        </w:numPr>
        <w:shd w:val="clear" w:color="auto" w:fill="FFFFFF"/>
        <w:bidi/>
        <w:spacing w:before="0" w:beforeAutospacing="0" w:after="0" w:afterAutospacing="0" w:line="360" w:lineRule="auto"/>
        <w:textAlignment w:val="baseline"/>
        <w:rPr>
          <w:rFonts w:asciiTheme="majorBidi" w:hAnsiTheme="majorBidi" w:cstheme="majorBidi"/>
        </w:rPr>
      </w:pPr>
      <w:r w:rsidRPr="002F604B">
        <w:rPr>
          <w:rFonts w:asciiTheme="majorBidi" w:hAnsiTheme="majorBidi" w:cstheme="majorBidi"/>
          <w:color w:val="0F1419"/>
          <w:rtl/>
        </w:rPr>
        <w:t xml:space="preserve">برنامج بناء القدرات </w:t>
      </w:r>
      <w:r w:rsidRPr="002F604B">
        <w:rPr>
          <w:rFonts w:asciiTheme="majorBidi" w:hAnsiTheme="majorBidi" w:cstheme="majorBidi"/>
          <w:rtl/>
        </w:rPr>
        <w:t xml:space="preserve">وتأهيل المشاركين في مجال الابتكار </w:t>
      </w:r>
      <w:r w:rsidR="0098361D" w:rsidRPr="002F604B">
        <w:rPr>
          <w:rFonts w:asciiTheme="majorBidi" w:hAnsiTheme="majorBidi" w:cstheme="majorBidi"/>
          <w:rtl/>
        </w:rPr>
        <w:t>والتصنيع</w:t>
      </w:r>
    </w:p>
    <w:p w14:paraId="28224BA1" w14:textId="2718DB0C" w:rsidR="002F604B" w:rsidRPr="00C063F8" w:rsidRDefault="002F604B" w:rsidP="00D66E64">
      <w:pPr>
        <w:pStyle w:val="NormalWeb"/>
        <w:numPr>
          <w:ilvl w:val="0"/>
          <w:numId w:val="30"/>
        </w:numPr>
        <w:shd w:val="clear" w:color="auto" w:fill="FFFFFF"/>
        <w:bidi/>
        <w:spacing w:before="0" w:beforeAutospacing="0" w:after="0" w:afterAutospacing="0" w:line="360" w:lineRule="auto"/>
        <w:textAlignment w:val="baseline"/>
        <w:rPr>
          <w:rFonts w:asciiTheme="majorBidi" w:hAnsiTheme="majorBidi" w:cstheme="majorBidi"/>
          <w:b/>
          <w:bCs/>
          <w:color w:val="44546A" w:themeColor="text2"/>
          <w:sz w:val="28"/>
          <w:szCs w:val="28"/>
        </w:rPr>
      </w:pPr>
      <w:r>
        <w:rPr>
          <w:rtl/>
          <w:lang w:bidi="ar-KW"/>
        </w:rPr>
        <w:t xml:space="preserve">صندوق عمان للتكنولوجيا </w:t>
      </w:r>
    </w:p>
    <w:p w14:paraId="7F9826CF" w14:textId="2DEA2E69" w:rsidR="00C063F8" w:rsidRDefault="00C063F8" w:rsidP="00C063F8">
      <w:pPr>
        <w:pStyle w:val="NormalWeb"/>
        <w:shd w:val="clear" w:color="auto" w:fill="FFFFFF"/>
        <w:bidi/>
        <w:spacing w:before="0" w:beforeAutospacing="0" w:after="0" w:afterAutospacing="0" w:line="360" w:lineRule="auto"/>
        <w:textAlignment w:val="baseline"/>
        <w:rPr>
          <w:rtl/>
          <w:lang w:bidi="ar-KW"/>
        </w:rPr>
      </w:pPr>
    </w:p>
    <w:p w14:paraId="0C033DD3" w14:textId="77777777" w:rsidR="00C063F8" w:rsidRPr="002F604B" w:rsidRDefault="00C063F8" w:rsidP="00C063F8">
      <w:pPr>
        <w:pStyle w:val="NormalWeb"/>
        <w:shd w:val="clear" w:color="auto" w:fill="FFFFFF"/>
        <w:bidi/>
        <w:spacing w:before="0" w:beforeAutospacing="0" w:after="0" w:afterAutospacing="0" w:line="360" w:lineRule="auto"/>
        <w:textAlignment w:val="baseline"/>
        <w:rPr>
          <w:rFonts w:asciiTheme="majorBidi" w:hAnsiTheme="majorBidi" w:cstheme="majorBidi"/>
          <w:b/>
          <w:bCs/>
          <w:color w:val="44546A" w:themeColor="text2"/>
          <w:sz w:val="28"/>
          <w:szCs w:val="28"/>
        </w:rPr>
      </w:pPr>
    </w:p>
    <w:p w14:paraId="71998E84" w14:textId="77777777" w:rsidR="00C063F8" w:rsidRDefault="00C063F8" w:rsidP="0067254E">
      <w:pPr>
        <w:pStyle w:val="Heading2"/>
        <w:pBdr>
          <w:top w:val="none" w:sz="0" w:space="0" w:color="auto"/>
          <w:left w:val="none" w:sz="0" w:space="0" w:color="auto"/>
          <w:bottom w:val="none" w:sz="0" w:space="0" w:color="auto"/>
          <w:right w:val="none" w:sz="0" w:space="0" w:color="auto"/>
        </w:pBdr>
        <w:shd w:val="clear" w:color="auto" w:fill="auto"/>
        <w:spacing w:line="360" w:lineRule="auto"/>
        <w:rPr>
          <w:rFonts w:asciiTheme="majorBidi" w:hAnsiTheme="majorBidi" w:cstheme="majorBidi"/>
          <w:b/>
          <w:bCs/>
          <w:sz w:val="24"/>
          <w:szCs w:val="24"/>
          <w:rtl/>
        </w:rPr>
      </w:pPr>
      <w:bookmarkStart w:id="180" w:name="_Toc70151509"/>
      <w:bookmarkStart w:id="181" w:name="_Toc70151944"/>
    </w:p>
    <w:p w14:paraId="64339F0C" w14:textId="755FA714" w:rsidR="00FB257B" w:rsidRPr="002F604B" w:rsidRDefault="00FB257B" w:rsidP="0067254E">
      <w:pPr>
        <w:pStyle w:val="Heading2"/>
        <w:pBdr>
          <w:top w:val="none" w:sz="0" w:space="0" w:color="auto"/>
          <w:left w:val="none" w:sz="0" w:space="0" w:color="auto"/>
          <w:bottom w:val="none" w:sz="0" w:space="0" w:color="auto"/>
          <w:right w:val="none" w:sz="0" w:space="0" w:color="auto"/>
        </w:pBdr>
        <w:shd w:val="clear" w:color="auto" w:fill="auto"/>
        <w:spacing w:line="360" w:lineRule="auto"/>
        <w:rPr>
          <w:rFonts w:asciiTheme="majorBidi" w:hAnsiTheme="majorBidi" w:cstheme="majorBidi"/>
          <w:b/>
          <w:bCs/>
          <w:sz w:val="24"/>
          <w:szCs w:val="24"/>
          <w:rtl/>
        </w:rPr>
      </w:pPr>
      <w:r w:rsidRPr="002F604B">
        <w:rPr>
          <w:rFonts w:asciiTheme="majorBidi" w:hAnsiTheme="majorBidi" w:cstheme="majorBidi"/>
          <w:b/>
          <w:bCs/>
          <w:sz w:val="24"/>
          <w:szCs w:val="24"/>
          <w:rtl/>
        </w:rPr>
        <w:lastRenderedPageBreak/>
        <w:t>مقترحات لدعم المؤسسات في القطاع الزراعي</w:t>
      </w:r>
      <w:bookmarkEnd w:id="180"/>
      <w:bookmarkEnd w:id="181"/>
    </w:p>
    <w:p w14:paraId="0A6DA7BB" w14:textId="77777777" w:rsidR="00FB257B" w:rsidRPr="002F604B" w:rsidRDefault="00FB257B" w:rsidP="00D66E64">
      <w:pPr>
        <w:pStyle w:val="ListParagraph"/>
        <w:numPr>
          <w:ilvl w:val="0"/>
          <w:numId w:val="18"/>
        </w:numPr>
        <w:spacing w:line="360" w:lineRule="auto"/>
        <w:rPr>
          <w:rFonts w:asciiTheme="majorBidi" w:hAnsiTheme="majorBidi" w:cstheme="majorBidi"/>
          <w:sz w:val="24"/>
          <w:szCs w:val="24"/>
        </w:rPr>
      </w:pPr>
      <w:r w:rsidRPr="002F604B">
        <w:rPr>
          <w:rFonts w:asciiTheme="majorBidi" w:hAnsiTheme="majorBidi" w:cstheme="majorBidi"/>
          <w:sz w:val="24"/>
          <w:szCs w:val="24"/>
          <w:rtl/>
          <w:lang w:bidi="ar-OM"/>
        </w:rPr>
        <w:t>تبسيط إجراءات الحصول على أراضي زراعية بحق الانتفاع لإقامة مشاريع زراعية مربحة.</w:t>
      </w:r>
    </w:p>
    <w:p w14:paraId="2BC86D67" w14:textId="77777777" w:rsidR="00FB257B" w:rsidRPr="002F604B" w:rsidRDefault="00FB257B" w:rsidP="00D66E64">
      <w:pPr>
        <w:pStyle w:val="ListParagraph"/>
        <w:numPr>
          <w:ilvl w:val="0"/>
          <w:numId w:val="18"/>
        </w:numPr>
        <w:spacing w:line="360" w:lineRule="auto"/>
        <w:rPr>
          <w:rFonts w:asciiTheme="majorBidi" w:hAnsiTheme="majorBidi" w:cstheme="majorBidi"/>
          <w:sz w:val="24"/>
          <w:szCs w:val="24"/>
        </w:rPr>
      </w:pPr>
      <w:r w:rsidRPr="002F604B">
        <w:rPr>
          <w:rFonts w:asciiTheme="majorBidi" w:hAnsiTheme="majorBidi" w:cstheme="majorBidi"/>
          <w:sz w:val="24"/>
          <w:szCs w:val="24"/>
          <w:rtl/>
          <w:lang w:bidi="ar-OM"/>
        </w:rPr>
        <w:t>تعزيز سبل معيشة صغار المزارعين.</w:t>
      </w:r>
    </w:p>
    <w:p w14:paraId="4319D24C" w14:textId="77777777" w:rsidR="00FB257B" w:rsidRPr="002F604B" w:rsidRDefault="00FB257B" w:rsidP="00D66E64">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2F604B">
        <w:rPr>
          <w:rFonts w:asciiTheme="majorBidi" w:hAnsiTheme="majorBidi" w:cstheme="majorBidi"/>
          <w:sz w:val="24"/>
          <w:szCs w:val="24"/>
          <w:rtl/>
        </w:rPr>
        <w:t>توفير إمدادات المدخلات والميكنة الزراعية ودعم الاستثمار وخدمات التسويق على المستوى التجاري المستدام.</w:t>
      </w:r>
    </w:p>
    <w:p w14:paraId="50A58B32" w14:textId="77777777" w:rsidR="00FB257B" w:rsidRPr="002F604B" w:rsidRDefault="00FB257B" w:rsidP="00D66E64">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2F604B">
        <w:rPr>
          <w:rFonts w:asciiTheme="majorBidi" w:hAnsiTheme="majorBidi" w:cstheme="majorBidi"/>
          <w:sz w:val="24"/>
          <w:szCs w:val="24"/>
          <w:rtl/>
        </w:rPr>
        <w:t>تلبية الاحتياجات الغذائية للمناطق الحضرية.</w:t>
      </w:r>
    </w:p>
    <w:p w14:paraId="79D9D1FB" w14:textId="4015C3DE" w:rsidR="00FB257B" w:rsidRPr="002F604B" w:rsidRDefault="00FB257B" w:rsidP="00D66E64">
      <w:pPr>
        <w:pStyle w:val="ListParagraph"/>
        <w:numPr>
          <w:ilvl w:val="0"/>
          <w:numId w:val="18"/>
        </w:numPr>
        <w:spacing w:before="100" w:beforeAutospacing="1" w:after="100" w:afterAutospacing="1" w:line="360" w:lineRule="auto"/>
        <w:jc w:val="both"/>
        <w:rPr>
          <w:rFonts w:asciiTheme="majorBidi" w:hAnsiTheme="majorBidi" w:cstheme="majorBidi"/>
          <w:sz w:val="24"/>
          <w:szCs w:val="24"/>
          <w:rtl/>
        </w:rPr>
      </w:pPr>
      <w:r w:rsidRPr="002F604B">
        <w:rPr>
          <w:rFonts w:asciiTheme="majorBidi" w:hAnsiTheme="majorBidi" w:cstheme="majorBidi"/>
          <w:sz w:val="24"/>
          <w:szCs w:val="24"/>
          <w:rtl/>
        </w:rPr>
        <w:t xml:space="preserve">تنمية الصناعات الزراعية الموجهة للأعمال التجارية الصغيرة والمتوسطة </w:t>
      </w:r>
      <w:r w:rsidR="00C063F8" w:rsidRPr="002F604B">
        <w:rPr>
          <w:rFonts w:asciiTheme="majorBidi" w:hAnsiTheme="majorBidi" w:cstheme="majorBidi" w:hint="cs"/>
          <w:sz w:val="24"/>
          <w:szCs w:val="24"/>
          <w:rtl/>
        </w:rPr>
        <w:t>بعد الإنتاج</w:t>
      </w:r>
      <w:r w:rsidR="00EB1B01" w:rsidRPr="002F604B">
        <w:rPr>
          <w:rFonts w:asciiTheme="majorBidi" w:hAnsiTheme="majorBidi" w:cstheme="majorBidi"/>
          <w:sz w:val="24"/>
          <w:szCs w:val="24"/>
          <w:rtl/>
        </w:rPr>
        <w:t xml:space="preserve">  </w:t>
      </w:r>
    </w:p>
    <w:p w14:paraId="34597BB3" w14:textId="77777777" w:rsidR="00FB257B" w:rsidRPr="002F604B" w:rsidRDefault="00FB257B" w:rsidP="00D66E64">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2F604B">
        <w:rPr>
          <w:rFonts w:asciiTheme="majorBidi" w:hAnsiTheme="majorBidi" w:cstheme="majorBidi"/>
          <w:sz w:val="24"/>
          <w:szCs w:val="24"/>
          <w:rtl/>
        </w:rPr>
        <w:t>دعم البرامج الميدانية والخدمات الاستشارية.</w:t>
      </w:r>
    </w:p>
    <w:p w14:paraId="67EB630F" w14:textId="05547533" w:rsidR="00FB257B" w:rsidRPr="002F604B" w:rsidRDefault="00FB257B" w:rsidP="00D66E64">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2F604B">
        <w:rPr>
          <w:rFonts w:asciiTheme="majorBidi" w:hAnsiTheme="majorBidi" w:cstheme="majorBidi"/>
          <w:sz w:val="24"/>
          <w:szCs w:val="24"/>
          <w:rtl/>
        </w:rPr>
        <w:t xml:space="preserve">تشجيع المزارعين على </w:t>
      </w:r>
      <w:proofErr w:type="spellStart"/>
      <w:r w:rsidRPr="002F604B">
        <w:rPr>
          <w:rFonts w:asciiTheme="majorBidi" w:hAnsiTheme="majorBidi" w:cstheme="majorBidi"/>
          <w:sz w:val="24"/>
          <w:szCs w:val="24"/>
          <w:rtl/>
        </w:rPr>
        <w:t>ا</w:t>
      </w:r>
      <w:r w:rsidR="003C4FB5" w:rsidRPr="002F604B">
        <w:rPr>
          <w:rFonts w:asciiTheme="majorBidi" w:hAnsiTheme="majorBidi" w:cstheme="majorBidi" w:hint="cs"/>
          <w:sz w:val="24"/>
          <w:szCs w:val="24"/>
          <w:rtl/>
        </w:rPr>
        <w:t>الأمن</w:t>
      </w:r>
      <w:proofErr w:type="spellEnd"/>
      <w:r w:rsidR="003C4FB5" w:rsidRPr="002F604B">
        <w:rPr>
          <w:rFonts w:asciiTheme="majorBidi" w:hAnsiTheme="majorBidi" w:cstheme="majorBidi" w:hint="cs"/>
          <w:sz w:val="24"/>
          <w:szCs w:val="24"/>
          <w:rtl/>
        </w:rPr>
        <w:t xml:space="preserve"> </w:t>
      </w:r>
      <w:proofErr w:type="spellStart"/>
      <w:r w:rsidR="003C4FB5" w:rsidRPr="002F604B">
        <w:rPr>
          <w:rFonts w:asciiTheme="majorBidi" w:hAnsiTheme="majorBidi" w:cstheme="majorBidi" w:hint="cs"/>
          <w:sz w:val="24"/>
          <w:szCs w:val="24"/>
          <w:rtl/>
        </w:rPr>
        <w:t>الغذائي</w:t>
      </w:r>
      <w:r w:rsidRPr="002F604B">
        <w:rPr>
          <w:rFonts w:asciiTheme="majorBidi" w:hAnsiTheme="majorBidi" w:cstheme="majorBidi"/>
          <w:sz w:val="24"/>
          <w:szCs w:val="24"/>
          <w:rtl/>
        </w:rPr>
        <w:t>ي</w:t>
      </w:r>
      <w:proofErr w:type="spellEnd"/>
      <w:r w:rsidRPr="002F604B">
        <w:rPr>
          <w:rFonts w:asciiTheme="majorBidi" w:hAnsiTheme="majorBidi" w:cstheme="majorBidi"/>
          <w:sz w:val="24"/>
          <w:szCs w:val="24"/>
          <w:rtl/>
        </w:rPr>
        <w:t xml:space="preserve"> تسويق المنتجات وشراء </w:t>
      </w:r>
      <w:r w:rsidR="00C063F8" w:rsidRPr="002F604B">
        <w:rPr>
          <w:rFonts w:asciiTheme="majorBidi" w:hAnsiTheme="majorBidi" w:cstheme="majorBidi" w:hint="cs"/>
          <w:sz w:val="24"/>
          <w:szCs w:val="24"/>
          <w:rtl/>
        </w:rPr>
        <w:t>مدخلات الإنتاج.</w:t>
      </w:r>
    </w:p>
    <w:p w14:paraId="4C4418E8" w14:textId="77777777" w:rsidR="00FB257B" w:rsidRPr="002F604B" w:rsidRDefault="00FB257B" w:rsidP="00D66E64">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2F604B">
        <w:rPr>
          <w:rFonts w:asciiTheme="majorBidi" w:hAnsiTheme="majorBidi" w:cstheme="majorBidi"/>
          <w:sz w:val="24"/>
          <w:szCs w:val="24"/>
          <w:rtl/>
        </w:rPr>
        <w:t>التوسع في تقديم الخدمات الارشادية.</w:t>
      </w:r>
    </w:p>
    <w:p w14:paraId="6B7C49AE" w14:textId="77777777" w:rsidR="00FB257B" w:rsidRPr="002F604B" w:rsidRDefault="00FB257B" w:rsidP="00D66E64">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2F604B">
        <w:rPr>
          <w:rFonts w:asciiTheme="majorBidi" w:hAnsiTheme="majorBidi" w:cstheme="majorBidi"/>
          <w:sz w:val="24"/>
          <w:szCs w:val="24"/>
          <w:rtl/>
        </w:rPr>
        <w:t xml:space="preserve">التشجيع على إقامة مدارس الأعمال التجارية. </w:t>
      </w:r>
    </w:p>
    <w:p w14:paraId="1A238A67" w14:textId="77777777" w:rsidR="00FB257B" w:rsidRPr="002F604B" w:rsidRDefault="00FB257B" w:rsidP="00D66E64">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2F604B">
        <w:rPr>
          <w:rFonts w:asciiTheme="majorBidi" w:hAnsiTheme="majorBidi" w:cstheme="majorBidi"/>
          <w:sz w:val="24"/>
          <w:szCs w:val="24"/>
          <w:rtl/>
        </w:rPr>
        <w:t>انشاء شركات التسويق.</w:t>
      </w:r>
    </w:p>
    <w:p w14:paraId="6081645D" w14:textId="77777777" w:rsidR="00FB257B" w:rsidRPr="002F604B" w:rsidRDefault="00FB257B" w:rsidP="00D66E64">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2F604B">
        <w:rPr>
          <w:rFonts w:asciiTheme="majorBidi" w:hAnsiTheme="majorBidi" w:cstheme="majorBidi"/>
          <w:sz w:val="24"/>
          <w:szCs w:val="24"/>
          <w:rtl/>
        </w:rPr>
        <w:t>تقديم قروض ميسرة.</w:t>
      </w:r>
    </w:p>
    <w:p w14:paraId="5EF4208B" w14:textId="77777777" w:rsidR="00FB257B" w:rsidRPr="002F604B" w:rsidRDefault="00FB257B" w:rsidP="00D66E64">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2F604B">
        <w:rPr>
          <w:rFonts w:asciiTheme="majorBidi" w:hAnsiTheme="majorBidi" w:cstheme="majorBidi"/>
          <w:sz w:val="24"/>
          <w:szCs w:val="24"/>
          <w:rtl/>
        </w:rPr>
        <w:t>تفعيل خدمات التأمين الزراعي.</w:t>
      </w:r>
    </w:p>
    <w:p w14:paraId="509DB276" w14:textId="7B5EDDDC" w:rsidR="00FB257B" w:rsidRPr="00B85B59" w:rsidRDefault="00BB0A8D" w:rsidP="0067254E">
      <w:pPr>
        <w:pStyle w:val="Food12"/>
      </w:pPr>
      <w:bookmarkStart w:id="182" w:name="_Toc70151945"/>
      <w:bookmarkStart w:id="183" w:name="_Toc82610109"/>
      <w:r>
        <w:rPr>
          <w:rFonts w:hint="cs"/>
          <w:rtl/>
        </w:rPr>
        <w:t xml:space="preserve">3-4. </w:t>
      </w:r>
      <w:r w:rsidR="00FB257B" w:rsidRPr="00B85B59">
        <w:rPr>
          <w:rtl/>
        </w:rPr>
        <w:t>المحور الرابع: تعزيز</w:t>
      </w:r>
      <w:r w:rsidR="00C62CA1" w:rsidRPr="00B85B59">
        <w:rPr>
          <w:rtl/>
        </w:rPr>
        <w:t xml:space="preserve"> </w:t>
      </w:r>
      <w:r w:rsidR="00C063F8" w:rsidRPr="00B85B59">
        <w:rPr>
          <w:rFonts w:hint="cs"/>
          <w:rtl/>
        </w:rPr>
        <w:t>الأمن الغذائي</w:t>
      </w:r>
      <w:r w:rsidR="00FB257B" w:rsidRPr="00B85B59">
        <w:rPr>
          <w:rtl/>
        </w:rPr>
        <w:t xml:space="preserve"> من خلال الحد من هدر وفقد الغذاء</w:t>
      </w:r>
      <w:bookmarkEnd w:id="182"/>
      <w:bookmarkEnd w:id="183"/>
    </w:p>
    <w:p w14:paraId="0481B1BB" w14:textId="5D389055" w:rsidR="00FB257B" w:rsidRPr="00B85B59" w:rsidRDefault="00BB0A8D" w:rsidP="0067254E">
      <w:pPr>
        <w:pStyle w:val="Food13"/>
        <w:rPr>
          <w:rtl/>
        </w:rPr>
      </w:pPr>
      <w:bookmarkStart w:id="184" w:name="_Toc82610110"/>
      <w:r>
        <w:rPr>
          <w:rFonts w:hint="cs"/>
          <w:rtl/>
        </w:rPr>
        <w:t xml:space="preserve">3-4-1. </w:t>
      </w:r>
      <w:r w:rsidR="00FB257B" w:rsidRPr="00B85B59">
        <w:rPr>
          <w:rtl/>
        </w:rPr>
        <w:t>مؤشرات اداء قطاعي</w:t>
      </w:r>
      <w:r w:rsidR="00FB257B" w:rsidRPr="00B85B59">
        <w:rPr>
          <w:sz w:val="26"/>
          <w:szCs w:val="26"/>
          <w:rtl/>
        </w:rPr>
        <w:t xml:space="preserve"> الثروة</w:t>
      </w:r>
      <w:r w:rsidR="00FB257B" w:rsidRPr="00B85B59">
        <w:rPr>
          <w:rtl/>
        </w:rPr>
        <w:t xml:space="preserve"> </w:t>
      </w:r>
      <w:r w:rsidR="005C5E73" w:rsidRPr="00B85B59">
        <w:rPr>
          <w:rtl/>
        </w:rPr>
        <w:t>الزراعية</w:t>
      </w:r>
      <w:r w:rsidR="0098361D" w:rsidRPr="00B85B59">
        <w:rPr>
          <w:rtl/>
        </w:rPr>
        <w:t xml:space="preserve"> </w:t>
      </w:r>
      <w:r w:rsidR="0098361D" w:rsidRPr="00B85B59">
        <w:rPr>
          <w:sz w:val="26"/>
          <w:szCs w:val="26"/>
          <w:rtl/>
        </w:rPr>
        <w:t>والسمكية</w:t>
      </w:r>
      <w:bookmarkEnd w:id="184"/>
      <w:r w:rsidR="00FB257B" w:rsidRPr="00B85B59">
        <w:rPr>
          <w:rtl/>
        </w:rPr>
        <w:t xml:space="preserve"> </w:t>
      </w:r>
    </w:p>
    <w:p w14:paraId="7E8C03C9" w14:textId="02728AF8" w:rsidR="00FB257B" w:rsidRDefault="00FB257B" w:rsidP="002F604B">
      <w:pPr>
        <w:spacing w:line="360" w:lineRule="auto"/>
        <w:jc w:val="both"/>
        <w:rPr>
          <w:rFonts w:asciiTheme="majorBidi" w:hAnsiTheme="majorBidi" w:cstheme="majorBidi"/>
          <w:sz w:val="24"/>
          <w:szCs w:val="24"/>
          <w:rtl/>
          <w:lang w:bidi="ar-OM"/>
        </w:rPr>
      </w:pPr>
      <w:r w:rsidRPr="002F604B">
        <w:rPr>
          <w:rFonts w:asciiTheme="majorBidi" w:hAnsiTheme="majorBidi" w:cstheme="majorBidi"/>
          <w:sz w:val="24"/>
          <w:szCs w:val="24"/>
          <w:rtl/>
          <w:lang w:bidi="ar-OM"/>
        </w:rPr>
        <w:t xml:space="preserve">حقق القطاعين الزراعي والسمكي للعام 2020م معدلات نمو واعدة على مستوى حجم </w:t>
      </w:r>
      <w:r w:rsidR="00C063F8" w:rsidRPr="002F604B">
        <w:rPr>
          <w:rFonts w:asciiTheme="majorBidi" w:hAnsiTheme="majorBidi" w:cstheme="majorBidi" w:hint="cs"/>
          <w:sz w:val="24"/>
          <w:szCs w:val="24"/>
          <w:rtl/>
          <w:lang w:bidi="ar-OM"/>
        </w:rPr>
        <w:t>وقيمة الإنتاج</w:t>
      </w:r>
      <w:r w:rsidR="00EB1B01" w:rsidRPr="002F604B">
        <w:rPr>
          <w:rFonts w:asciiTheme="majorBidi" w:hAnsiTheme="majorBidi" w:cstheme="majorBidi"/>
          <w:sz w:val="24"/>
          <w:szCs w:val="24"/>
          <w:rtl/>
          <w:lang w:bidi="ar-OM"/>
        </w:rPr>
        <w:t xml:space="preserve">  </w:t>
      </w:r>
      <w:r w:rsidRPr="002F604B">
        <w:rPr>
          <w:rFonts w:asciiTheme="majorBidi" w:hAnsiTheme="majorBidi" w:cstheme="majorBidi"/>
          <w:sz w:val="24"/>
          <w:szCs w:val="24"/>
          <w:rtl/>
          <w:lang w:bidi="ar-OM"/>
        </w:rPr>
        <w:t xml:space="preserve"> الغذائي، وقد </w:t>
      </w:r>
      <w:r w:rsidR="00C063F8" w:rsidRPr="002F604B">
        <w:rPr>
          <w:rFonts w:asciiTheme="majorBidi" w:hAnsiTheme="majorBidi" w:cstheme="majorBidi" w:hint="cs"/>
          <w:sz w:val="24"/>
          <w:szCs w:val="24"/>
          <w:rtl/>
          <w:lang w:bidi="ar-OM"/>
        </w:rPr>
        <w:t>حقق الإنتاج</w:t>
      </w:r>
      <w:r w:rsidR="00EB1B01" w:rsidRPr="002F604B">
        <w:rPr>
          <w:rFonts w:asciiTheme="majorBidi" w:hAnsiTheme="majorBidi" w:cstheme="majorBidi"/>
          <w:sz w:val="24"/>
          <w:szCs w:val="24"/>
          <w:rtl/>
          <w:lang w:bidi="ar-OM"/>
        </w:rPr>
        <w:t xml:space="preserve">  </w:t>
      </w:r>
      <w:r w:rsidRPr="002F604B">
        <w:rPr>
          <w:rFonts w:asciiTheme="majorBidi" w:hAnsiTheme="majorBidi" w:cstheme="majorBidi"/>
          <w:sz w:val="24"/>
          <w:szCs w:val="24"/>
          <w:rtl/>
          <w:lang w:bidi="ar-OM"/>
        </w:rPr>
        <w:t xml:space="preserve"> النباتي والحيواني والسمكي معدلات نمو مرتفعة خلال الخطتين الخمسية الثامنة </w:t>
      </w:r>
      <w:r w:rsidR="00E24447" w:rsidRPr="002F604B">
        <w:rPr>
          <w:rFonts w:asciiTheme="majorBidi" w:hAnsiTheme="majorBidi" w:cstheme="majorBidi"/>
          <w:sz w:val="24"/>
          <w:szCs w:val="24"/>
          <w:rtl/>
          <w:lang w:bidi="ar-OM"/>
        </w:rPr>
        <w:t>والتاسعة</w:t>
      </w:r>
      <w:r w:rsidRPr="002F604B">
        <w:rPr>
          <w:rFonts w:asciiTheme="majorBidi" w:hAnsiTheme="majorBidi" w:cstheme="majorBidi"/>
          <w:sz w:val="24"/>
          <w:szCs w:val="24"/>
          <w:rtl/>
          <w:lang w:bidi="ar-OM"/>
        </w:rPr>
        <w:t xml:space="preserve">، حيث بلغ حوالي 4.3 مليون طن عام 2020م مقارنة بحوالي 2.9 </w:t>
      </w:r>
      <w:r w:rsidR="0098361D" w:rsidRPr="002F604B">
        <w:rPr>
          <w:rFonts w:asciiTheme="majorBidi" w:hAnsiTheme="majorBidi" w:cstheme="majorBidi"/>
          <w:sz w:val="24"/>
          <w:szCs w:val="24"/>
          <w:rtl/>
          <w:lang w:bidi="ar-OM"/>
        </w:rPr>
        <w:t>مليون طن</w:t>
      </w:r>
      <w:r w:rsidRPr="002F604B">
        <w:rPr>
          <w:rFonts w:asciiTheme="majorBidi" w:hAnsiTheme="majorBidi" w:cstheme="majorBidi"/>
          <w:sz w:val="24"/>
          <w:szCs w:val="24"/>
          <w:rtl/>
          <w:lang w:bidi="ar-OM"/>
        </w:rPr>
        <w:t xml:space="preserve"> عام 2015م </w:t>
      </w:r>
      <w:r w:rsidR="00C063F8" w:rsidRPr="002F604B">
        <w:rPr>
          <w:rFonts w:asciiTheme="majorBidi" w:hAnsiTheme="majorBidi" w:cstheme="majorBidi" w:hint="cs"/>
          <w:sz w:val="24"/>
          <w:szCs w:val="24"/>
          <w:rtl/>
          <w:lang w:bidi="ar-OM"/>
        </w:rPr>
        <w:t>(نهاية</w:t>
      </w:r>
      <w:r w:rsidRPr="002F604B">
        <w:rPr>
          <w:rFonts w:asciiTheme="majorBidi" w:hAnsiTheme="majorBidi" w:cstheme="majorBidi"/>
          <w:sz w:val="24"/>
          <w:szCs w:val="24"/>
          <w:rtl/>
          <w:lang w:bidi="ar-OM"/>
        </w:rPr>
        <w:t xml:space="preserve"> الخطة الخمسية الثامنة) محققا معدل نمو بلغ في المتوسط 8.7% وبلغ معدل النمو 11.1% خلال الفترة من 2011م وحتى عام 2020</w:t>
      </w:r>
      <w:r w:rsidR="00C063F8" w:rsidRPr="002F604B">
        <w:rPr>
          <w:rFonts w:asciiTheme="majorBidi" w:hAnsiTheme="majorBidi" w:cstheme="majorBidi" w:hint="cs"/>
          <w:sz w:val="24"/>
          <w:szCs w:val="24"/>
          <w:rtl/>
          <w:lang w:bidi="ar-OM"/>
        </w:rPr>
        <w:t>م كما</w:t>
      </w:r>
      <w:r w:rsidRPr="002F604B">
        <w:rPr>
          <w:rFonts w:asciiTheme="majorBidi" w:hAnsiTheme="majorBidi" w:cstheme="majorBidi"/>
          <w:sz w:val="24"/>
          <w:szCs w:val="24"/>
          <w:rtl/>
          <w:lang w:bidi="ar-OM"/>
        </w:rPr>
        <w:t xml:space="preserve"> هو موضح بالشكل التالي. </w:t>
      </w:r>
    </w:p>
    <w:p w14:paraId="6ACA038B" w14:textId="46FFB52A" w:rsidR="00D769F8" w:rsidRPr="002F604B" w:rsidRDefault="00D769F8" w:rsidP="002F604B">
      <w:pPr>
        <w:spacing w:line="360" w:lineRule="auto"/>
        <w:jc w:val="both"/>
        <w:rPr>
          <w:rFonts w:asciiTheme="majorBidi" w:hAnsiTheme="majorBidi" w:cstheme="majorBidi"/>
          <w:sz w:val="24"/>
          <w:szCs w:val="24"/>
        </w:rPr>
      </w:pPr>
      <w:r>
        <w:rPr>
          <w:noProof/>
        </w:rPr>
        <w:drawing>
          <wp:inline distT="0" distB="0" distL="0" distR="0" wp14:anchorId="5AD5EB1E" wp14:editId="6DB86E50">
            <wp:extent cx="5969203" cy="2743200"/>
            <wp:effectExtent l="0" t="0" r="1270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120DC7" w14:textId="6A6EC98A" w:rsidR="002A64DB" w:rsidRPr="002572CC" w:rsidRDefault="002A64DB" w:rsidP="00C7211C">
      <w:pPr>
        <w:pStyle w:val="a8"/>
        <w:rPr>
          <w:rtl/>
        </w:rPr>
      </w:pPr>
      <w:bookmarkStart w:id="185" w:name="_Toc82557116"/>
      <w:r w:rsidRPr="002572CC">
        <w:rPr>
          <w:rtl/>
        </w:rPr>
        <w:t>شكل</w:t>
      </w:r>
      <w:r w:rsidR="00326887">
        <w:rPr>
          <w:rFonts w:hint="cs"/>
          <w:rtl/>
        </w:rPr>
        <w:t xml:space="preserve"> </w:t>
      </w:r>
      <w:r w:rsidRPr="002572CC">
        <w:rPr>
          <w:rtl/>
        </w:rPr>
        <w:t>(</w:t>
      </w:r>
      <w:r w:rsidR="00C7211C">
        <w:rPr>
          <w:rFonts w:hint="cs"/>
          <w:rtl/>
        </w:rPr>
        <w:t>14</w:t>
      </w:r>
      <w:r w:rsidRPr="002572CC">
        <w:rPr>
          <w:rtl/>
        </w:rPr>
        <w:t>)</w:t>
      </w:r>
      <w:r w:rsidR="002572CC" w:rsidRPr="002572CC">
        <w:rPr>
          <w:rFonts w:hint="cs"/>
          <w:rtl/>
        </w:rPr>
        <w:t>.</w:t>
      </w:r>
      <w:r w:rsidR="002F4867">
        <w:rPr>
          <w:rFonts w:hint="cs"/>
          <w:rtl/>
        </w:rPr>
        <w:t xml:space="preserve"> تطور </w:t>
      </w:r>
      <w:r w:rsidR="005C5E73" w:rsidRPr="002572CC">
        <w:rPr>
          <w:rtl/>
        </w:rPr>
        <w:t>حجم الإنتاج الزراعي (النباتي والحيواني) والسمكي</w:t>
      </w:r>
      <w:bookmarkEnd w:id="185"/>
    </w:p>
    <w:p w14:paraId="7B622AC3" w14:textId="6CD0A9AC" w:rsidR="00FB257B" w:rsidRPr="00B85B59" w:rsidRDefault="00BB0A8D" w:rsidP="0067254E">
      <w:pPr>
        <w:pStyle w:val="Food14"/>
        <w:spacing w:line="360" w:lineRule="auto"/>
        <w:rPr>
          <w:rFonts w:asciiTheme="majorBidi" w:hAnsiTheme="majorBidi" w:cstheme="majorBidi"/>
          <w:rtl/>
        </w:rPr>
      </w:pPr>
      <w:bookmarkStart w:id="186" w:name="_Toc82610111"/>
      <w:r>
        <w:rPr>
          <w:rFonts w:asciiTheme="majorBidi" w:hAnsiTheme="majorBidi" w:cstheme="majorBidi" w:hint="cs"/>
          <w:rtl/>
        </w:rPr>
        <w:lastRenderedPageBreak/>
        <w:t xml:space="preserve">3-4-1-1. </w:t>
      </w:r>
      <w:r w:rsidR="00FB257B" w:rsidRPr="00B85B59">
        <w:rPr>
          <w:rFonts w:asciiTheme="majorBidi" w:hAnsiTheme="majorBidi" w:cstheme="majorBidi"/>
          <w:rtl/>
        </w:rPr>
        <w:t xml:space="preserve">قيمة </w:t>
      </w:r>
      <w:r w:rsidR="005C5E73" w:rsidRPr="00B85B59">
        <w:rPr>
          <w:rFonts w:asciiTheme="majorBidi" w:hAnsiTheme="majorBidi" w:cstheme="majorBidi"/>
          <w:rtl/>
        </w:rPr>
        <w:t xml:space="preserve">الإنتاج </w:t>
      </w:r>
      <w:r w:rsidR="00C063F8">
        <w:rPr>
          <w:rFonts w:asciiTheme="majorBidi" w:hAnsiTheme="majorBidi" w:cstheme="majorBidi" w:hint="cs"/>
          <w:rtl/>
        </w:rPr>
        <w:t xml:space="preserve">الزرعي </w:t>
      </w:r>
      <w:proofErr w:type="spellStart"/>
      <w:r w:rsidR="00C063F8">
        <w:rPr>
          <w:rFonts w:asciiTheme="majorBidi" w:hAnsiTheme="majorBidi" w:cstheme="majorBidi" w:hint="cs"/>
          <w:rtl/>
        </w:rPr>
        <w:t>و</w:t>
      </w:r>
      <w:r w:rsidR="00FB257B" w:rsidRPr="00B85B59">
        <w:rPr>
          <w:rFonts w:asciiTheme="majorBidi" w:hAnsiTheme="majorBidi" w:cstheme="majorBidi"/>
          <w:rtl/>
        </w:rPr>
        <w:t>ا</w:t>
      </w:r>
      <w:r w:rsidR="003C4FB5" w:rsidRPr="00B85B59">
        <w:rPr>
          <w:rFonts w:asciiTheme="majorBidi" w:hAnsiTheme="majorBidi" w:cstheme="majorBidi" w:hint="cs"/>
          <w:rtl/>
        </w:rPr>
        <w:t>السمكي</w:t>
      </w:r>
      <w:bookmarkEnd w:id="186"/>
      <w:proofErr w:type="spellEnd"/>
    </w:p>
    <w:p w14:paraId="000F6A56" w14:textId="219CDBFF" w:rsidR="00FB257B" w:rsidRPr="002F604B" w:rsidRDefault="00FB257B" w:rsidP="0067254E">
      <w:pPr>
        <w:spacing w:line="360" w:lineRule="auto"/>
        <w:jc w:val="both"/>
        <w:rPr>
          <w:rFonts w:asciiTheme="majorBidi" w:hAnsiTheme="majorBidi" w:cstheme="majorBidi"/>
          <w:sz w:val="24"/>
          <w:szCs w:val="24"/>
          <w:rtl/>
        </w:rPr>
      </w:pPr>
      <w:r w:rsidRPr="002F604B">
        <w:rPr>
          <w:rFonts w:asciiTheme="majorBidi" w:hAnsiTheme="majorBidi" w:cstheme="majorBidi"/>
          <w:sz w:val="24"/>
          <w:szCs w:val="24"/>
          <w:rtl/>
        </w:rPr>
        <w:t xml:space="preserve">بلغ إجمالي </w:t>
      </w:r>
      <w:r w:rsidRPr="002F604B">
        <w:rPr>
          <w:rFonts w:asciiTheme="majorBidi" w:hAnsiTheme="majorBidi" w:cstheme="majorBidi"/>
          <w:sz w:val="24"/>
          <w:szCs w:val="24"/>
          <w:rtl/>
          <w:lang w:bidi="ar-OM"/>
        </w:rPr>
        <w:t>قيمة</w:t>
      </w:r>
      <w:r w:rsidRPr="002F604B">
        <w:rPr>
          <w:rFonts w:asciiTheme="majorBidi" w:hAnsiTheme="majorBidi" w:cstheme="majorBidi"/>
          <w:sz w:val="24"/>
          <w:szCs w:val="24"/>
          <w:rtl/>
        </w:rPr>
        <w:t xml:space="preserve"> </w:t>
      </w:r>
      <w:r w:rsidR="00EB1B01" w:rsidRPr="002F604B">
        <w:rPr>
          <w:rFonts w:asciiTheme="majorBidi" w:hAnsiTheme="majorBidi" w:cstheme="majorBidi"/>
          <w:sz w:val="24"/>
          <w:szCs w:val="24"/>
          <w:rtl/>
        </w:rPr>
        <w:t>الإنتاج</w:t>
      </w:r>
      <w:r w:rsidRPr="002F604B">
        <w:rPr>
          <w:rFonts w:asciiTheme="majorBidi" w:hAnsiTheme="majorBidi" w:cstheme="majorBidi"/>
          <w:sz w:val="24"/>
          <w:szCs w:val="24"/>
          <w:rtl/>
        </w:rPr>
        <w:t xml:space="preserve"> الزراعي والسمكي بالأسعار الجارية نحو</w:t>
      </w:r>
      <w:r w:rsidR="00C063F8">
        <w:rPr>
          <w:rFonts w:asciiTheme="majorBidi" w:hAnsiTheme="majorBidi" w:cstheme="majorBidi"/>
          <w:sz w:val="24"/>
          <w:szCs w:val="24"/>
          <w:rtl/>
        </w:rPr>
        <w:t xml:space="preserve"> 999 مليون ريال عماني عام 2020 </w:t>
      </w:r>
      <w:r w:rsidRPr="002F604B">
        <w:rPr>
          <w:rFonts w:asciiTheme="majorBidi" w:hAnsiTheme="majorBidi" w:cstheme="majorBidi"/>
          <w:sz w:val="24"/>
          <w:szCs w:val="24"/>
          <w:rtl/>
        </w:rPr>
        <w:t>مقارنة ب 693 مليون ريال عماني في عام 2015 محققا متوسط نسبة نمو وقدرها 7.4% وبلغ متوسط معدل النمو خلال الفترة من 20</w:t>
      </w:r>
      <w:r w:rsidR="00C063F8">
        <w:rPr>
          <w:rFonts w:asciiTheme="majorBidi" w:hAnsiTheme="majorBidi" w:cstheme="majorBidi"/>
          <w:sz w:val="24"/>
          <w:szCs w:val="24"/>
          <w:rtl/>
        </w:rPr>
        <w:t>11 وح</w:t>
      </w:r>
      <w:r w:rsidR="00C063F8">
        <w:rPr>
          <w:rFonts w:asciiTheme="majorBidi" w:hAnsiTheme="majorBidi" w:cstheme="majorBidi" w:hint="cs"/>
          <w:sz w:val="24"/>
          <w:szCs w:val="24"/>
          <w:rtl/>
        </w:rPr>
        <w:t>ت</w:t>
      </w:r>
      <w:r w:rsidRPr="002F604B">
        <w:rPr>
          <w:rFonts w:asciiTheme="majorBidi" w:hAnsiTheme="majorBidi" w:cstheme="majorBidi"/>
          <w:sz w:val="24"/>
          <w:szCs w:val="24"/>
          <w:rtl/>
        </w:rPr>
        <w:t>ى 2020م نحو 9.3</w:t>
      </w:r>
      <w:r w:rsidR="00C063F8" w:rsidRPr="002F604B">
        <w:rPr>
          <w:rFonts w:asciiTheme="majorBidi" w:hAnsiTheme="majorBidi" w:cstheme="majorBidi" w:hint="cs"/>
          <w:sz w:val="24"/>
          <w:szCs w:val="24"/>
          <w:rtl/>
        </w:rPr>
        <w:t>%.</w:t>
      </w:r>
      <w:r w:rsidRPr="002F604B">
        <w:rPr>
          <w:rFonts w:asciiTheme="majorBidi" w:hAnsiTheme="majorBidi" w:cstheme="majorBidi"/>
          <w:sz w:val="24"/>
          <w:szCs w:val="24"/>
          <w:rtl/>
        </w:rPr>
        <w:t xml:space="preserve"> </w:t>
      </w:r>
    </w:p>
    <w:p w14:paraId="6A6F2381" w14:textId="57805BAD" w:rsidR="00FB257B" w:rsidRDefault="00FB257B" w:rsidP="00DE241C">
      <w:pPr>
        <w:pStyle w:val="tablename"/>
        <w:rPr>
          <w:noProof/>
          <w:rtl/>
        </w:rPr>
      </w:pPr>
      <w:bookmarkStart w:id="187" w:name="_Toc82552404"/>
      <w:r w:rsidRPr="00B85B59">
        <w:rPr>
          <w:noProof/>
          <w:rtl/>
        </w:rPr>
        <w:t>جدول</w:t>
      </w:r>
      <w:r w:rsidR="0008253D" w:rsidRPr="00B85B59">
        <w:rPr>
          <w:noProof/>
          <w:rtl/>
        </w:rPr>
        <w:t xml:space="preserve"> </w:t>
      </w:r>
      <w:r w:rsidR="002572CC">
        <w:rPr>
          <w:rFonts w:hint="cs"/>
          <w:noProof/>
          <w:rtl/>
        </w:rPr>
        <w:t>(</w:t>
      </w:r>
      <w:r w:rsidR="0008280B">
        <w:rPr>
          <w:rFonts w:hint="cs"/>
          <w:noProof/>
          <w:rtl/>
        </w:rPr>
        <w:t>5</w:t>
      </w:r>
      <w:r w:rsidR="002572CC">
        <w:rPr>
          <w:rFonts w:hint="cs"/>
          <w:noProof/>
          <w:rtl/>
        </w:rPr>
        <w:t>).</w:t>
      </w:r>
      <w:r w:rsidR="0008253D" w:rsidRPr="00B85B59">
        <w:rPr>
          <w:noProof/>
          <w:rtl/>
        </w:rPr>
        <w:t xml:space="preserve"> قيم</w:t>
      </w:r>
      <w:r w:rsidR="0008253D" w:rsidRPr="002572CC">
        <w:rPr>
          <w:noProof/>
          <w:rtl/>
        </w:rPr>
        <w:t xml:space="preserve"> </w:t>
      </w:r>
      <w:r w:rsidR="00EB1B01" w:rsidRPr="002572CC">
        <w:rPr>
          <w:noProof/>
          <w:rtl/>
        </w:rPr>
        <w:t>الإنتاج</w:t>
      </w:r>
      <w:r w:rsidRPr="002572CC">
        <w:rPr>
          <w:noProof/>
          <w:rtl/>
        </w:rPr>
        <w:t xml:space="preserve"> </w:t>
      </w:r>
      <w:r w:rsidRPr="002572CC">
        <w:rPr>
          <w:szCs w:val="30"/>
          <w:rtl/>
        </w:rPr>
        <w:t>الزراعي</w:t>
      </w:r>
      <w:r w:rsidRPr="002572CC">
        <w:rPr>
          <w:noProof/>
          <w:rtl/>
        </w:rPr>
        <w:t xml:space="preserve"> والسمكي</w:t>
      </w:r>
      <w:r w:rsidRPr="00B85B59">
        <w:rPr>
          <w:noProof/>
          <w:rtl/>
        </w:rPr>
        <w:t xml:space="preserve"> خلال الفترة من 2011 </w:t>
      </w:r>
      <w:r w:rsidR="00787FC5" w:rsidRPr="00B85B59">
        <w:rPr>
          <w:noProof/>
          <w:rtl/>
        </w:rPr>
        <w:t>إلى</w:t>
      </w:r>
      <w:r w:rsidRPr="00B85B59">
        <w:rPr>
          <w:noProof/>
          <w:rtl/>
        </w:rPr>
        <w:t xml:space="preserve"> 2020</w:t>
      </w:r>
      <w:bookmarkEnd w:id="187"/>
    </w:p>
    <w:tbl>
      <w:tblPr>
        <w:tblStyle w:val="TableGrid"/>
        <w:bidiVisual/>
        <w:tblW w:w="5000" w:type="pct"/>
        <w:tblLook w:val="04A0" w:firstRow="1" w:lastRow="0" w:firstColumn="1" w:lastColumn="0" w:noHBand="0" w:noVBand="1"/>
      </w:tblPr>
      <w:tblGrid>
        <w:gridCol w:w="1622"/>
        <w:gridCol w:w="1622"/>
        <w:gridCol w:w="1622"/>
        <w:gridCol w:w="1622"/>
        <w:gridCol w:w="1624"/>
        <w:gridCol w:w="1624"/>
      </w:tblGrid>
      <w:tr w:rsidR="002572CC" w:rsidRPr="00A30338" w14:paraId="6583B3D8" w14:textId="77777777" w:rsidTr="00A30338">
        <w:tc>
          <w:tcPr>
            <w:tcW w:w="833" w:type="pct"/>
            <w:vMerge w:val="restart"/>
            <w:vAlign w:val="center"/>
          </w:tcPr>
          <w:p w14:paraId="03964CD5" w14:textId="12CB6D29" w:rsidR="002572CC" w:rsidRPr="00A30338" w:rsidRDefault="002572CC" w:rsidP="00A30338">
            <w:pPr>
              <w:jc w:val="center"/>
              <w:rPr>
                <w:rFonts w:asciiTheme="majorBidi" w:hAnsiTheme="majorBidi" w:cstheme="majorBidi"/>
                <w:b/>
                <w:bCs/>
                <w:sz w:val="20"/>
                <w:szCs w:val="20"/>
                <w:rtl/>
                <w:lang w:bidi="ar-OM"/>
              </w:rPr>
            </w:pPr>
            <w:r w:rsidRPr="00A30338">
              <w:rPr>
                <w:rFonts w:asciiTheme="majorBidi" w:hAnsiTheme="majorBidi" w:cstheme="majorBidi"/>
                <w:b/>
                <w:bCs/>
                <w:sz w:val="20"/>
                <w:szCs w:val="20"/>
                <w:rtl/>
                <w:lang w:bidi="ar-OM"/>
              </w:rPr>
              <w:t>القطاع</w:t>
            </w:r>
          </w:p>
        </w:tc>
        <w:tc>
          <w:tcPr>
            <w:tcW w:w="2499" w:type="pct"/>
            <w:gridSpan w:val="3"/>
            <w:vAlign w:val="center"/>
          </w:tcPr>
          <w:p w14:paraId="459BC33C" w14:textId="0E4A65F8" w:rsidR="002572CC" w:rsidRPr="00A30338" w:rsidRDefault="002572CC" w:rsidP="00A30338">
            <w:pPr>
              <w:jc w:val="center"/>
              <w:rPr>
                <w:rFonts w:asciiTheme="majorBidi" w:hAnsiTheme="majorBidi" w:cstheme="majorBidi"/>
                <w:b/>
                <w:bCs/>
                <w:sz w:val="20"/>
                <w:szCs w:val="20"/>
                <w:rtl/>
                <w:lang w:bidi="ar-OM"/>
              </w:rPr>
            </w:pPr>
            <w:r w:rsidRPr="00A30338">
              <w:rPr>
                <w:rFonts w:asciiTheme="majorBidi" w:hAnsiTheme="majorBidi" w:cstheme="majorBidi"/>
                <w:b/>
                <w:bCs/>
                <w:sz w:val="20"/>
                <w:szCs w:val="20"/>
                <w:rtl/>
                <w:lang w:bidi="ar-OM"/>
              </w:rPr>
              <w:t>القيمة (مليون ر.ع)</w:t>
            </w:r>
          </w:p>
        </w:tc>
        <w:tc>
          <w:tcPr>
            <w:tcW w:w="834" w:type="pct"/>
            <w:vMerge w:val="restart"/>
            <w:vAlign w:val="center"/>
          </w:tcPr>
          <w:p w14:paraId="349620F3" w14:textId="77777777" w:rsidR="002572CC" w:rsidRPr="00A30338" w:rsidRDefault="002572CC" w:rsidP="00A30338">
            <w:pPr>
              <w:jc w:val="center"/>
              <w:rPr>
                <w:rFonts w:asciiTheme="majorBidi" w:hAnsiTheme="majorBidi" w:cstheme="majorBidi"/>
                <w:b/>
                <w:bCs/>
                <w:sz w:val="20"/>
                <w:szCs w:val="20"/>
                <w:rtl/>
                <w:lang w:bidi="ar-OM"/>
              </w:rPr>
            </w:pPr>
            <w:r w:rsidRPr="00A30338">
              <w:rPr>
                <w:rFonts w:asciiTheme="majorBidi" w:hAnsiTheme="majorBidi" w:cstheme="majorBidi"/>
                <w:b/>
                <w:bCs/>
                <w:sz w:val="20"/>
                <w:szCs w:val="20"/>
                <w:rtl/>
                <w:lang w:bidi="ar-OM"/>
              </w:rPr>
              <w:t>معدل النمو (%)</w:t>
            </w:r>
          </w:p>
          <w:p w14:paraId="039DBC5A" w14:textId="4A85B078" w:rsidR="002572CC" w:rsidRPr="00A30338" w:rsidRDefault="002572CC" w:rsidP="00A30338">
            <w:pPr>
              <w:jc w:val="center"/>
              <w:rPr>
                <w:rFonts w:asciiTheme="majorBidi" w:hAnsiTheme="majorBidi" w:cstheme="majorBidi"/>
                <w:b/>
                <w:bCs/>
                <w:sz w:val="20"/>
                <w:szCs w:val="20"/>
                <w:rtl/>
                <w:lang w:bidi="ar-OM"/>
              </w:rPr>
            </w:pPr>
            <w:r w:rsidRPr="00A30338">
              <w:rPr>
                <w:rFonts w:asciiTheme="majorBidi" w:hAnsiTheme="majorBidi" w:cstheme="majorBidi"/>
                <w:b/>
                <w:bCs/>
                <w:sz w:val="20"/>
                <w:szCs w:val="20"/>
                <w:rtl/>
                <w:lang w:bidi="ar-OM"/>
              </w:rPr>
              <w:t>(2015-2020)</w:t>
            </w:r>
          </w:p>
        </w:tc>
        <w:tc>
          <w:tcPr>
            <w:tcW w:w="834" w:type="pct"/>
            <w:vMerge w:val="restart"/>
            <w:vAlign w:val="center"/>
          </w:tcPr>
          <w:p w14:paraId="165E0B97" w14:textId="77777777" w:rsidR="002572CC" w:rsidRPr="00A30338" w:rsidRDefault="002572CC" w:rsidP="00A30338">
            <w:pPr>
              <w:jc w:val="center"/>
              <w:rPr>
                <w:rFonts w:asciiTheme="majorBidi" w:hAnsiTheme="majorBidi" w:cstheme="majorBidi"/>
                <w:b/>
                <w:bCs/>
                <w:sz w:val="20"/>
                <w:szCs w:val="20"/>
                <w:rtl/>
                <w:lang w:bidi="ar-OM"/>
              </w:rPr>
            </w:pPr>
            <w:r w:rsidRPr="00A30338">
              <w:rPr>
                <w:rFonts w:asciiTheme="majorBidi" w:hAnsiTheme="majorBidi" w:cstheme="majorBidi"/>
                <w:b/>
                <w:bCs/>
                <w:sz w:val="20"/>
                <w:szCs w:val="20"/>
                <w:rtl/>
                <w:lang w:bidi="ar-OM"/>
              </w:rPr>
              <w:t>معدل النمو (%)</w:t>
            </w:r>
          </w:p>
          <w:p w14:paraId="554F7D38" w14:textId="7E412ADF" w:rsidR="002572CC" w:rsidRPr="00A30338" w:rsidRDefault="002572CC" w:rsidP="00A30338">
            <w:pPr>
              <w:jc w:val="center"/>
              <w:rPr>
                <w:rFonts w:asciiTheme="majorBidi" w:hAnsiTheme="majorBidi" w:cstheme="majorBidi"/>
                <w:b/>
                <w:bCs/>
                <w:sz w:val="20"/>
                <w:szCs w:val="20"/>
                <w:rtl/>
                <w:lang w:bidi="ar-OM"/>
              </w:rPr>
            </w:pPr>
            <w:r w:rsidRPr="00A30338">
              <w:rPr>
                <w:rFonts w:asciiTheme="majorBidi" w:hAnsiTheme="majorBidi" w:cstheme="majorBidi"/>
                <w:b/>
                <w:bCs/>
                <w:sz w:val="20"/>
                <w:szCs w:val="20"/>
                <w:rtl/>
                <w:lang w:bidi="ar-OM"/>
              </w:rPr>
              <w:t>(201</w:t>
            </w:r>
            <w:r w:rsidR="00A30338" w:rsidRPr="00A30338">
              <w:rPr>
                <w:rFonts w:asciiTheme="majorBidi" w:hAnsiTheme="majorBidi" w:cstheme="majorBidi"/>
                <w:b/>
                <w:bCs/>
                <w:sz w:val="20"/>
                <w:szCs w:val="20"/>
                <w:rtl/>
                <w:lang w:bidi="ar-OM"/>
              </w:rPr>
              <w:t>1</w:t>
            </w:r>
            <w:r w:rsidRPr="00A30338">
              <w:rPr>
                <w:rFonts w:asciiTheme="majorBidi" w:hAnsiTheme="majorBidi" w:cstheme="majorBidi"/>
                <w:b/>
                <w:bCs/>
                <w:sz w:val="20"/>
                <w:szCs w:val="20"/>
                <w:rtl/>
                <w:lang w:bidi="ar-OM"/>
              </w:rPr>
              <w:t>-2020)</w:t>
            </w:r>
          </w:p>
        </w:tc>
      </w:tr>
      <w:tr w:rsidR="002572CC" w:rsidRPr="00A30338" w14:paraId="7A2D8D43" w14:textId="77777777" w:rsidTr="00A30338">
        <w:tc>
          <w:tcPr>
            <w:tcW w:w="833" w:type="pct"/>
            <w:vMerge/>
            <w:vAlign w:val="center"/>
          </w:tcPr>
          <w:p w14:paraId="089751E5" w14:textId="7E7ADD38" w:rsidR="002572CC" w:rsidRPr="00A30338" w:rsidRDefault="002572CC" w:rsidP="00A30338">
            <w:pPr>
              <w:jc w:val="center"/>
              <w:rPr>
                <w:rFonts w:asciiTheme="majorBidi" w:hAnsiTheme="majorBidi" w:cstheme="majorBidi"/>
                <w:sz w:val="20"/>
                <w:szCs w:val="20"/>
                <w:rtl/>
                <w:lang w:bidi="ar-OM"/>
              </w:rPr>
            </w:pPr>
          </w:p>
        </w:tc>
        <w:tc>
          <w:tcPr>
            <w:tcW w:w="833" w:type="pct"/>
            <w:vAlign w:val="center"/>
          </w:tcPr>
          <w:p w14:paraId="302D6B4D" w14:textId="573694B6" w:rsidR="002572CC" w:rsidRPr="00A30338" w:rsidRDefault="002572CC" w:rsidP="00A30338">
            <w:pPr>
              <w:jc w:val="center"/>
              <w:rPr>
                <w:rFonts w:asciiTheme="majorBidi" w:hAnsiTheme="majorBidi" w:cstheme="majorBidi"/>
                <w:b/>
                <w:bCs/>
                <w:sz w:val="20"/>
                <w:szCs w:val="20"/>
                <w:rtl/>
                <w:lang w:bidi="ar-OM"/>
              </w:rPr>
            </w:pPr>
            <w:r w:rsidRPr="00A30338">
              <w:rPr>
                <w:rFonts w:asciiTheme="majorBidi" w:hAnsiTheme="majorBidi" w:cstheme="majorBidi"/>
                <w:b/>
                <w:bCs/>
                <w:sz w:val="20"/>
                <w:szCs w:val="20"/>
                <w:rtl/>
                <w:lang w:bidi="ar-OM"/>
              </w:rPr>
              <w:t>2011</w:t>
            </w:r>
          </w:p>
        </w:tc>
        <w:tc>
          <w:tcPr>
            <w:tcW w:w="833" w:type="pct"/>
            <w:vAlign w:val="center"/>
          </w:tcPr>
          <w:p w14:paraId="597A29C9" w14:textId="63F3FE1B" w:rsidR="002572CC" w:rsidRPr="00A30338" w:rsidRDefault="002572CC" w:rsidP="00A30338">
            <w:pPr>
              <w:jc w:val="center"/>
              <w:rPr>
                <w:rFonts w:asciiTheme="majorBidi" w:hAnsiTheme="majorBidi" w:cstheme="majorBidi"/>
                <w:b/>
                <w:bCs/>
                <w:sz w:val="20"/>
                <w:szCs w:val="20"/>
                <w:rtl/>
                <w:lang w:bidi="ar-OM"/>
              </w:rPr>
            </w:pPr>
            <w:r w:rsidRPr="00A30338">
              <w:rPr>
                <w:rFonts w:asciiTheme="majorBidi" w:hAnsiTheme="majorBidi" w:cstheme="majorBidi"/>
                <w:b/>
                <w:bCs/>
                <w:sz w:val="20"/>
                <w:szCs w:val="20"/>
                <w:rtl/>
                <w:lang w:bidi="ar-OM"/>
              </w:rPr>
              <w:t>2015</w:t>
            </w:r>
          </w:p>
        </w:tc>
        <w:tc>
          <w:tcPr>
            <w:tcW w:w="833" w:type="pct"/>
            <w:vAlign w:val="center"/>
          </w:tcPr>
          <w:p w14:paraId="3EA1E26E" w14:textId="2268328B" w:rsidR="002572CC" w:rsidRPr="00A30338" w:rsidRDefault="002572CC" w:rsidP="00A30338">
            <w:pPr>
              <w:jc w:val="center"/>
              <w:rPr>
                <w:rFonts w:asciiTheme="majorBidi" w:hAnsiTheme="majorBidi" w:cstheme="majorBidi"/>
                <w:b/>
                <w:bCs/>
                <w:sz w:val="20"/>
                <w:szCs w:val="20"/>
                <w:rtl/>
                <w:lang w:bidi="ar-OM"/>
              </w:rPr>
            </w:pPr>
            <w:r w:rsidRPr="00A30338">
              <w:rPr>
                <w:rFonts w:asciiTheme="majorBidi" w:hAnsiTheme="majorBidi" w:cstheme="majorBidi"/>
                <w:b/>
                <w:bCs/>
                <w:sz w:val="20"/>
                <w:szCs w:val="20"/>
                <w:rtl/>
                <w:lang w:bidi="ar-OM"/>
              </w:rPr>
              <w:t>2020</w:t>
            </w:r>
          </w:p>
        </w:tc>
        <w:tc>
          <w:tcPr>
            <w:tcW w:w="834" w:type="pct"/>
            <w:vMerge/>
            <w:vAlign w:val="center"/>
          </w:tcPr>
          <w:p w14:paraId="63786AB4" w14:textId="77777777" w:rsidR="002572CC" w:rsidRPr="00A30338" w:rsidRDefault="002572CC" w:rsidP="00A30338">
            <w:pPr>
              <w:jc w:val="center"/>
              <w:rPr>
                <w:rFonts w:asciiTheme="majorBidi" w:hAnsiTheme="majorBidi" w:cstheme="majorBidi"/>
                <w:sz w:val="20"/>
                <w:szCs w:val="20"/>
                <w:rtl/>
                <w:lang w:bidi="ar-OM"/>
              </w:rPr>
            </w:pPr>
          </w:p>
        </w:tc>
        <w:tc>
          <w:tcPr>
            <w:tcW w:w="834" w:type="pct"/>
            <w:vMerge/>
            <w:vAlign w:val="center"/>
          </w:tcPr>
          <w:p w14:paraId="1DA265F1" w14:textId="77777777" w:rsidR="002572CC" w:rsidRPr="00A30338" w:rsidRDefault="002572CC" w:rsidP="00A30338">
            <w:pPr>
              <w:jc w:val="center"/>
              <w:rPr>
                <w:rFonts w:asciiTheme="majorBidi" w:hAnsiTheme="majorBidi" w:cstheme="majorBidi"/>
                <w:sz w:val="20"/>
                <w:szCs w:val="20"/>
                <w:rtl/>
                <w:lang w:bidi="ar-OM"/>
              </w:rPr>
            </w:pPr>
          </w:p>
        </w:tc>
      </w:tr>
      <w:tr w:rsidR="002572CC" w:rsidRPr="00A30338" w14:paraId="087B5386" w14:textId="77777777" w:rsidTr="00A30338">
        <w:tc>
          <w:tcPr>
            <w:tcW w:w="833" w:type="pct"/>
            <w:vAlign w:val="center"/>
          </w:tcPr>
          <w:p w14:paraId="409144D1" w14:textId="02B2187D" w:rsidR="002572CC" w:rsidRPr="00A30338" w:rsidRDefault="002572CC"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الزراعي</w:t>
            </w:r>
          </w:p>
        </w:tc>
        <w:tc>
          <w:tcPr>
            <w:tcW w:w="833" w:type="pct"/>
            <w:vAlign w:val="center"/>
          </w:tcPr>
          <w:p w14:paraId="2009DAF9" w14:textId="25169ED4"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314</w:t>
            </w:r>
          </w:p>
        </w:tc>
        <w:tc>
          <w:tcPr>
            <w:tcW w:w="833" w:type="pct"/>
            <w:vAlign w:val="center"/>
          </w:tcPr>
          <w:p w14:paraId="35223C27" w14:textId="1450D8A3"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514</w:t>
            </w:r>
          </w:p>
        </w:tc>
        <w:tc>
          <w:tcPr>
            <w:tcW w:w="833" w:type="pct"/>
            <w:vAlign w:val="center"/>
          </w:tcPr>
          <w:p w14:paraId="7D6A78C2" w14:textId="022FC7F2"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673</w:t>
            </w:r>
          </w:p>
        </w:tc>
        <w:tc>
          <w:tcPr>
            <w:tcW w:w="834" w:type="pct"/>
            <w:vAlign w:val="center"/>
          </w:tcPr>
          <w:p w14:paraId="78A7AD73" w14:textId="11768242"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5.5</w:t>
            </w:r>
          </w:p>
        </w:tc>
        <w:tc>
          <w:tcPr>
            <w:tcW w:w="834" w:type="pct"/>
            <w:vAlign w:val="center"/>
          </w:tcPr>
          <w:p w14:paraId="53B60219" w14:textId="2E3F241A"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8.8</w:t>
            </w:r>
          </w:p>
        </w:tc>
      </w:tr>
      <w:tr w:rsidR="002572CC" w:rsidRPr="00A30338" w14:paraId="3F0F5DB9" w14:textId="77777777" w:rsidTr="00A30338">
        <w:tc>
          <w:tcPr>
            <w:tcW w:w="833" w:type="pct"/>
            <w:vAlign w:val="center"/>
          </w:tcPr>
          <w:p w14:paraId="7E3FF85E" w14:textId="056218A7" w:rsidR="002572CC" w:rsidRPr="00A30338" w:rsidRDefault="002572CC"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السمكي</w:t>
            </w:r>
          </w:p>
        </w:tc>
        <w:tc>
          <w:tcPr>
            <w:tcW w:w="833" w:type="pct"/>
            <w:vAlign w:val="center"/>
          </w:tcPr>
          <w:p w14:paraId="7728334B" w14:textId="6FD8018E"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132</w:t>
            </w:r>
          </w:p>
        </w:tc>
        <w:tc>
          <w:tcPr>
            <w:tcW w:w="833" w:type="pct"/>
            <w:vAlign w:val="center"/>
          </w:tcPr>
          <w:p w14:paraId="5C44BBE8" w14:textId="7C93A2F4"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179</w:t>
            </w:r>
          </w:p>
        </w:tc>
        <w:tc>
          <w:tcPr>
            <w:tcW w:w="833" w:type="pct"/>
            <w:vAlign w:val="center"/>
          </w:tcPr>
          <w:p w14:paraId="53E99044" w14:textId="7E164AB4"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320</w:t>
            </w:r>
          </w:p>
        </w:tc>
        <w:tc>
          <w:tcPr>
            <w:tcW w:w="834" w:type="pct"/>
            <w:vAlign w:val="center"/>
          </w:tcPr>
          <w:p w14:paraId="42506A81" w14:textId="0A6FE65C"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13.3</w:t>
            </w:r>
          </w:p>
        </w:tc>
        <w:tc>
          <w:tcPr>
            <w:tcW w:w="834" w:type="pct"/>
            <w:vAlign w:val="center"/>
          </w:tcPr>
          <w:p w14:paraId="22129CA0" w14:textId="4758CBB7"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10.3</w:t>
            </w:r>
          </w:p>
        </w:tc>
      </w:tr>
      <w:tr w:rsidR="002572CC" w:rsidRPr="00A30338" w14:paraId="5A3733CF" w14:textId="77777777" w:rsidTr="00A30338">
        <w:tc>
          <w:tcPr>
            <w:tcW w:w="833" w:type="pct"/>
            <w:vAlign w:val="center"/>
          </w:tcPr>
          <w:p w14:paraId="4B8B5381" w14:textId="1F587CB7" w:rsidR="002572CC" w:rsidRPr="00A30338" w:rsidRDefault="002572CC"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الإجمالي</w:t>
            </w:r>
          </w:p>
        </w:tc>
        <w:tc>
          <w:tcPr>
            <w:tcW w:w="833" w:type="pct"/>
            <w:vAlign w:val="center"/>
          </w:tcPr>
          <w:p w14:paraId="3B0F58C6" w14:textId="4CC09CEC"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446</w:t>
            </w:r>
          </w:p>
        </w:tc>
        <w:tc>
          <w:tcPr>
            <w:tcW w:w="833" w:type="pct"/>
            <w:vAlign w:val="center"/>
          </w:tcPr>
          <w:p w14:paraId="56CD86C2" w14:textId="46DF5E41"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693</w:t>
            </w:r>
          </w:p>
        </w:tc>
        <w:tc>
          <w:tcPr>
            <w:tcW w:w="833" w:type="pct"/>
            <w:vAlign w:val="center"/>
          </w:tcPr>
          <w:p w14:paraId="25B7B0B9" w14:textId="383CD9A6"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992</w:t>
            </w:r>
          </w:p>
        </w:tc>
        <w:tc>
          <w:tcPr>
            <w:tcW w:w="834" w:type="pct"/>
            <w:vAlign w:val="center"/>
          </w:tcPr>
          <w:p w14:paraId="1303606F" w14:textId="01E51CBC"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7.4</w:t>
            </w:r>
          </w:p>
        </w:tc>
        <w:tc>
          <w:tcPr>
            <w:tcW w:w="834" w:type="pct"/>
            <w:vAlign w:val="center"/>
          </w:tcPr>
          <w:p w14:paraId="039730C9" w14:textId="348C1641" w:rsidR="002572CC" w:rsidRPr="00A30338" w:rsidRDefault="00A30338" w:rsidP="00A30338">
            <w:pPr>
              <w:jc w:val="center"/>
              <w:rPr>
                <w:rFonts w:asciiTheme="majorBidi" w:hAnsiTheme="majorBidi" w:cstheme="majorBidi"/>
                <w:sz w:val="20"/>
                <w:szCs w:val="20"/>
                <w:rtl/>
                <w:lang w:bidi="ar-OM"/>
              </w:rPr>
            </w:pPr>
            <w:r w:rsidRPr="00A30338">
              <w:rPr>
                <w:rFonts w:asciiTheme="majorBidi" w:hAnsiTheme="majorBidi" w:cstheme="majorBidi"/>
                <w:sz w:val="20"/>
                <w:szCs w:val="20"/>
                <w:rtl/>
                <w:lang w:bidi="ar-OM"/>
              </w:rPr>
              <w:t>9.3</w:t>
            </w:r>
          </w:p>
        </w:tc>
      </w:tr>
    </w:tbl>
    <w:p w14:paraId="3E16700C" w14:textId="2EC2BDB4" w:rsidR="002572CC" w:rsidRPr="00A30338" w:rsidRDefault="00A30338" w:rsidP="002572CC">
      <w:pPr>
        <w:rPr>
          <w:rFonts w:asciiTheme="majorBidi" w:hAnsiTheme="majorBidi" w:cstheme="majorBidi"/>
          <w:sz w:val="20"/>
          <w:szCs w:val="20"/>
          <w:rtl/>
          <w:lang w:bidi="ar-OM"/>
        </w:rPr>
      </w:pPr>
      <w:r w:rsidRPr="00A30338">
        <w:rPr>
          <w:rFonts w:asciiTheme="majorBidi" w:hAnsiTheme="majorBidi" w:cstheme="majorBidi"/>
          <w:sz w:val="20"/>
          <w:szCs w:val="20"/>
          <w:rtl/>
          <w:lang w:bidi="ar-OM"/>
        </w:rPr>
        <w:t>المصدر: المركز الوطني للإحصاء والمعلومات – الكتاب الإحصائي السنوي 2020م – الإصدار 48</w:t>
      </w:r>
    </w:p>
    <w:p w14:paraId="1A818F7F" w14:textId="70BF0425" w:rsidR="00A30338" w:rsidRDefault="00FB257B" w:rsidP="00A30338">
      <w:pPr>
        <w:spacing w:line="360" w:lineRule="auto"/>
        <w:jc w:val="both"/>
        <w:rPr>
          <w:rFonts w:asciiTheme="majorBidi" w:eastAsiaTheme="minorEastAsia" w:hAnsiTheme="majorBidi" w:cstheme="majorBidi"/>
          <w:b/>
          <w:bCs/>
          <w:color w:val="7030A0"/>
          <w:sz w:val="30"/>
          <w:szCs w:val="34"/>
          <w:rtl/>
          <w:lang w:bidi="ar-OM"/>
        </w:rPr>
      </w:pPr>
      <w:r w:rsidRPr="00B85B59">
        <w:rPr>
          <w:rFonts w:asciiTheme="majorBidi" w:hAnsiTheme="majorBidi" w:cstheme="majorBidi"/>
          <w:sz w:val="26"/>
          <w:szCs w:val="26"/>
          <w:rtl/>
        </w:rPr>
        <w:t xml:space="preserve"> </w:t>
      </w:r>
      <w:r w:rsidR="003C4FB5" w:rsidRPr="002F604B">
        <w:rPr>
          <w:rFonts w:asciiTheme="majorBidi" w:hAnsiTheme="majorBidi" w:cstheme="majorBidi"/>
          <w:sz w:val="24"/>
          <w:szCs w:val="24"/>
          <w:rtl/>
        </w:rPr>
        <w:t xml:space="preserve">ارتفعت مساهمة </w:t>
      </w:r>
      <w:r w:rsidR="003C4FB5" w:rsidRPr="002F604B">
        <w:rPr>
          <w:rFonts w:asciiTheme="majorBidi" w:hAnsiTheme="majorBidi" w:cstheme="majorBidi" w:hint="cs"/>
          <w:sz w:val="24"/>
          <w:szCs w:val="24"/>
          <w:rtl/>
        </w:rPr>
        <w:t>القطاعين</w:t>
      </w:r>
      <w:r w:rsidR="003C4FB5" w:rsidRPr="002F604B">
        <w:rPr>
          <w:rFonts w:asciiTheme="majorBidi" w:hAnsiTheme="majorBidi" w:cstheme="majorBidi"/>
          <w:sz w:val="24"/>
          <w:szCs w:val="24"/>
          <w:rtl/>
        </w:rPr>
        <w:t xml:space="preserve"> </w:t>
      </w:r>
      <w:r w:rsidR="003C4FB5" w:rsidRPr="002F604B">
        <w:rPr>
          <w:rFonts w:asciiTheme="majorBidi" w:hAnsiTheme="majorBidi" w:cstheme="majorBidi" w:hint="cs"/>
          <w:sz w:val="24"/>
          <w:szCs w:val="24"/>
          <w:rtl/>
        </w:rPr>
        <w:t>الزراعي</w:t>
      </w:r>
      <w:r w:rsidR="003C4FB5" w:rsidRPr="002F604B">
        <w:rPr>
          <w:rFonts w:asciiTheme="majorBidi" w:hAnsiTheme="majorBidi" w:cstheme="majorBidi"/>
          <w:sz w:val="24"/>
          <w:szCs w:val="24"/>
          <w:rtl/>
        </w:rPr>
        <w:t xml:space="preserve"> </w:t>
      </w:r>
      <w:r w:rsidR="00C063F8" w:rsidRPr="002F604B">
        <w:rPr>
          <w:rFonts w:asciiTheme="majorBidi" w:hAnsiTheme="majorBidi" w:cstheme="majorBidi" w:hint="cs"/>
          <w:sz w:val="24"/>
          <w:szCs w:val="24"/>
          <w:rtl/>
        </w:rPr>
        <w:t>والسمكي في</w:t>
      </w:r>
      <w:r w:rsidR="003C4FB5" w:rsidRPr="002F604B">
        <w:rPr>
          <w:rFonts w:asciiTheme="majorBidi" w:hAnsiTheme="majorBidi" w:cstheme="majorBidi"/>
          <w:sz w:val="24"/>
          <w:szCs w:val="24"/>
          <w:rtl/>
        </w:rPr>
        <w:t xml:space="preserve"> الناتج المحلي بالأسعار الجارية من 1.</w:t>
      </w:r>
      <w:r w:rsidRPr="002F604B">
        <w:rPr>
          <w:rFonts w:asciiTheme="majorBidi" w:hAnsiTheme="majorBidi" w:cstheme="majorBidi"/>
          <w:sz w:val="24"/>
          <w:szCs w:val="24"/>
          <w:rtl/>
        </w:rPr>
        <w:t>3</w:t>
      </w:r>
      <w:r w:rsidR="00C063F8" w:rsidRPr="002F604B">
        <w:rPr>
          <w:rFonts w:asciiTheme="majorBidi" w:hAnsiTheme="majorBidi" w:cstheme="majorBidi" w:hint="cs"/>
          <w:sz w:val="24"/>
          <w:szCs w:val="24"/>
          <w:rtl/>
        </w:rPr>
        <w:t>% في</w:t>
      </w:r>
      <w:r w:rsidRPr="002F604B">
        <w:rPr>
          <w:rFonts w:asciiTheme="majorBidi" w:hAnsiTheme="majorBidi" w:cstheme="majorBidi"/>
          <w:sz w:val="24"/>
          <w:szCs w:val="24"/>
          <w:rtl/>
        </w:rPr>
        <w:t xml:space="preserve"> عام 2011م </w:t>
      </w:r>
      <w:r w:rsidR="00787FC5" w:rsidRPr="002F604B">
        <w:rPr>
          <w:rFonts w:asciiTheme="majorBidi" w:hAnsiTheme="majorBidi" w:cstheme="majorBidi"/>
          <w:sz w:val="24"/>
          <w:szCs w:val="24"/>
          <w:rtl/>
        </w:rPr>
        <w:t>إلى</w:t>
      </w:r>
      <w:r w:rsidRPr="002F604B">
        <w:rPr>
          <w:rFonts w:asciiTheme="majorBidi" w:hAnsiTheme="majorBidi" w:cstheme="majorBidi"/>
          <w:sz w:val="24"/>
          <w:szCs w:val="24"/>
          <w:rtl/>
        </w:rPr>
        <w:t xml:space="preserve"> 2.4 عام 2020. في حين بلغت هذه المساهمة في الناتج المحلي الإجمالي للأنشطة غير النفطية 3.4% خلال عام 2020م مقارنة ب 2.3% خلال عام 2011 م كما هو موضح بالجدول</w:t>
      </w:r>
      <w:r w:rsidR="0008253D" w:rsidRPr="002F604B">
        <w:rPr>
          <w:rFonts w:asciiTheme="majorBidi" w:hAnsiTheme="majorBidi" w:cstheme="majorBidi"/>
          <w:sz w:val="24"/>
          <w:szCs w:val="24"/>
          <w:rtl/>
        </w:rPr>
        <w:t xml:space="preserve"> </w:t>
      </w:r>
      <w:r w:rsidR="00C063F8" w:rsidRPr="002F604B">
        <w:rPr>
          <w:rFonts w:asciiTheme="majorBidi" w:hAnsiTheme="majorBidi" w:cstheme="majorBidi" w:hint="cs"/>
          <w:sz w:val="24"/>
          <w:szCs w:val="24"/>
          <w:rtl/>
        </w:rPr>
        <w:t>التالي:</w:t>
      </w:r>
      <w:r w:rsidR="0008253D" w:rsidRPr="002F604B">
        <w:rPr>
          <w:rFonts w:asciiTheme="majorBidi" w:hAnsiTheme="majorBidi" w:cstheme="majorBidi"/>
          <w:sz w:val="24"/>
          <w:szCs w:val="24"/>
          <w:rtl/>
        </w:rPr>
        <w:t xml:space="preserve"> </w:t>
      </w:r>
    </w:p>
    <w:p w14:paraId="0B81F24E" w14:textId="37DB4E91" w:rsidR="00FB257B" w:rsidRDefault="005C5E73" w:rsidP="00DE241C">
      <w:pPr>
        <w:pStyle w:val="tablename"/>
        <w:spacing w:line="360" w:lineRule="auto"/>
        <w:rPr>
          <w:rFonts w:asciiTheme="majorBidi" w:hAnsiTheme="majorBidi" w:cstheme="majorBidi"/>
          <w:rtl/>
        </w:rPr>
      </w:pPr>
      <w:bookmarkStart w:id="188" w:name="_Toc82552405"/>
      <w:r w:rsidRPr="00B85B59">
        <w:rPr>
          <w:rFonts w:asciiTheme="majorBidi" w:hAnsiTheme="majorBidi" w:cstheme="majorBidi"/>
          <w:rtl/>
        </w:rPr>
        <w:t>جدول (</w:t>
      </w:r>
      <w:r w:rsidR="0008280B">
        <w:rPr>
          <w:rFonts w:asciiTheme="majorBidi" w:hAnsiTheme="majorBidi" w:cstheme="majorBidi" w:hint="cs"/>
          <w:rtl/>
        </w:rPr>
        <w:t>6</w:t>
      </w:r>
      <w:r w:rsidRPr="00B85B59">
        <w:rPr>
          <w:rFonts w:asciiTheme="majorBidi" w:hAnsiTheme="majorBidi" w:cstheme="majorBidi"/>
          <w:rtl/>
        </w:rPr>
        <w:t>)</w:t>
      </w:r>
      <w:r w:rsidR="00A30338">
        <w:rPr>
          <w:rFonts w:asciiTheme="majorBidi" w:hAnsiTheme="majorBidi" w:cstheme="majorBidi" w:hint="cs"/>
          <w:rtl/>
        </w:rPr>
        <w:t>.</w:t>
      </w:r>
      <w:r w:rsidRPr="00B85B59">
        <w:rPr>
          <w:rFonts w:asciiTheme="majorBidi" w:hAnsiTheme="majorBidi" w:cstheme="majorBidi"/>
          <w:rtl/>
        </w:rPr>
        <w:t xml:space="preserve"> </w:t>
      </w:r>
      <w:r w:rsidR="00FB257B" w:rsidRPr="00B85B59">
        <w:rPr>
          <w:rFonts w:asciiTheme="majorBidi" w:hAnsiTheme="majorBidi" w:cstheme="majorBidi"/>
          <w:rtl/>
        </w:rPr>
        <w:t xml:space="preserve">مساهمة قطاعي الثروة الزراعية والسمكية في الناتج المحلي الإجمالي خلال الفترة من 2011 </w:t>
      </w:r>
      <w:r w:rsidR="00DE241C">
        <w:rPr>
          <w:rFonts w:asciiTheme="majorBidi" w:hAnsiTheme="majorBidi" w:cstheme="majorBidi"/>
          <w:rtl/>
        </w:rPr>
        <w:t>–</w:t>
      </w:r>
      <w:r w:rsidR="00FB257B" w:rsidRPr="00B85B59">
        <w:rPr>
          <w:rFonts w:asciiTheme="majorBidi" w:hAnsiTheme="majorBidi" w:cstheme="majorBidi"/>
          <w:rtl/>
        </w:rPr>
        <w:t xml:space="preserve"> 2020</w:t>
      </w:r>
      <w:r w:rsidR="00DE241C">
        <w:rPr>
          <w:rFonts w:asciiTheme="majorBidi" w:hAnsiTheme="majorBidi" w:cstheme="majorBidi" w:hint="cs"/>
          <w:rtl/>
        </w:rPr>
        <w:t>م</w:t>
      </w:r>
      <w:bookmarkEnd w:id="188"/>
    </w:p>
    <w:tbl>
      <w:tblPr>
        <w:tblStyle w:val="TableGrid"/>
        <w:bidiVisual/>
        <w:tblW w:w="5000" w:type="pct"/>
        <w:tblLook w:val="04A0" w:firstRow="1" w:lastRow="0" w:firstColumn="1" w:lastColumn="0" w:noHBand="0" w:noVBand="1"/>
      </w:tblPr>
      <w:tblGrid>
        <w:gridCol w:w="3397"/>
        <w:gridCol w:w="968"/>
        <w:gridCol w:w="831"/>
        <w:gridCol w:w="833"/>
        <w:gridCol w:w="1801"/>
        <w:gridCol w:w="1906"/>
      </w:tblGrid>
      <w:tr w:rsidR="00A30338" w:rsidRPr="002E409D" w14:paraId="7D6CD524" w14:textId="77777777" w:rsidTr="00A30338">
        <w:tc>
          <w:tcPr>
            <w:tcW w:w="1744" w:type="pct"/>
            <w:vMerge w:val="restart"/>
            <w:vAlign w:val="center"/>
          </w:tcPr>
          <w:p w14:paraId="5EEA4DC6" w14:textId="77777777" w:rsidR="00A30338" w:rsidRPr="002E409D" w:rsidRDefault="00A30338" w:rsidP="00B03CCD">
            <w:pPr>
              <w:jc w:val="center"/>
              <w:rPr>
                <w:rFonts w:asciiTheme="majorBidi" w:hAnsiTheme="majorBidi" w:cstheme="majorBidi"/>
                <w:b/>
                <w:bCs/>
                <w:sz w:val="24"/>
                <w:szCs w:val="24"/>
                <w:rtl/>
                <w:lang w:bidi="ar-OM"/>
              </w:rPr>
            </w:pPr>
            <w:r w:rsidRPr="002E409D">
              <w:rPr>
                <w:rFonts w:asciiTheme="majorBidi" w:hAnsiTheme="majorBidi" w:cstheme="majorBidi"/>
                <w:b/>
                <w:bCs/>
                <w:sz w:val="24"/>
                <w:szCs w:val="24"/>
                <w:rtl/>
                <w:lang w:bidi="ar-OM"/>
              </w:rPr>
              <w:t>القطاع</w:t>
            </w:r>
          </w:p>
        </w:tc>
        <w:tc>
          <w:tcPr>
            <w:tcW w:w="1352" w:type="pct"/>
            <w:gridSpan w:val="3"/>
            <w:vAlign w:val="center"/>
          </w:tcPr>
          <w:p w14:paraId="5DB68E0E" w14:textId="51047586" w:rsidR="00A30338" w:rsidRPr="002E409D" w:rsidRDefault="00A30338" w:rsidP="00B03CCD">
            <w:pPr>
              <w:jc w:val="center"/>
              <w:rPr>
                <w:rFonts w:asciiTheme="majorBidi" w:hAnsiTheme="majorBidi" w:cstheme="majorBidi"/>
                <w:b/>
                <w:bCs/>
                <w:sz w:val="24"/>
                <w:szCs w:val="24"/>
                <w:rtl/>
                <w:lang w:bidi="ar-OM"/>
              </w:rPr>
            </w:pPr>
            <w:r w:rsidRPr="002E409D">
              <w:rPr>
                <w:rFonts w:asciiTheme="majorBidi" w:hAnsiTheme="majorBidi" w:cstheme="majorBidi" w:hint="cs"/>
                <w:b/>
                <w:bCs/>
                <w:sz w:val="24"/>
                <w:szCs w:val="24"/>
                <w:rtl/>
                <w:lang w:bidi="ar-OM"/>
              </w:rPr>
              <w:t>نسبة المساهمة (%)</w:t>
            </w:r>
          </w:p>
        </w:tc>
        <w:tc>
          <w:tcPr>
            <w:tcW w:w="925" w:type="pct"/>
            <w:vMerge w:val="restart"/>
            <w:vAlign w:val="center"/>
          </w:tcPr>
          <w:p w14:paraId="75F4CF69" w14:textId="70A8B0C3" w:rsidR="00A30338" w:rsidRPr="002E409D" w:rsidRDefault="00A30338" w:rsidP="00B03CCD">
            <w:pPr>
              <w:jc w:val="center"/>
              <w:rPr>
                <w:rFonts w:asciiTheme="majorBidi" w:hAnsiTheme="majorBidi" w:cstheme="majorBidi"/>
                <w:b/>
                <w:bCs/>
                <w:sz w:val="24"/>
                <w:szCs w:val="24"/>
                <w:rtl/>
                <w:lang w:bidi="ar-OM"/>
              </w:rPr>
            </w:pPr>
            <w:r w:rsidRPr="002E409D">
              <w:rPr>
                <w:rFonts w:asciiTheme="majorBidi" w:hAnsiTheme="majorBidi" w:cstheme="majorBidi" w:hint="cs"/>
                <w:b/>
                <w:bCs/>
                <w:sz w:val="24"/>
                <w:szCs w:val="24"/>
                <w:rtl/>
                <w:lang w:bidi="ar-OM"/>
              </w:rPr>
              <w:t xml:space="preserve">مساهمة القطاع الزراعي </w:t>
            </w:r>
            <w:r w:rsidRPr="002E409D">
              <w:rPr>
                <w:rFonts w:asciiTheme="majorBidi" w:hAnsiTheme="majorBidi" w:cstheme="majorBidi"/>
                <w:b/>
                <w:bCs/>
                <w:sz w:val="24"/>
                <w:szCs w:val="24"/>
                <w:rtl/>
                <w:lang w:bidi="ar-OM"/>
              </w:rPr>
              <w:t>–</w:t>
            </w:r>
            <w:r w:rsidRPr="002E409D">
              <w:rPr>
                <w:rFonts w:asciiTheme="majorBidi" w:hAnsiTheme="majorBidi" w:cstheme="majorBidi" w:hint="cs"/>
                <w:b/>
                <w:bCs/>
                <w:sz w:val="24"/>
                <w:szCs w:val="24"/>
                <w:rtl/>
                <w:lang w:bidi="ar-OM"/>
              </w:rPr>
              <w:t xml:space="preserve"> 2020م (%)</w:t>
            </w:r>
          </w:p>
        </w:tc>
        <w:tc>
          <w:tcPr>
            <w:tcW w:w="979" w:type="pct"/>
            <w:vMerge w:val="restart"/>
            <w:vAlign w:val="center"/>
          </w:tcPr>
          <w:p w14:paraId="03DAD6BD" w14:textId="12920C59" w:rsidR="00A30338" w:rsidRPr="002E409D" w:rsidRDefault="00A30338" w:rsidP="00A30338">
            <w:pPr>
              <w:jc w:val="center"/>
              <w:rPr>
                <w:rFonts w:asciiTheme="majorBidi" w:hAnsiTheme="majorBidi" w:cstheme="majorBidi"/>
                <w:b/>
                <w:bCs/>
                <w:sz w:val="24"/>
                <w:szCs w:val="24"/>
                <w:rtl/>
                <w:lang w:bidi="ar-OM"/>
              </w:rPr>
            </w:pPr>
            <w:r w:rsidRPr="002E409D">
              <w:rPr>
                <w:rFonts w:asciiTheme="majorBidi" w:hAnsiTheme="majorBidi" w:cstheme="majorBidi" w:hint="cs"/>
                <w:b/>
                <w:bCs/>
                <w:sz w:val="24"/>
                <w:szCs w:val="24"/>
                <w:rtl/>
                <w:lang w:bidi="ar-OM"/>
              </w:rPr>
              <w:t xml:space="preserve">مساهمة القطاع السمكي </w:t>
            </w:r>
            <w:r w:rsidRPr="002E409D">
              <w:rPr>
                <w:rFonts w:asciiTheme="majorBidi" w:hAnsiTheme="majorBidi" w:cstheme="majorBidi"/>
                <w:b/>
                <w:bCs/>
                <w:sz w:val="24"/>
                <w:szCs w:val="24"/>
                <w:rtl/>
                <w:lang w:bidi="ar-OM"/>
              </w:rPr>
              <w:t>–</w:t>
            </w:r>
            <w:r w:rsidRPr="002E409D">
              <w:rPr>
                <w:rFonts w:asciiTheme="majorBidi" w:hAnsiTheme="majorBidi" w:cstheme="majorBidi" w:hint="cs"/>
                <w:b/>
                <w:bCs/>
                <w:sz w:val="24"/>
                <w:szCs w:val="24"/>
                <w:rtl/>
                <w:lang w:bidi="ar-OM"/>
              </w:rPr>
              <w:t xml:space="preserve"> 2020م (%)</w:t>
            </w:r>
          </w:p>
        </w:tc>
      </w:tr>
      <w:tr w:rsidR="00A30338" w:rsidRPr="002E409D" w14:paraId="2678F37E" w14:textId="77777777" w:rsidTr="00A30338">
        <w:tc>
          <w:tcPr>
            <w:tcW w:w="1744" w:type="pct"/>
            <w:vMerge/>
            <w:vAlign w:val="center"/>
          </w:tcPr>
          <w:p w14:paraId="5339C707" w14:textId="77777777" w:rsidR="00A30338" w:rsidRPr="002E409D" w:rsidRDefault="00A30338" w:rsidP="00B03CCD">
            <w:pPr>
              <w:jc w:val="center"/>
              <w:rPr>
                <w:rFonts w:asciiTheme="majorBidi" w:hAnsiTheme="majorBidi" w:cstheme="majorBidi"/>
                <w:sz w:val="24"/>
                <w:szCs w:val="24"/>
                <w:rtl/>
                <w:lang w:bidi="ar-OM"/>
              </w:rPr>
            </w:pPr>
          </w:p>
        </w:tc>
        <w:tc>
          <w:tcPr>
            <w:tcW w:w="497" w:type="pct"/>
            <w:vAlign w:val="center"/>
          </w:tcPr>
          <w:p w14:paraId="6A95489C" w14:textId="77777777" w:rsidR="00A30338" w:rsidRPr="002E409D" w:rsidRDefault="00A30338" w:rsidP="00B03CCD">
            <w:pPr>
              <w:jc w:val="center"/>
              <w:rPr>
                <w:rFonts w:asciiTheme="majorBidi" w:hAnsiTheme="majorBidi" w:cstheme="majorBidi"/>
                <w:b/>
                <w:bCs/>
                <w:sz w:val="24"/>
                <w:szCs w:val="24"/>
                <w:rtl/>
                <w:lang w:bidi="ar-OM"/>
              </w:rPr>
            </w:pPr>
            <w:r w:rsidRPr="002E409D">
              <w:rPr>
                <w:rFonts w:asciiTheme="majorBidi" w:hAnsiTheme="majorBidi" w:cstheme="majorBidi"/>
                <w:b/>
                <w:bCs/>
                <w:sz w:val="24"/>
                <w:szCs w:val="24"/>
                <w:rtl/>
                <w:lang w:bidi="ar-OM"/>
              </w:rPr>
              <w:t>2011</w:t>
            </w:r>
          </w:p>
        </w:tc>
        <w:tc>
          <w:tcPr>
            <w:tcW w:w="427" w:type="pct"/>
            <w:vAlign w:val="center"/>
          </w:tcPr>
          <w:p w14:paraId="7C0F662E" w14:textId="77777777" w:rsidR="00A30338" w:rsidRPr="002E409D" w:rsidRDefault="00A30338" w:rsidP="00B03CCD">
            <w:pPr>
              <w:jc w:val="center"/>
              <w:rPr>
                <w:rFonts w:asciiTheme="majorBidi" w:hAnsiTheme="majorBidi" w:cstheme="majorBidi"/>
                <w:b/>
                <w:bCs/>
                <w:sz w:val="24"/>
                <w:szCs w:val="24"/>
                <w:rtl/>
                <w:lang w:bidi="ar-OM"/>
              </w:rPr>
            </w:pPr>
            <w:r w:rsidRPr="002E409D">
              <w:rPr>
                <w:rFonts w:asciiTheme="majorBidi" w:hAnsiTheme="majorBidi" w:cstheme="majorBidi"/>
                <w:b/>
                <w:bCs/>
                <w:sz w:val="24"/>
                <w:szCs w:val="24"/>
                <w:rtl/>
                <w:lang w:bidi="ar-OM"/>
              </w:rPr>
              <w:t>2015</w:t>
            </w:r>
          </w:p>
        </w:tc>
        <w:tc>
          <w:tcPr>
            <w:tcW w:w="427" w:type="pct"/>
            <w:vAlign w:val="center"/>
          </w:tcPr>
          <w:p w14:paraId="75CFE6EC" w14:textId="77777777" w:rsidR="00A30338" w:rsidRPr="002E409D" w:rsidRDefault="00A30338" w:rsidP="00B03CCD">
            <w:pPr>
              <w:jc w:val="center"/>
              <w:rPr>
                <w:rFonts w:asciiTheme="majorBidi" w:hAnsiTheme="majorBidi" w:cstheme="majorBidi"/>
                <w:b/>
                <w:bCs/>
                <w:sz w:val="24"/>
                <w:szCs w:val="24"/>
                <w:rtl/>
                <w:lang w:bidi="ar-OM"/>
              </w:rPr>
            </w:pPr>
            <w:r w:rsidRPr="002E409D">
              <w:rPr>
                <w:rFonts w:asciiTheme="majorBidi" w:hAnsiTheme="majorBidi" w:cstheme="majorBidi"/>
                <w:b/>
                <w:bCs/>
                <w:sz w:val="24"/>
                <w:szCs w:val="24"/>
                <w:rtl/>
                <w:lang w:bidi="ar-OM"/>
              </w:rPr>
              <w:t>2020</w:t>
            </w:r>
          </w:p>
        </w:tc>
        <w:tc>
          <w:tcPr>
            <w:tcW w:w="925" w:type="pct"/>
            <w:vMerge/>
            <w:vAlign w:val="center"/>
          </w:tcPr>
          <w:p w14:paraId="43DAE172" w14:textId="77777777" w:rsidR="00A30338" w:rsidRPr="002E409D" w:rsidRDefault="00A30338" w:rsidP="00B03CCD">
            <w:pPr>
              <w:jc w:val="center"/>
              <w:rPr>
                <w:rFonts w:asciiTheme="majorBidi" w:hAnsiTheme="majorBidi" w:cstheme="majorBidi"/>
                <w:sz w:val="24"/>
                <w:szCs w:val="24"/>
                <w:rtl/>
                <w:lang w:bidi="ar-OM"/>
              </w:rPr>
            </w:pPr>
          </w:p>
        </w:tc>
        <w:tc>
          <w:tcPr>
            <w:tcW w:w="979" w:type="pct"/>
            <w:vMerge/>
            <w:vAlign w:val="center"/>
          </w:tcPr>
          <w:p w14:paraId="3F07BA0A" w14:textId="77777777" w:rsidR="00A30338" w:rsidRPr="002E409D" w:rsidRDefault="00A30338" w:rsidP="00B03CCD">
            <w:pPr>
              <w:jc w:val="center"/>
              <w:rPr>
                <w:rFonts w:asciiTheme="majorBidi" w:hAnsiTheme="majorBidi" w:cstheme="majorBidi"/>
                <w:sz w:val="24"/>
                <w:szCs w:val="24"/>
                <w:rtl/>
                <w:lang w:bidi="ar-OM"/>
              </w:rPr>
            </w:pPr>
          </w:p>
        </w:tc>
      </w:tr>
      <w:tr w:rsidR="00A30338" w:rsidRPr="002E409D" w14:paraId="52DF6C4E" w14:textId="77777777" w:rsidTr="00A30338">
        <w:tc>
          <w:tcPr>
            <w:tcW w:w="1744" w:type="pct"/>
            <w:vAlign w:val="center"/>
          </w:tcPr>
          <w:p w14:paraId="0921E4CB" w14:textId="45441E03"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مساهمة القطاعين في الناتج المحلي الإجمالي</w:t>
            </w:r>
          </w:p>
        </w:tc>
        <w:tc>
          <w:tcPr>
            <w:tcW w:w="497" w:type="pct"/>
            <w:vAlign w:val="center"/>
          </w:tcPr>
          <w:p w14:paraId="7453062D" w14:textId="5E82D165"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1.3</w:t>
            </w:r>
          </w:p>
        </w:tc>
        <w:tc>
          <w:tcPr>
            <w:tcW w:w="427" w:type="pct"/>
            <w:vAlign w:val="center"/>
          </w:tcPr>
          <w:p w14:paraId="3020E2A9" w14:textId="539A195F"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2.0</w:t>
            </w:r>
          </w:p>
        </w:tc>
        <w:tc>
          <w:tcPr>
            <w:tcW w:w="427" w:type="pct"/>
            <w:vAlign w:val="center"/>
          </w:tcPr>
          <w:p w14:paraId="78A4400A" w14:textId="0903E93B"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2.4</w:t>
            </w:r>
          </w:p>
        </w:tc>
        <w:tc>
          <w:tcPr>
            <w:tcW w:w="925" w:type="pct"/>
            <w:vAlign w:val="center"/>
          </w:tcPr>
          <w:p w14:paraId="5039A6E2" w14:textId="5EFCDDDA"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1.5</w:t>
            </w:r>
          </w:p>
        </w:tc>
        <w:tc>
          <w:tcPr>
            <w:tcW w:w="979" w:type="pct"/>
            <w:vAlign w:val="center"/>
          </w:tcPr>
          <w:p w14:paraId="4EC4117B" w14:textId="67D92975"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0.9</w:t>
            </w:r>
          </w:p>
        </w:tc>
      </w:tr>
      <w:tr w:rsidR="00A30338" w:rsidRPr="002E409D" w14:paraId="440115DB" w14:textId="77777777" w:rsidTr="00A30338">
        <w:tc>
          <w:tcPr>
            <w:tcW w:w="1744" w:type="pct"/>
            <w:vAlign w:val="center"/>
          </w:tcPr>
          <w:p w14:paraId="604AD742" w14:textId="4F1C4772"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مساهمة القطاعين في إجمالي الأنشطة غي النفطية</w:t>
            </w:r>
          </w:p>
        </w:tc>
        <w:tc>
          <w:tcPr>
            <w:tcW w:w="497" w:type="pct"/>
            <w:vAlign w:val="center"/>
          </w:tcPr>
          <w:p w14:paraId="3230E089" w14:textId="5BA7E8C8"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2.3</w:t>
            </w:r>
          </w:p>
        </w:tc>
        <w:tc>
          <w:tcPr>
            <w:tcW w:w="427" w:type="pct"/>
            <w:vAlign w:val="center"/>
          </w:tcPr>
          <w:p w14:paraId="1822AE48" w14:textId="59CC2DBF"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2.7</w:t>
            </w:r>
          </w:p>
        </w:tc>
        <w:tc>
          <w:tcPr>
            <w:tcW w:w="427" w:type="pct"/>
            <w:vAlign w:val="center"/>
          </w:tcPr>
          <w:p w14:paraId="0584B0B7" w14:textId="76174509"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3.4</w:t>
            </w:r>
          </w:p>
        </w:tc>
        <w:tc>
          <w:tcPr>
            <w:tcW w:w="925" w:type="pct"/>
            <w:vAlign w:val="center"/>
          </w:tcPr>
          <w:p w14:paraId="4E7C0491" w14:textId="25D7EE2E"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2.1</w:t>
            </w:r>
          </w:p>
        </w:tc>
        <w:tc>
          <w:tcPr>
            <w:tcW w:w="979" w:type="pct"/>
            <w:vAlign w:val="center"/>
          </w:tcPr>
          <w:p w14:paraId="06C80F56" w14:textId="11186A0A" w:rsidR="00A30338" w:rsidRPr="002E409D" w:rsidRDefault="00A30338" w:rsidP="00B03CCD">
            <w:pPr>
              <w:jc w:val="center"/>
              <w:rPr>
                <w:rFonts w:asciiTheme="majorBidi" w:hAnsiTheme="majorBidi" w:cstheme="majorBidi"/>
                <w:sz w:val="24"/>
                <w:szCs w:val="24"/>
                <w:rtl/>
                <w:lang w:bidi="ar-OM"/>
              </w:rPr>
            </w:pPr>
            <w:r w:rsidRPr="002E409D">
              <w:rPr>
                <w:rFonts w:asciiTheme="majorBidi" w:hAnsiTheme="majorBidi" w:cstheme="majorBidi" w:hint="cs"/>
                <w:sz w:val="24"/>
                <w:szCs w:val="24"/>
                <w:rtl/>
                <w:lang w:bidi="ar-OM"/>
              </w:rPr>
              <w:t>1.3</w:t>
            </w:r>
          </w:p>
        </w:tc>
      </w:tr>
    </w:tbl>
    <w:p w14:paraId="776ACE01" w14:textId="301D7F2A" w:rsidR="00A30338" w:rsidRPr="00A30338" w:rsidRDefault="00A30338" w:rsidP="00A30338">
      <w:pPr>
        <w:rPr>
          <w:rtl/>
          <w:lang w:bidi="ar-OM"/>
        </w:rPr>
      </w:pPr>
      <w:r w:rsidRPr="00A30338">
        <w:rPr>
          <w:rFonts w:asciiTheme="majorBidi" w:hAnsiTheme="majorBidi" w:cstheme="majorBidi"/>
          <w:sz w:val="20"/>
          <w:szCs w:val="20"/>
          <w:rtl/>
          <w:lang w:bidi="ar-OM"/>
        </w:rPr>
        <w:t>المصدر: المركز الوطني للإحصاء والمعلومات – الكتاب الإحصائي السنوي 2020م – الإصدار 48</w:t>
      </w:r>
    </w:p>
    <w:p w14:paraId="46D2466A" w14:textId="27AF81A2" w:rsidR="00FB257B" w:rsidRPr="00B85B59" w:rsidRDefault="00BB0A8D" w:rsidP="002E409D">
      <w:pPr>
        <w:pStyle w:val="Food13"/>
        <w:spacing w:before="240"/>
      </w:pPr>
      <w:bookmarkStart w:id="189" w:name="_Toc70151946"/>
      <w:bookmarkStart w:id="190" w:name="_Toc82610112"/>
      <w:r>
        <w:rPr>
          <w:rFonts w:hint="cs"/>
          <w:rtl/>
        </w:rPr>
        <w:t xml:space="preserve">3-4-2. </w:t>
      </w:r>
      <w:r w:rsidR="00FB257B" w:rsidRPr="00B85B59">
        <w:rPr>
          <w:rtl/>
        </w:rPr>
        <w:t>أسباب الفاقد في سلسلة القيمة للمنتجات الزراعية</w:t>
      </w:r>
      <w:bookmarkEnd w:id="189"/>
      <w:bookmarkEnd w:id="190"/>
    </w:p>
    <w:p w14:paraId="0BE42328" w14:textId="2D59F67F" w:rsidR="00FB257B" w:rsidRPr="00B85B59" w:rsidRDefault="00BB0A8D" w:rsidP="0067254E">
      <w:pPr>
        <w:pStyle w:val="Food14"/>
        <w:spacing w:line="360" w:lineRule="auto"/>
        <w:rPr>
          <w:rFonts w:asciiTheme="majorBidi" w:hAnsiTheme="majorBidi" w:cstheme="majorBidi"/>
          <w:rtl/>
        </w:rPr>
      </w:pPr>
      <w:bookmarkStart w:id="191" w:name="_Toc70151947"/>
      <w:bookmarkStart w:id="192" w:name="_Toc82610113"/>
      <w:r>
        <w:rPr>
          <w:rFonts w:asciiTheme="majorBidi" w:hAnsiTheme="majorBidi" w:cstheme="majorBidi" w:hint="cs"/>
          <w:rtl/>
        </w:rPr>
        <w:t xml:space="preserve">3-4-2-1. </w:t>
      </w:r>
      <w:r w:rsidR="00FB257B" w:rsidRPr="00B85B59">
        <w:rPr>
          <w:rFonts w:asciiTheme="majorBidi" w:hAnsiTheme="majorBidi" w:cstheme="majorBidi"/>
          <w:rtl/>
        </w:rPr>
        <w:t>فواقد قبل الحصاد</w:t>
      </w:r>
      <w:bookmarkEnd w:id="191"/>
      <w:bookmarkEnd w:id="192"/>
    </w:p>
    <w:p w14:paraId="4A25766B" w14:textId="473C2707" w:rsidR="00FB257B" w:rsidRPr="00DC11CF" w:rsidRDefault="00FB257B" w:rsidP="003C4FB5">
      <w:pPr>
        <w:spacing w:line="360" w:lineRule="auto"/>
        <w:rPr>
          <w:rFonts w:asciiTheme="majorBidi" w:hAnsiTheme="majorBidi" w:cstheme="majorBidi"/>
          <w:b/>
          <w:bCs/>
          <w:color w:val="44546A" w:themeColor="text2"/>
          <w:sz w:val="24"/>
          <w:szCs w:val="24"/>
          <w:rtl/>
        </w:rPr>
      </w:pPr>
      <w:r w:rsidRPr="00B85B59">
        <w:rPr>
          <w:rFonts w:asciiTheme="majorBidi" w:hAnsiTheme="majorBidi" w:cstheme="majorBidi"/>
          <w:sz w:val="26"/>
          <w:szCs w:val="26"/>
          <w:rtl/>
          <w:lang w:bidi="ar-OM"/>
        </w:rPr>
        <w:t xml:space="preserve">  </w:t>
      </w:r>
      <w:r w:rsidRPr="00DC11CF">
        <w:rPr>
          <w:rFonts w:asciiTheme="majorBidi" w:hAnsiTheme="majorBidi" w:cstheme="majorBidi"/>
          <w:sz w:val="24"/>
          <w:szCs w:val="24"/>
          <w:rtl/>
          <w:lang w:bidi="ar-OM"/>
        </w:rPr>
        <w:t>تعتبر</w:t>
      </w:r>
      <w:r w:rsidRPr="00DC11CF">
        <w:rPr>
          <w:rFonts w:asciiTheme="majorBidi" w:hAnsiTheme="majorBidi" w:cstheme="majorBidi"/>
          <w:sz w:val="24"/>
          <w:szCs w:val="24"/>
          <w:rtl/>
        </w:rPr>
        <w:t xml:space="preserve"> عمليات ما قبل الحصاد من العوامل المؤثرة على </w:t>
      </w:r>
      <w:r w:rsidR="003C4FB5" w:rsidRPr="00DC11CF">
        <w:rPr>
          <w:rFonts w:asciiTheme="majorBidi" w:hAnsiTheme="majorBidi" w:cstheme="majorBidi" w:hint="cs"/>
          <w:sz w:val="24"/>
          <w:szCs w:val="24"/>
          <w:rtl/>
        </w:rPr>
        <w:t>جودة الإنتاج</w:t>
      </w:r>
      <w:r w:rsidRPr="00DC11CF">
        <w:rPr>
          <w:rFonts w:asciiTheme="majorBidi" w:hAnsiTheme="majorBidi" w:cstheme="majorBidi"/>
          <w:sz w:val="24"/>
          <w:szCs w:val="24"/>
          <w:rtl/>
        </w:rPr>
        <w:t xml:space="preserve"> الزراعي </w:t>
      </w:r>
      <w:r w:rsidR="003C4FB5" w:rsidRPr="00DC11CF">
        <w:rPr>
          <w:rFonts w:asciiTheme="majorBidi" w:hAnsiTheme="majorBidi" w:cstheme="majorBidi" w:hint="cs"/>
          <w:sz w:val="24"/>
          <w:szCs w:val="24"/>
          <w:rtl/>
        </w:rPr>
        <w:t>وانخفاض الإنتاجية</w:t>
      </w:r>
      <w:r w:rsidRPr="00DC11CF">
        <w:rPr>
          <w:rFonts w:asciiTheme="majorBidi" w:hAnsiTheme="majorBidi" w:cstheme="majorBidi"/>
          <w:sz w:val="24"/>
          <w:szCs w:val="24"/>
          <w:rtl/>
        </w:rPr>
        <w:t xml:space="preserve"> ومن أهم هذه الأسباب:</w:t>
      </w:r>
    </w:p>
    <w:p w14:paraId="1A3CCC40" w14:textId="37C7D4BD" w:rsidR="00FB257B" w:rsidRPr="00DC11CF" w:rsidRDefault="00FB257B" w:rsidP="00D66E64">
      <w:pPr>
        <w:pStyle w:val="ListParagraph"/>
        <w:numPr>
          <w:ilvl w:val="0"/>
          <w:numId w:val="31"/>
        </w:numPr>
        <w:spacing w:after="0" w:line="360" w:lineRule="auto"/>
        <w:rPr>
          <w:rFonts w:asciiTheme="majorBidi" w:hAnsiTheme="majorBidi" w:cstheme="majorBidi"/>
          <w:sz w:val="24"/>
          <w:szCs w:val="24"/>
          <w:rtl/>
          <w:lang w:bidi="ar-OM"/>
        </w:rPr>
      </w:pPr>
      <w:r w:rsidRPr="00DC11CF">
        <w:rPr>
          <w:rFonts w:asciiTheme="majorBidi" w:hAnsiTheme="majorBidi" w:cstheme="majorBidi"/>
          <w:sz w:val="24"/>
          <w:szCs w:val="24"/>
          <w:rtl/>
          <w:lang w:bidi="ar-OM"/>
        </w:rPr>
        <w:t xml:space="preserve">عدم توافر نوعية البذور / مواد الزراعة ذات النوعية الجيدة لصغار المزارعين. حيث يستخدم بعض صغار المزارعين البذور الخاصة بهم مما يؤدي </w:t>
      </w:r>
      <w:r w:rsidR="00C063F8" w:rsidRPr="00DC11CF">
        <w:rPr>
          <w:rFonts w:asciiTheme="majorBidi" w:hAnsiTheme="majorBidi" w:cstheme="majorBidi" w:hint="cs"/>
          <w:sz w:val="24"/>
          <w:szCs w:val="24"/>
          <w:rtl/>
          <w:lang w:bidi="ar-OM"/>
        </w:rPr>
        <w:t>إلى انخفاض</w:t>
      </w:r>
      <w:r w:rsidRPr="00DC11CF">
        <w:rPr>
          <w:rFonts w:asciiTheme="majorBidi" w:hAnsiTheme="majorBidi" w:cstheme="majorBidi"/>
          <w:sz w:val="24"/>
          <w:szCs w:val="24"/>
          <w:rtl/>
          <w:lang w:bidi="ar-OM"/>
        </w:rPr>
        <w:t xml:space="preserve"> </w:t>
      </w:r>
    </w:p>
    <w:p w14:paraId="297483E0" w14:textId="77777777" w:rsidR="00FB257B" w:rsidRPr="00DC11CF" w:rsidRDefault="00FB257B" w:rsidP="0067254E">
      <w:pPr>
        <w:spacing w:after="0" w:line="360" w:lineRule="auto"/>
        <w:rPr>
          <w:rFonts w:asciiTheme="majorBidi" w:hAnsiTheme="majorBidi" w:cstheme="majorBidi"/>
          <w:sz w:val="24"/>
          <w:szCs w:val="24"/>
          <w:rtl/>
          <w:lang w:bidi="ar-OM"/>
        </w:rPr>
      </w:pPr>
      <w:r w:rsidRPr="00DC11CF">
        <w:rPr>
          <w:rFonts w:asciiTheme="majorBidi" w:hAnsiTheme="majorBidi" w:cstheme="majorBidi"/>
          <w:sz w:val="24"/>
          <w:szCs w:val="24"/>
          <w:rtl/>
          <w:lang w:bidi="ar-OM"/>
        </w:rPr>
        <w:t xml:space="preserve">       الجودة والعائد.</w:t>
      </w:r>
    </w:p>
    <w:p w14:paraId="29D56E62" w14:textId="52D6A270" w:rsidR="00FB257B" w:rsidRPr="00DC11CF" w:rsidRDefault="00FB257B" w:rsidP="00D66E64">
      <w:pPr>
        <w:pStyle w:val="ListParagraph"/>
        <w:numPr>
          <w:ilvl w:val="0"/>
          <w:numId w:val="34"/>
        </w:numPr>
        <w:spacing w:line="360" w:lineRule="auto"/>
        <w:rPr>
          <w:rFonts w:asciiTheme="majorBidi" w:hAnsiTheme="majorBidi" w:cstheme="majorBidi"/>
          <w:sz w:val="24"/>
          <w:szCs w:val="24"/>
        </w:rPr>
      </w:pPr>
      <w:r w:rsidRPr="00DC11CF">
        <w:rPr>
          <w:rFonts w:asciiTheme="majorBidi" w:hAnsiTheme="majorBidi" w:cstheme="majorBidi"/>
          <w:sz w:val="24"/>
          <w:szCs w:val="24"/>
          <w:rtl/>
          <w:lang w:bidi="ar-OM"/>
        </w:rPr>
        <w:t xml:space="preserve"> عدم اعتماد ممارسات الزراعة العضوية العلمية لتحسين خصوبة التربة.</w:t>
      </w:r>
    </w:p>
    <w:p w14:paraId="7BF86C41" w14:textId="1C52C00B" w:rsidR="00FB257B" w:rsidRPr="00DC11CF" w:rsidRDefault="00FB257B" w:rsidP="003C4FB5">
      <w:pPr>
        <w:pStyle w:val="ListParagraph"/>
        <w:numPr>
          <w:ilvl w:val="0"/>
          <w:numId w:val="34"/>
        </w:numPr>
        <w:spacing w:line="360" w:lineRule="auto"/>
        <w:rPr>
          <w:rFonts w:asciiTheme="majorBidi" w:hAnsiTheme="majorBidi" w:cstheme="majorBidi"/>
          <w:sz w:val="24"/>
          <w:szCs w:val="24"/>
        </w:rPr>
      </w:pPr>
      <w:r w:rsidRPr="00DC11CF">
        <w:rPr>
          <w:rFonts w:asciiTheme="majorBidi" w:hAnsiTheme="majorBidi" w:cstheme="majorBidi"/>
          <w:sz w:val="24"/>
          <w:szCs w:val="24"/>
          <w:rtl/>
        </w:rPr>
        <w:t xml:space="preserve">طرق </w:t>
      </w:r>
      <w:r w:rsidRPr="00DC11CF">
        <w:rPr>
          <w:rFonts w:asciiTheme="majorBidi" w:hAnsiTheme="majorBidi" w:cstheme="majorBidi"/>
          <w:color w:val="000103"/>
          <w:sz w:val="24"/>
          <w:szCs w:val="24"/>
          <w:rtl/>
        </w:rPr>
        <w:t>الوقاية</w:t>
      </w:r>
      <w:r w:rsidRPr="00DC11CF">
        <w:rPr>
          <w:rFonts w:asciiTheme="majorBidi" w:hAnsiTheme="majorBidi" w:cstheme="majorBidi"/>
          <w:sz w:val="24"/>
          <w:szCs w:val="24"/>
          <w:rtl/>
        </w:rPr>
        <w:t xml:space="preserve"> ومكافحة</w:t>
      </w:r>
      <w:r w:rsidRPr="00DC11CF">
        <w:rPr>
          <w:rFonts w:asciiTheme="majorBidi" w:hAnsiTheme="majorBidi" w:cstheme="majorBidi"/>
          <w:color w:val="000103"/>
          <w:sz w:val="24"/>
          <w:szCs w:val="24"/>
          <w:rtl/>
        </w:rPr>
        <w:t xml:space="preserve"> </w:t>
      </w:r>
      <w:r w:rsidR="00C063F8" w:rsidRPr="00DC11CF">
        <w:rPr>
          <w:rFonts w:asciiTheme="majorBidi" w:hAnsiTheme="majorBidi" w:cstheme="majorBidi" w:hint="cs"/>
          <w:color w:val="000103"/>
          <w:sz w:val="24"/>
          <w:szCs w:val="24"/>
          <w:rtl/>
        </w:rPr>
        <w:t xml:space="preserve">الأمراض </w:t>
      </w:r>
      <w:r w:rsidR="00C063F8" w:rsidRPr="00DC11CF">
        <w:rPr>
          <w:rFonts w:asciiTheme="majorBidi" w:hAnsiTheme="majorBidi" w:cstheme="majorBidi" w:hint="cs"/>
          <w:sz w:val="24"/>
          <w:szCs w:val="24"/>
          <w:rtl/>
        </w:rPr>
        <w:t>والآفات</w:t>
      </w:r>
      <w:r w:rsidRPr="00DC11CF">
        <w:rPr>
          <w:rFonts w:asciiTheme="majorBidi" w:hAnsiTheme="majorBidi" w:cstheme="majorBidi"/>
          <w:sz w:val="24"/>
          <w:szCs w:val="24"/>
          <w:rtl/>
        </w:rPr>
        <w:t xml:space="preserve"> </w:t>
      </w:r>
      <w:r w:rsidR="00C063F8" w:rsidRPr="00DC11CF">
        <w:rPr>
          <w:rFonts w:asciiTheme="majorBidi" w:hAnsiTheme="majorBidi" w:cstheme="majorBidi" w:hint="cs"/>
          <w:sz w:val="24"/>
          <w:szCs w:val="24"/>
          <w:rtl/>
        </w:rPr>
        <w:t xml:space="preserve">الزراعية </w:t>
      </w:r>
      <w:r w:rsidR="00C063F8" w:rsidRPr="00DC11CF">
        <w:rPr>
          <w:rFonts w:asciiTheme="majorBidi" w:hAnsiTheme="majorBidi" w:cstheme="majorBidi"/>
          <w:color w:val="000103"/>
          <w:sz w:val="24"/>
          <w:szCs w:val="24"/>
          <w:rtl/>
        </w:rPr>
        <w:t>التي</w:t>
      </w:r>
      <w:r w:rsidRPr="00DC11CF">
        <w:rPr>
          <w:rFonts w:asciiTheme="majorBidi" w:hAnsiTheme="majorBidi" w:cstheme="majorBidi"/>
          <w:sz w:val="24"/>
          <w:szCs w:val="24"/>
          <w:rtl/>
          <w:lang w:bidi="ar-OM"/>
        </w:rPr>
        <w:t xml:space="preserve"> قد تؤدي </w:t>
      </w:r>
      <w:r w:rsidR="00787FC5" w:rsidRPr="00DC11CF">
        <w:rPr>
          <w:rFonts w:asciiTheme="majorBidi" w:hAnsiTheme="majorBidi" w:cstheme="majorBidi"/>
          <w:sz w:val="24"/>
          <w:szCs w:val="24"/>
          <w:rtl/>
          <w:lang w:bidi="ar-OM"/>
        </w:rPr>
        <w:t>إلى</w:t>
      </w:r>
      <w:r w:rsidRPr="00DC11CF">
        <w:rPr>
          <w:rFonts w:asciiTheme="majorBidi" w:hAnsiTheme="majorBidi" w:cstheme="majorBidi"/>
          <w:sz w:val="24"/>
          <w:szCs w:val="24"/>
          <w:rtl/>
          <w:lang w:bidi="ar-OM"/>
        </w:rPr>
        <w:t xml:space="preserve"> </w:t>
      </w:r>
      <w:r w:rsidR="00C063F8" w:rsidRPr="00DC11CF">
        <w:rPr>
          <w:rFonts w:asciiTheme="majorBidi" w:hAnsiTheme="majorBidi" w:cstheme="majorBidi" w:hint="cs"/>
          <w:sz w:val="24"/>
          <w:szCs w:val="24"/>
          <w:rtl/>
          <w:lang w:bidi="ar-OM"/>
        </w:rPr>
        <w:t>انخفاض الإنتاجية</w:t>
      </w:r>
      <w:r w:rsidRPr="00DC11CF">
        <w:rPr>
          <w:rFonts w:asciiTheme="majorBidi" w:hAnsiTheme="majorBidi" w:cstheme="majorBidi"/>
          <w:sz w:val="24"/>
          <w:szCs w:val="24"/>
          <w:rtl/>
          <w:lang w:bidi="ar-OM"/>
        </w:rPr>
        <w:t>.</w:t>
      </w:r>
    </w:p>
    <w:p w14:paraId="045E04D6" w14:textId="2433A54F" w:rsidR="00FB257B" w:rsidRPr="00DC11CF" w:rsidRDefault="00FB257B" w:rsidP="00D66E64">
      <w:pPr>
        <w:pStyle w:val="ListParagraph"/>
        <w:numPr>
          <w:ilvl w:val="0"/>
          <w:numId w:val="34"/>
        </w:numPr>
        <w:spacing w:line="360" w:lineRule="auto"/>
        <w:rPr>
          <w:rFonts w:asciiTheme="majorBidi" w:hAnsiTheme="majorBidi" w:cstheme="majorBidi"/>
          <w:sz w:val="24"/>
          <w:szCs w:val="24"/>
        </w:rPr>
      </w:pPr>
      <w:r w:rsidRPr="00DC11CF">
        <w:rPr>
          <w:rFonts w:asciiTheme="majorBidi" w:hAnsiTheme="majorBidi" w:cstheme="majorBidi"/>
          <w:sz w:val="24"/>
          <w:szCs w:val="24"/>
          <w:rtl/>
          <w:lang w:bidi="ar-OM"/>
        </w:rPr>
        <w:t xml:space="preserve">محدودية الخدمات الإرشادية حول </w:t>
      </w:r>
      <w:r w:rsidR="0098361D" w:rsidRPr="00DC11CF">
        <w:rPr>
          <w:rFonts w:asciiTheme="majorBidi" w:hAnsiTheme="majorBidi" w:cstheme="majorBidi"/>
          <w:sz w:val="24"/>
          <w:szCs w:val="24"/>
          <w:rtl/>
          <w:lang w:bidi="ar-OM"/>
        </w:rPr>
        <w:t>مواعيد الزراعة</w:t>
      </w:r>
      <w:r w:rsidRPr="00DC11CF">
        <w:rPr>
          <w:rFonts w:asciiTheme="majorBidi" w:hAnsiTheme="majorBidi" w:cstheme="majorBidi"/>
          <w:sz w:val="24"/>
          <w:szCs w:val="24"/>
          <w:rtl/>
          <w:lang w:bidi="ar-OM"/>
        </w:rPr>
        <w:t xml:space="preserve"> والري </w:t>
      </w:r>
      <w:r w:rsidR="004F7F9C" w:rsidRPr="00DC11CF">
        <w:rPr>
          <w:rFonts w:asciiTheme="majorBidi" w:hAnsiTheme="majorBidi" w:cstheme="majorBidi"/>
          <w:sz w:val="24"/>
          <w:szCs w:val="24"/>
          <w:rtl/>
          <w:lang w:bidi="ar-OM"/>
        </w:rPr>
        <w:t>والتسميد</w:t>
      </w:r>
      <w:r w:rsidRPr="00DC11CF">
        <w:rPr>
          <w:rFonts w:asciiTheme="majorBidi" w:hAnsiTheme="majorBidi" w:cstheme="majorBidi"/>
          <w:sz w:val="24"/>
          <w:szCs w:val="24"/>
          <w:rtl/>
          <w:lang w:bidi="ar-OM"/>
        </w:rPr>
        <w:t xml:space="preserve"> </w:t>
      </w:r>
      <w:r w:rsidR="00E24447" w:rsidRPr="00DC11CF">
        <w:rPr>
          <w:rFonts w:asciiTheme="majorBidi" w:hAnsiTheme="majorBidi" w:cstheme="majorBidi"/>
          <w:sz w:val="24"/>
          <w:szCs w:val="24"/>
          <w:rtl/>
          <w:lang w:bidi="ar-OM"/>
        </w:rPr>
        <w:t>والتقليم</w:t>
      </w:r>
      <w:r w:rsidRPr="00DC11CF">
        <w:rPr>
          <w:rFonts w:asciiTheme="majorBidi" w:hAnsiTheme="majorBidi" w:cstheme="majorBidi"/>
          <w:sz w:val="24"/>
          <w:szCs w:val="24"/>
          <w:rtl/>
          <w:lang w:bidi="ar-OM"/>
        </w:rPr>
        <w:t xml:space="preserve"> </w:t>
      </w:r>
      <w:r w:rsidR="00E24447" w:rsidRPr="00DC11CF">
        <w:rPr>
          <w:rFonts w:asciiTheme="majorBidi" w:hAnsiTheme="majorBidi" w:cstheme="majorBidi"/>
          <w:sz w:val="24"/>
          <w:szCs w:val="24"/>
          <w:rtl/>
          <w:lang w:bidi="ar-OM"/>
        </w:rPr>
        <w:t>والتخفيف</w:t>
      </w:r>
      <w:r w:rsidRPr="00DC11CF">
        <w:rPr>
          <w:rFonts w:asciiTheme="majorBidi" w:hAnsiTheme="majorBidi" w:cstheme="majorBidi"/>
          <w:sz w:val="24"/>
          <w:szCs w:val="24"/>
          <w:rtl/>
          <w:lang w:bidi="ar-OM"/>
        </w:rPr>
        <w:t>.</w:t>
      </w:r>
    </w:p>
    <w:p w14:paraId="25EC25BD" w14:textId="77777777" w:rsidR="00FB257B" w:rsidRPr="00DC11CF" w:rsidRDefault="00FB257B" w:rsidP="00D66E64">
      <w:pPr>
        <w:pStyle w:val="ListParagraph"/>
        <w:numPr>
          <w:ilvl w:val="0"/>
          <w:numId w:val="34"/>
        </w:numPr>
        <w:spacing w:line="360" w:lineRule="auto"/>
        <w:rPr>
          <w:rFonts w:asciiTheme="majorBidi" w:hAnsiTheme="majorBidi" w:cstheme="majorBidi"/>
          <w:sz w:val="24"/>
          <w:szCs w:val="24"/>
          <w:rtl/>
          <w:lang w:bidi="ar-OM"/>
        </w:rPr>
      </w:pPr>
      <w:r w:rsidRPr="00DC11CF">
        <w:rPr>
          <w:rFonts w:asciiTheme="majorBidi" w:hAnsiTheme="majorBidi" w:cstheme="majorBidi"/>
          <w:sz w:val="24"/>
          <w:szCs w:val="24"/>
          <w:rtl/>
          <w:lang w:bidi="ar-OM"/>
        </w:rPr>
        <w:lastRenderedPageBreak/>
        <w:t xml:space="preserve"> محدودية الخدمات الإرشادية حول التقنيات الحديثة في الزراعة. </w:t>
      </w:r>
    </w:p>
    <w:p w14:paraId="6F708CA3" w14:textId="3D2AFAD9" w:rsidR="00FB257B" w:rsidRPr="00B85B59" w:rsidRDefault="00FB257B" w:rsidP="00BB0A8D">
      <w:pPr>
        <w:pStyle w:val="Food14"/>
        <w:spacing w:line="360" w:lineRule="auto"/>
        <w:rPr>
          <w:rFonts w:asciiTheme="majorBidi" w:hAnsiTheme="majorBidi" w:cstheme="majorBidi"/>
          <w:rtl/>
        </w:rPr>
      </w:pPr>
      <w:r w:rsidRPr="00B85B59">
        <w:rPr>
          <w:rFonts w:asciiTheme="majorBidi" w:hAnsiTheme="majorBidi" w:cstheme="majorBidi"/>
          <w:color w:val="000000"/>
          <w14:textFill>
            <w14:solidFill>
              <w14:srgbClr w14:val="000000">
                <w14:lumMod w14:val="75000"/>
              </w14:srgbClr>
            </w14:solidFill>
          </w14:textFill>
        </w:rPr>
        <w:t xml:space="preserve"> </w:t>
      </w:r>
      <w:bookmarkStart w:id="193" w:name="_Toc70151948"/>
      <w:bookmarkStart w:id="194" w:name="_Toc82610114"/>
      <w:r w:rsidR="00BB0A8D">
        <w:rPr>
          <w:rFonts w:asciiTheme="majorBidi" w:hAnsiTheme="majorBidi" w:cstheme="majorBidi" w:hint="cs"/>
          <w:rtl/>
        </w:rPr>
        <w:t xml:space="preserve">3-4-2-2. </w:t>
      </w:r>
      <w:r w:rsidRPr="00917386">
        <w:rPr>
          <w:rFonts w:asciiTheme="majorBidi" w:hAnsiTheme="majorBidi" w:cstheme="majorBidi"/>
          <w:rtl/>
        </w:rPr>
        <w:t>فواقد</w:t>
      </w:r>
      <w:r w:rsidRPr="00B85B59">
        <w:rPr>
          <w:rFonts w:asciiTheme="majorBidi" w:hAnsiTheme="majorBidi" w:cstheme="majorBidi"/>
          <w:color w:val="000000"/>
          <w:rtl/>
          <w14:textFill>
            <w14:solidFill>
              <w14:srgbClr w14:val="000000">
                <w14:lumMod w14:val="75000"/>
              </w14:srgbClr>
            </w14:solidFill>
          </w14:textFill>
        </w:rPr>
        <w:t xml:space="preserve"> </w:t>
      </w:r>
      <w:r w:rsidRPr="00B85B59">
        <w:rPr>
          <w:rFonts w:asciiTheme="majorBidi" w:hAnsiTheme="majorBidi" w:cstheme="majorBidi"/>
          <w:rtl/>
        </w:rPr>
        <w:t>ما بعد الحصاد</w:t>
      </w:r>
      <w:bookmarkEnd w:id="193"/>
      <w:r w:rsidR="003C75D5" w:rsidRPr="00B85B59">
        <w:rPr>
          <w:rFonts w:asciiTheme="majorBidi" w:hAnsiTheme="majorBidi" w:cstheme="majorBidi"/>
          <w:rtl/>
        </w:rPr>
        <w:t>:</w:t>
      </w:r>
      <w:bookmarkEnd w:id="194"/>
    </w:p>
    <w:p w14:paraId="6DED36E0" w14:textId="6C2C35EF" w:rsidR="00DC11CF" w:rsidRDefault="00FB257B" w:rsidP="00DC11CF">
      <w:pPr>
        <w:shd w:val="clear" w:color="auto" w:fill="FFFFFF"/>
        <w:spacing w:after="0" w:line="360" w:lineRule="auto"/>
        <w:jc w:val="both"/>
        <w:rPr>
          <w:rFonts w:asciiTheme="majorBidi" w:hAnsiTheme="majorBidi" w:cstheme="majorBidi"/>
          <w:color w:val="000103"/>
          <w:sz w:val="24"/>
          <w:szCs w:val="24"/>
          <w:rtl/>
        </w:rPr>
      </w:pPr>
      <w:r w:rsidRPr="00DC11CF">
        <w:rPr>
          <w:rFonts w:asciiTheme="majorBidi" w:hAnsiTheme="majorBidi" w:cstheme="majorBidi"/>
          <w:color w:val="000103"/>
          <w:sz w:val="24"/>
          <w:szCs w:val="24"/>
          <w:rtl/>
        </w:rPr>
        <w:t>تعتبر معاملات ما بعد الحصاد</w:t>
      </w:r>
      <w:r w:rsidRPr="00DC11CF">
        <w:rPr>
          <w:rFonts w:asciiTheme="majorBidi" w:hAnsiTheme="majorBidi" w:cstheme="majorBidi"/>
          <w:color w:val="000103"/>
          <w:sz w:val="24"/>
          <w:szCs w:val="24"/>
        </w:rPr>
        <w:t xml:space="preserve"> </w:t>
      </w:r>
      <w:r w:rsidRPr="00DC11CF">
        <w:rPr>
          <w:rFonts w:asciiTheme="majorBidi" w:hAnsiTheme="majorBidi" w:cstheme="majorBidi"/>
          <w:color w:val="000103"/>
          <w:sz w:val="24"/>
          <w:szCs w:val="24"/>
          <w:rtl/>
        </w:rPr>
        <w:t>من الحلقات الهامة في سلسلة القيمة</w:t>
      </w:r>
      <w:r w:rsidRPr="00DC11CF">
        <w:rPr>
          <w:rFonts w:asciiTheme="majorBidi" w:hAnsiTheme="majorBidi" w:cstheme="majorBidi"/>
          <w:color w:val="000103"/>
          <w:sz w:val="24"/>
          <w:szCs w:val="24"/>
        </w:rPr>
        <w:t xml:space="preserve"> Value Chains </w:t>
      </w:r>
      <w:r w:rsidRPr="00DC11CF">
        <w:rPr>
          <w:rFonts w:asciiTheme="majorBidi" w:hAnsiTheme="majorBidi" w:cstheme="majorBidi"/>
          <w:color w:val="000103"/>
          <w:sz w:val="24"/>
          <w:szCs w:val="24"/>
          <w:rtl/>
        </w:rPr>
        <w:t xml:space="preserve">للمنتجات الزراعية على اختلاف </w:t>
      </w:r>
      <w:r w:rsidR="00C063F8" w:rsidRPr="00DC11CF">
        <w:rPr>
          <w:rFonts w:asciiTheme="majorBidi" w:hAnsiTheme="majorBidi" w:cstheme="majorBidi" w:hint="cs"/>
          <w:color w:val="000103"/>
          <w:sz w:val="24"/>
          <w:szCs w:val="24"/>
          <w:rtl/>
        </w:rPr>
        <w:t>أنواعها،</w:t>
      </w:r>
      <w:r w:rsidRPr="00DC11CF">
        <w:rPr>
          <w:rFonts w:asciiTheme="majorBidi" w:hAnsiTheme="majorBidi" w:cstheme="majorBidi"/>
          <w:color w:val="000103"/>
          <w:sz w:val="24"/>
          <w:szCs w:val="24"/>
          <w:rtl/>
        </w:rPr>
        <w:t xml:space="preserve"> وتزداد تلك الأهمية في الحاصلات الزراعية البستانية من الخضار </w:t>
      </w:r>
      <w:r w:rsidR="00C063F8" w:rsidRPr="00DC11CF">
        <w:rPr>
          <w:rFonts w:asciiTheme="majorBidi" w:hAnsiTheme="majorBidi" w:cstheme="majorBidi" w:hint="cs"/>
          <w:color w:val="000103"/>
          <w:sz w:val="24"/>
          <w:szCs w:val="24"/>
          <w:rtl/>
        </w:rPr>
        <w:t>والفواكه،</w:t>
      </w:r>
      <w:r w:rsidRPr="00DC11CF">
        <w:rPr>
          <w:rFonts w:asciiTheme="majorBidi" w:hAnsiTheme="majorBidi" w:cstheme="majorBidi"/>
          <w:color w:val="000103"/>
          <w:sz w:val="24"/>
          <w:szCs w:val="24"/>
          <w:rtl/>
        </w:rPr>
        <w:t xml:space="preserve"> نظرا للآثار الإيجابية أو السلبية الواضحة التي يؤدي إليها حسن أو سوء تطبيق معاملات ما بعد الحصاد على تلك </w:t>
      </w:r>
      <w:r w:rsidR="00C063F8" w:rsidRPr="00DC11CF">
        <w:rPr>
          <w:rFonts w:asciiTheme="majorBidi" w:hAnsiTheme="majorBidi" w:cstheme="majorBidi" w:hint="cs"/>
          <w:color w:val="000103"/>
          <w:sz w:val="24"/>
          <w:szCs w:val="24"/>
          <w:rtl/>
        </w:rPr>
        <w:t>المنتجات</w:t>
      </w:r>
      <w:r w:rsidR="00C063F8" w:rsidRPr="00DC11CF">
        <w:rPr>
          <w:rFonts w:asciiTheme="majorBidi" w:hAnsiTheme="majorBidi" w:cstheme="majorBidi"/>
          <w:color w:val="000103"/>
          <w:sz w:val="24"/>
          <w:szCs w:val="24"/>
        </w:rPr>
        <w:t>.</w:t>
      </w:r>
      <w:r w:rsidR="00DC11CF">
        <w:rPr>
          <w:rFonts w:asciiTheme="majorBidi" w:hAnsiTheme="majorBidi" w:cstheme="majorBidi" w:hint="cs"/>
          <w:color w:val="000103"/>
          <w:sz w:val="24"/>
          <w:szCs w:val="24"/>
          <w:rtl/>
        </w:rPr>
        <w:t xml:space="preserve"> </w:t>
      </w:r>
      <w:r w:rsidRPr="00DC11CF">
        <w:rPr>
          <w:rFonts w:asciiTheme="majorBidi" w:hAnsiTheme="majorBidi" w:cstheme="majorBidi"/>
          <w:color w:val="000103"/>
          <w:sz w:val="24"/>
          <w:szCs w:val="24"/>
          <w:rtl/>
        </w:rPr>
        <w:t xml:space="preserve">ويؤدي التطبيق غير السليم لمعاملات ما بعد الحصاد </w:t>
      </w:r>
      <w:r w:rsidR="00787FC5" w:rsidRPr="00DC11CF">
        <w:rPr>
          <w:rFonts w:asciiTheme="majorBidi" w:hAnsiTheme="majorBidi" w:cstheme="majorBidi"/>
          <w:color w:val="000103"/>
          <w:sz w:val="24"/>
          <w:szCs w:val="24"/>
          <w:rtl/>
        </w:rPr>
        <w:t>إلى</w:t>
      </w:r>
      <w:r w:rsidRPr="00DC11CF">
        <w:rPr>
          <w:rFonts w:asciiTheme="majorBidi" w:hAnsiTheme="majorBidi" w:cstheme="majorBidi"/>
          <w:color w:val="000103"/>
          <w:sz w:val="24"/>
          <w:szCs w:val="24"/>
          <w:rtl/>
        </w:rPr>
        <w:t xml:space="preserve"> فقدان الخضار والفواكه لبعض أو كل هذه المركبات والعناصر لاسيما </w:t>
      </w:r>
      <w:r w:rsidR="00C063F8" w:rsidRPr="00DC11CF">
        <w:rPr>
          <w:rFonts w:asciiTheme="majorBidi" w:hAnsiTheme="majorBidi" w:cstheme="majorBidi" w:hint="cs"/>
          <w:color w:val="000103"/>
          <w:sz w:val="24"/>
          <w:szCs w:val="24"/>
          <w:rtl/>
        </w:rPr>
        <w:t xml:space="preserve">الفيتامينات </w:t>
      </w:r>
      <w:r w:rsidR="00C063F8" w:rsidRPr="00DC11CF">
        <w:rPr>
          <w:rFonts w:asciiTheme="majorBidi" w:hAnsiTheme="majorBidi" w:cstheme="majorBidi" w:hint="cs"/>
          <w:sz w:val="24"/>
          <w:szCs w:val="24"/>
          <w:rtl/>
        </w:rPr>
        <w:t>الذائبة</w:t>
      </w:r>
      <w:r w:rsidRPr="00DC11CF">
        <w:rPr>
          <w:rFonts w:asciiTheme="majorBidi" w:hAnsiTheme="majorBidi" w:cstheme="majorBidi"/>
          <w:color w:val="000103"/>
          <w:sz w:val="24"/>
          <w:szCs w:val="24"/>
          <w:rtl/>
        </w:rPr>
        <w:t xml:space="preserve"> في الماء وكما يؤدي </w:t>
      </w:r>
      <w:r w:rsidR="00787FC5" w:rsidRPr="00DC11CF">
        <w:rPr>
          <w:rFonts w:asciiTheme="majorBidi" w:hAnsiTheme="majorBidi" w:cstheme="majorBidi"/>
          <w:color w:val="000103"/>
          <w:sz w:val="24"/>
          <w:szCs w:val="24"/>
          <w:rtl/>
        </w:rPr>
        <w:t>إلى</w:t>
      </w:r>
      <w:r w:rsidRPr="00DC11CF">
        <w:rPr>
          <w:rFonts w:asciiTheme="majorBidi" w:hAnsiTheme="majorBidi" w:cstheme="majorBidi"/>
          <w:color w:val="000103"/>
          <w:sz w:val="24"/>
          <w:szCs w:val="24"/>
          <w:rtl/>
        </w:rPr>
        <w:t xml:space="preserve"> إنتاج بعض السموم والبكت</w:t>
      </w:r>
      <w:r w:rsidRPr="00DC11CF">
        <w:rPr>
          <w:rFonts w:asciiTheme="majorBidi" w:hAnsiTheme="majorBidi" w:cstheme="majorBidi"/>
          <w:sz w:val="24"/>
          <w:szCs w:val="24"/>
          <w:rtl/>
        </w:rPr>
        <w:t>ي</w:t>
      </w:r>
      <w:r w:rsidRPr="00DC11CF">
        <w:rPr>
          <w:rFonts w:asciiTheme="majorBidi" w:hAnsiTheme="majorBidi" w:cstheme="majorBidi"/>
          <w:color w:val="000103"/>
          <w:sz w:val="24"/>
          <w:szCs w:val="24"/>
          <w:rtl/>
        </w:rPr>
        <w:t>ريا الضارة بالصحة</w:t>
      </w:r>
      <w:r w:rsidRPr="00DC11CF">
        <w:rPr>
          <w:rFonts w:asciiTheme="majorBidi" w:hAnsiTheme="majorBidi" w:cstheme="majorBidi"/>
          <w:color w:val="000103"/>
          <w:sz w:val="24"/>
          <w:szCs w:val="24"/>
        </w:rPr>
        <w:t xml:space="preserve"> </w:t>
      </w:r>
    </w:p>
    <w:p w14:paraId="4BD04645" w14:textId="51E8C5A4" w:rsidR="00FB257B" w:rsidRPr="00DC11CF" w:rsidRDefault="00FB257B" w:rsidP="003C4FB5">
      <w:pPr>
        <w:shd w:val="clear" w:color="auto" w:fill="FFFFFF"/>
        <w:spacing w:after="0" w:line="360" w:lineRule="auto"/>
        <w:jc w:val="both"/>
        <w:rPr>
          <w:rFonts w:asciiTheme="majorBidi" w:hAnsiTheme="majorBidi" w:cstheme="majorBidi"/>
          <w:sz w:val="24"/>
          <w:szCs w:val="24"/>
          <w:rtl/>
        </w:rPr>
      </w:pPr>
      <w:r w:rsidRPr="00DC11CF">
        <w:rPr>
          <w:rFonts w:asciiTheme="majorBidi" w:hAnsiTheme="majorBidi" w:cstheme="majorBidi"/>
          <w:sz w:val="24"/>
          <w:szCs w:val="24"/>
          <w:rtl/>
        </w:rPr>
        <w:t xml:space="preserve"> تضم</w:t>
      </w:r>
      <w:r w:rsidRPr="00DC11CF">
        <w:rPr>
          <w:rFonts w:asciiTheme="majorBidi" w:hAnsiTheme="majorBidi" w:cstheme="majorBidi"/>
          <w:color w:val="000103"/>
          <w:sz w:val="24"/>
          <w:szCs w:val="24"/>
          <w:rtl/>
        </w:rPr>
        <w:t xml:space="preserve"> </w:t>
      </w:r>
      <w:r w:rsidRPr="00DC11CF">
        <w:rPr>
          <w:rFonts w:asciiTheme="majorBidi" w:hAnsiTheme="majorBidi" w:cstheme="majorBidi"/>
          <w:sz w:val="24"/>
          <w:szCs w:val="24"/>
          <w:rtl/>
        </w:rPr>
        <w:t xml:space="preserve">معاملات ما بعد الحصاد </w:t>
      </w:r>
      <w:r w:rsidRPr="00DC11CF">
        <w:rPr>
          <w:rFonts w:asciiTheme="majorBidi" w:hAnsiTheme="majorBidi" w:cstheme="majorBidi"/>
          <w:color w:val="000103"/>
          <w:sz w:val="24"/>
          <w:szCs w:val="24"/>
          <w:rtl/>
        </w:rPr>
        <w:t xml:space="preserve">مجموعة الممارسات الزراعية التي تلي الحصاد في الحقل ومجموعة العمليات التي تدخل في إطار الممارسات التسويقية مثل: التبريد والتخزين والتعبئة والتغليف </w:t>
      </w:r>
      <w:r w:rsidR="00C063F8" w:rsidRPr="00DC11CF">
        <w:rPr>
          <w:rFonts w:asciiTheme="majorBidi" w:hAnsiTheme="majorBidi" w:cstheme="majorBidi" w:hint="cs"/>
          <w:color w:val="000103"/>
          <w:sz w:val="24"/>
          <w:szCs w:val="24"/>
          <w:rtl/>
        </w:rPr>
        <w:t>والنقل</w:t>
      </w:r>
      <w:r w:rsidR="00C063F8" w:rsidRPr="00DC11CF">
        <w:rPr>
          <w:rFonts w:asciiTheme="majorBidi" w:hAnsiTheme="majorBidi" w:cstheme="majorBidi" w:hint="cs"/>
          <w:sz w:val="24"/>
          <w:szCs w:val="24"/>
          <w:rtl/>
        </w:rPr>
        <w:t>،</w:t>
      </w:r>
      <w:r w:rsidR="00C063F8" w:rsidRPr="00DC11CF">
        <w:rPr>
          <w:rFonts w:asciiTheme="majorBidi" w:hAnsiTheme="majorBidi" w:cstheme="majorBidi" w:hint="cs"/>
          <w:color w:val="000103"/>
          <w:sz w:val="24"/>
          <w:szCs w:val="24"/>
          <w:rtl/>
        </w:rPr>
        <w:t xml:space="preserve"> لذ</w:t>
      </w:r>
      <w:r w:rsidR="00C063F8" w:rsidRPr="00DC11CF">
        <w:rPr>
          <w:rFonts w:asciiTheme="majorBidi" w:hAnsiTheme="majorBidi" w:cstheme="majorBidi" w:hint="eastAsia"/>
          <w:color w:val="000103"/>
          <w:sz w:val="24"/>
          <w:szCs w:val="24"/>
          <w:rtl/>
        </w:rPr>
        <w:t>ا</w:t>
      </w:r>
      <w:r w:rsidRPr="00DC11CF">
        <w:rPr>
          <w:rFonts w:asciiTheme="majorBidi" w:hAnsiTheme="majorBidi" w:cstheme="majorBidi"/>
          <w:color w:val="000103"/>
          <w:sz w:val="24"/>
          <w:szCs w:val="24"/>
          <w:rtl/>
        </w:rPr>
        <w:t xml:space="preserve"> تغلب الصفة الاقتصادية والتجارية على العمليات </w:t>
      </w:r>
      <w:proofErr w:type="spellStart"/>
      <w:r w:rsidRPr="00DC11CF">
        <w:rPr>
          <w:rFonts w:asciiTheme="majorBidi" w:hAnsiTheme="majorBidi" w:cstheme="majorBidi"/>
          <w:color w:val="000103"/>
          <w:sz w:val="24"/>
          <w:szCs w:val="24"/>
          <w:rtl/>
        </w:rPr>
        <w:t>التي</w:t>
      </w:r>
      <w:r w:rsidR="003C4FB5" w:rsidRPr="00DC11CF">
        <w:rPr>
          <w:rFonts w:asciiTheme="majorBidi" w:hAnsiTheme="majorBidi" w:cstheme="majorBidi" w:hint="cs"/>
          <w:color w:val="000103"/>
          <w:sz w:val="24"/>
          <w:szCs w:val="24"/>
          <w:rtl/>
        </w:rPr>
        <w:t>مراحل</w:t>
      </w:r>
      <w:proofErr w:type="spellEnd"/>
      <w:r w:rsidR="003C4FB5" w:rsidRPr="00DC11CF">
        <w:rPr>
          <w:rFonts w:asciiTheme="majorBidi" w:hAnsiTheme="majorBidi" w:cstheme="majorBidi" w:hint="cs"/>
          <w:color w:val="000103"/>
          <w:sz w:val="24"/>
          <w:szCs w:val="24"/>
          <w:rtl/>
        </w:rPr>
        <w:t xml:space="preserve"> الإنتاج</w:t>
      </w:r>
      <w:r w:rsidRPr="00DC11CF">
        <w:rPr>
          <w:rFonts w:asciiTheme="majorBidi" w:hAnsiTheme="majorBidi" w:cstheme="majorBidi"/>
          <w:color w:val="000103"/>
          <w:sz w:val="24"/>
          <w:szCs w:val="24"/>
          <w:rtl/>
        </w:rPr>
        <w:t xml:space="preserve"> معاملات ما بعد </w:t>
      </w:r>
      <w:r w:rsidR="00C063F8" w:rsidRPr="00DC11CF">
        <w:rPr>
          <w:rFonts w:asciiTheme="majorBidi" w:hAnsiTheme="majorBidi" w:cstheme="majorBidi" w:hint="cs"/>
          <w:color w:val="000103"/>
          <w:sz w:val="24"/>
          <w:szCs w:val="24"/>
          <w:rtl/>
        </w:rPr>
        <w:t>الحصاد،</w:t>
      </w:r>
      <w:r w:rsidRPr="00DC11CF">
        <w:rPr>
          <w:rFonts w:asciiTheme="majorBidi" w:hAnsiTheme="majorBidi" w:cstheme="majorBidi"/>
          <w:color w:val="000103"/>
          <w:sz w:val="24"/>
          <w:szCs w:val="24"/>
          <w:rtl/>
        </w:rPr>
        <w:t xml:space="preserve"> سواء من حيث نوعية الأشخاص والمؤسسات التي تقوم بتنفيذ </w:t>
      </w:r>
      <w:r w:rsidR="00C063F8" w:rsidRPr="00DC11CF">
        <w:rPr>
          <w:rFonts w:asciiTheme="majorBidi" w:hAnsiTheme="majorBidi" w:cstheme="majorBidi" w:hint="cs"/>
          <w:color w:val="000103"/>
          <w:sz w:val="24"/>
          <w:szCs w:val="24"/>
          <w:rtl/>
        </w:rPr>
        <w:t>العمل،</w:t>
      </w:r>
      <w:r w:rsidRPr="00DC11CF">
        <w:rPr>
          <w:rFonts w:asciiTheme="majorBidi" w:hAnsiTheme="majorBidi" w:cstheme="majorBidi"/>
          <w:color w:val="000103"/>
          <w:sz w:val="24"/>
          <w:szCs w:val="24"/>
          <w:rtl/>
        </w:rPr>
        <w:t xml:space="preserve"> أومن من حيث النتائج والأهداف المؤمل تحقيقها بالتطبيق الجيد. أو من حيث النتائج التي تحققها للمزارعين وأصحاب مراكز الفرز والتوضيب ومالكي وسائل النقل وتجار الجملة والمفرق</w:t>
      </w:r>
      <w:r w:rsidRPr="00DC11CF">
        <w:rPr>
          <w:rFonts w:asciiTheme="majorBidi" w:hAnsiTheme="majorBidi" w:cstheme="majorBidi"/>
          <w:sz w:val="24"/>
          <w:szCs w:val="24"/>
          <w:rtl/>
        </w:rPr>
        <w:t xml:space="preserve"> </w:t>
      </w:r>
      <w:r w:rsidR="0098361D" w:rsidRPr="00DC11CF">
        <w:rPr>
          <w:rFonts w:asciiTheme="majorBidi" w:eastAsia="Times New Roman" w:hAnsiTheme="majorBidi" w:cstheme="majorBidi"/>
          <w:sz w:val="24"/>
          <w:szCs w:val="24"/>
          <w:rtl/>
        </w:rPr>
        <w:t>والمستهلك</w:t>
      </w:r>
      <w:r w:rsidRPr="00DC11CF">
        <w:rPr>
          <w:rFonts w:asciiTheme="majorBidi" w:hAnsiTheme="majorBidi" w:cstheme="majorBidi"/>
          <w:sz w:val="24"/>
          <w:szCs w:val="24"/>
          <w:rtl/>
        </w:rPr>
        <w:t>.</w:t>
      </w:r>
    </w:p>
    <w:p w14:paraId="68DCB159" w14:textId="7FD35D7C" w:rsidR="00FB257B" w:rsidRPr="00DC11CF" w:rsidRDefault="00FB257B" w:rsidP="003C4FB5">
      <w:pPr>
        <w:shd w:val="clear" w:color="auto" w:fill="FFFFFF"/>
        <w:spacing w:after="0" w:line="360" w:lineRule="auto"/>
        <w:rPr>
          <w:rFonts w:asciiTheme="majorBidi" w:hAnsiTheme="majorBidi" w:cstheme="majorBidi"/>
          <w:sz w:val="24"/>
          <w:szCs w:val="24"/>
          <w:rtl/>
        </w:rPr>
      </w:pPr>
      <w:r w:rsidRPr="00DC11CF">
        <w:rPr>
          <w:rFonts w:asciiTheme="majorBidi" w:hAnsiTheme="majorBidi" w:cstheme="majorBidi"/>
          <w:sz w:val="24"/>
          <w:szCs w:val="24"/>
          <w:rtl/>
        </w:rPr>
        <w:t xml:space="preserve">ويمكن إيجاز </w:t>
      </w:r>
      <w:r w:rsidRPr="00DC11CF">
        <w:rPr>
          <w:rFonts w:asciiTheme="majorBidi" w:hAnsiTheme="majorBidi" w:cstheme="majorBidi"/>
          <w:color w:val="000103"/>
          <w:sz w:val="24"/>
          <w:szCs w:val="24"/>
          <w:rtl/>
        </w:rPr>
        <w:t>أهم العوائد التي يجنيها العاملون في كافة مراحل</w:t>
      </w:r>
      <w:r w:rsidR="00EB1B01" w:rsidRPr="00DC11CF">
        <w:rPr>
          <w:rFonts w:asciiTheme="majorBidi" w:hAnsiTheme="majorBidi" w:cstheme="majorBidi"/>
          <w:color w:val="000103"/>
          <w:sz w:val="24"/>
          <w:szCs w:val="24"/>
          <w:rtl/>
        </w:rPr>
        <w:t xml:space="preserve"> الإنتاج</w:t>
      </w:r>
      <w:r w:rsidRPr="00DC11CF">
        <w:rPr>
          <w:rFonts w:asciiTheme="majorBidi" w:hAnsiTheme="majorBidi" w:cstheme="majorBidi"/>
          <w:color w:val="000103"/>
          <w:sz w:val="24"/>
          <w:szCs w:val="24"/>
          <w:rtl/>
        </w:rPr>
        <w:t xml:space="preserve"> والتداول من خلال التطبيق الجيد لمعاملات ما بعد الحصاد فيما </w:t>
      </w:r>
      <w:r w:rsidR="00C063F8" w:rsidRPr="00DC11CF">
        <w:rPr>
          <w:rFonts w:asciiTheme="majorBidi" w:hAnsiTheme="majorBidi" w:cstheme="majorBidi" w:hint="cs"/>
          <w:color w:val="000103"/>
          <w:sz w:val="24"/>
          <w:szCs w:val="24"/>
          <w:rtl/>
        </w:rPr>
        <w:t>يلي</w:t>
      </w:r>
      <w:r w:rsidR="00C063F8" w:rsidRPr="00DC11CF">
        <w:rPr>
          <w:rFonts w:asciiTheme="majorBidi" w:hAnsiTheme="majorBidi" w:cstheme="majorBidi"/>
          <w:color w:val="000103"/>
          <w:sz w:val="24"/>
          <w:szCs w:val="24"/>
        </w:rPr>
        <w:t>:</w:t>
      </w:r>
    </w:p>
    <w:p w14:paraId="758C8410" w14:textId="3E00F796" w:rsidR="00FB257B" w:rsidRPr="00DC11CF" w:rsidRDefault="00FB257B" w:rsidP="00D66E64">
      <w:pPr>
        <w:pStyle w:val="ListParagraph"/>
        <w:numPr>
          <w:ilvl w:val="0"/>
          <w:numId w:val="32"/>
        </w:numPr>
        <w:shd w:val="clear" w:color="auto" w:fill="FFFFFF"/>
        <w:spacing w:after="0" w:line="360" w:lineRule="auto"/>
        <w:rPr>
          <w:rFonts w:asciiTheme="majorBidi" w:hAnsiTheme="majorBidi" w:cstheme="majorBidi"/>
          <w:b/>
          <w:color w:val="000103"/>
          <w:sz w:val="24"/>
          <w:szCs w:val="24"/>
        </w:rPr>
      </w:pPr>
      <w:r w:rsidRPr="00DC11CF">
        <w:rPr>
          <w:rFonts w:asciiTheme="majorBidi" w:hAnsiTheme="majorBidi" w:cstheme="majorBidi"/>
          <w:color w:val="000103"/>
          <w:sz w:val="24"/>
          <w:szCs w:val="24"/>
          <w:rtl/>
        </w:rPr>
        <w:t xml:space="preserve">تقليل الفاقد الذي تتراوح نسبته ما بين 20 – 50 % حسب ما تشير إليه إحصاءات </w:t>
      </w:r>
      <w:r w:rsidRPr="00DC11CF">
        <w:rPr>
          <w:rFonts w:asciiTheme="majorBidi" w:hAnsiTheme="majorBidi" w:cstheme="majorBidi"/>
          <w:sz w:val="24"/>
          <w:szCs w:val="24"/>
          <w:rtl/>
        </w:rPr>
        <w:t>منظمة الأغذية والزراعة</w:t>
      </w:r>
      <w:r w:rsidRPr="00DC11CF">
        <w:rPr>
          <w:rFonts w:asciiTheme="majorBidi" w:hAnsiTheme="majorBidi" w:cstheme="majorBidi"/>
          <w:color w:val="000103"/>
          <w:sz w:val="24"/>
          <w:szCs w:val="24"/>
        </w:rPr>
        <w:t xml:space="preserve"> </w:t>
      </w:r>
      <w:r w:rsidR="0098361D" w:rsidRPr="00DC11CF">
        <w:rPr>
          <w:rFonts w:asciiTheme="majorBidi" w:hAnsiTheme="majorBidi" w:cstheme="majorBidi"/>
          <w:color w:val="000103"/>
          <w:sz w:val="24"/>
          <w:szCs w:val="24"/>
        </w:rPr>
        <w:t>(</w:t>
      </w:r>
      <w:r w:rsidR="00C063F8" w:rsidRPr="00DC11CF">
        <w:rPr>
          <w:rFonts w:asciiTheme="majorBidi" w:hAnsiTheme="majorBidi" w:cstheme="majorBidi"/>
          <w:color w:val="000103"/>
          <w:sz w:val="24"/>
          <w:szCs w:val="24"/>
        </w:rPr>
        <w:t>FAO)</w:t>
      </w:r>
      <w:r w:rsidRPr="00DC11CF">
        <w:rPr>
          <w:rFonts w:asciiTheme="majorBidi" w:hAnsiTheme="majorBidi" w:cstheme="majorBidi"/>
          <w:color w:val="000103"/>
          <w:sz w:val="24"/>
          <w:szCs w:val="24"/>
        </w:rPr>
        <w:t xml:space="preserve"> </w:t>
      </w:r>
      <w:r w:rsidRPr="00DC11CF">
        <w:rPr>
          <w:rFonts w:asciiTheme="majorBidi" w:hAnsiTheme="majorBidi" w:cstheme="majorBidi"/>
          <w:color w:val="000103"/>
          <w:sz w:val="24"/>
          <w:szCs w:val="24"/>
          <w:rtl/>
        </w:rPr>
        <w:t>وبالتالي المساهمة في زيادة إنتاج الغذاء وتحقيق</w:t>
      </w:r>
      <w:r w:rsidR="00C62CA1" w:rsidRPr="00DC11CF">
        <w:rPr>
          <w:rFonts w:asciiTheme="majorBidi" w:hAnsiTheme="majorBidi" w:cstheme="majorBidi"/>
          <w:color w:val="000103"/>
          <w:sz w:val="24"/>
          <w:szCs w:val="24"/>
          <w:rtl/>
        </w:rPr>
        <w:t xml:space="preserve"> </w:t>
      </w:r>
      <w:r w:rsidR="00C063F8" w:rsidRPr="00DC11CF">
        <w:rPr>
          <w:rFonts w:asciiTheme="majorBidi" w:hAnsiTheme="majorBidi" w:cstheme="majorBidi" w:hint="cs"/>
          <w:color w:val="000103"/>
          <w:sz w:val="24"/>
          <w:szCs w:val="24"/>
          <w:rtl/>
        </w:rPr>
        <w:t>الأمن الغذائي</w:t>
      </w:r>
      <w:r w:rsidR="00C063F8" w:rsidRPr="00DC11CF">
        <w:rPr>
          <w:rFonts w:asciiTheme="majorBidi" w:hAnsiTheme="majorBidi" w:cstheme="majorBidi"/>
          <w:color w:val="000103"/>
          <w:sz w:val="24"/>
          <w:szCs w:val="24"/>
        </w:rPr>
        <w:t>.</w:t>
      </w:r>
    </w:p>
    <w:p w14:paraId="2AB346C3" w14:textId="3A661C52" w:rsidR="00FB257B" w:rsidRPr="00DC11CF" w:rsidRDefault="00FB257B" w:rsidP="00D66E64">
      <w:pPr>
        <w:pStyle w:val="ListParagraph"/>
        <w:numPr>
          <w:ilvl w:val="0"/>
          <w:numId w:val="32"/>
        </w:numPr>
        <w:shd w:val="clear" w:color="auto" w:fill="FFFFFF"/>
        <w:spacing w:after="0" w:line="360" w:lineRule="auto"/>
        <w:rPr>
          <w:rFonts w:asciiTheme="majorBidi" w:hAnsiTheme="majorBidi" w:cstheme="majorBidi"/>
          <w:b/>
          <w:bCs/>
          <w:color w:val="000103"/>
          <w:sz w:val="24"/>
          <w:szCs w:val="24"/>
          <w:rtl/>
        </w:rPr>
      </w:pPr>
      <w:r w:rsidRPr="00DC11CF">
        <w:rPr>
          <w:rFonts w:asciiTheme="majorBidi" w:hAnsiTheme="majorBidi" w:cstheme="majorBidi"/>
          <w:color w:val="000103"/>
          <w:sz w:val="24"/>
          <w:szCs w:val="24"/>
        </w:rPr>
        <w:t xml:space="preserve"> </w:t>
      </w:r>
      <w:r w:rsidRPr="00DC11CF">
        <w:rPr>
          <w:rFonts w:asciiTheme="majorBidi" w:hAnsiTheme="majorBidi" w:cstheme="majorBidi"/>
          <w:color w:val="000103"/>
          <w:sz w:val="24"/>
          <w:szCs w:val="24"/>
          <w:rtl/>
        </w:rPr>
        <w:t xml:space="preserve">زيادة القدرة التنافسية للمنتجات أمام مثيلاتها في الأسواق </w:t>
      </w:r>
      <w:r w:rsidR="00C063F8" w:rsidRPr="00DC11CF">
        <w:rPr>
          <w:rFonts w:asciiTheme="majorBidi" w:eastAsia="Times New Roman" w:hAnsiTheme="majorBidi" w:cstheme="majorBidi" w:hint="cs"/>
          <w:sz w:val="24"/>
          <w:szCs w:val="24"/>
          <w:rtl/>
        </w:rPr>
        <w:t xml:space="preserve">وفرص </w:t>
      </w:r>
      <w:r w:rsidR="00C063F8" w:rsidRPr="00DC11CF">
        <w:rPr>
          <w:rFonts w:asciiTheme="majorBidi" w:hAnsiTheme="majorBidi" w:cstheme="majorBidi" w:hint="cs"/>
          <w:color w:val="000103"/>
          <w:sz w:val="24"/>
          <w:szCs w:val="24"/>
          <w:rtl/>
        </w:rPr>
        <w:t>البيع</w:t>
      </w:r>
      <w:r w:rsidRPr="00DC11CF">
        <w:rPr>
          <w:rFonts w:asciiTheme="majorBidi" w:hAnsiTheme="majorBidi" w:cstheme="majorBidi"/>
          <w:color w:val="000103"/>
          <w:sz w:val="24"/>
          <w:szCs w:val="24"/>
          <w:rtl/>
        </w:rPr>
        <w:t xml:space="preserve"> وبالتالي زيادة الدخل لكل من عمل وساهم في إنتاج السلعة</w:t>
      </w:r>
      <w:r w:rsidRPr="00DC11CF">
        <w:rPr>
          <w:rFonts w:asciiTheme="majorBidi" w:hAnsiTheme="majorBidi" w:cstheme="majorBidi"/>
          <w:color w:val="000103"/>
          <w:sz w:val="24"/>
          <w:szCs w:val="24"/>
        </w:rPr>
        <w:t>.</w:t>
      </w:r>
    </w:p>
    <w:p w14:paraId="6C85F2D3" w14:textId="34882279" w:rsidR="002E409D" w:rsidRDefault="00DC11CF" w:rsidP="00680168">
      <w:pPr>
        <w:spacing w:line="360" w:lineRule="auto"/>
        <w:rPr>
          <w:rtl/>
        </w:rPr>
      </w:pPr>
      <w:r>
        <w:rPr>
          <w:rFonts w:asciiTheme="majorBidi" w:hAnsiTheme="majorBidi" w:cstheme="majorBidi" w:hint="cs"/>
          <w:noProof/>
          <w:sz w:val="24"/>
          <w:szCs w:val="24"/>
          <w:rtl/>
          <w:lang w:bidi="ar-OM"/>
        </w:rPr>
        <w:t>و</w:t>
      </w:r>
      <w:r w:rsidR="00FB257B" w:rsidRPr="00DC11CF">
        <w:rPr>
          <w:rFonts w:asciiTheme="majorBidi" w:hAnsiTheme="majorBidi" w:cstheme="majorBidi"/>
          <w:noProof/>
          <w:sz w:val="24"/>
          <w:szCs w:val="24"/>
          <w:rtl/>
          <w:lang w:bidi="ar-OM"/>
        </w:rPr>
        <w:t>تختلف نسبة الفاقد حسب نوعية المحصول</w:t>
      </w:r>
      <w:r w:rsidR="00680168">
        <w:rPr>
          <w:rFonts w:asciiTheme="majorBidi" w:hAnsiTheme="majorBidi" w:cstheme="majorBidi" w:hint="cs"/>
          <w:noProof/>
          <w:sz w:val="24"/>
          <w:szCs w:val="24"/>
          <w:rtl/>
          <w:lang w:bidi="ar-OM"/>
        </w:rPr>
        <w:t>، حيث أن</w:t>
      </w:r>
      <w:r w:rsidR="00FB257B" w:rsidRPr="00DC11CF">
        <w:rPr>
          <w:rFonts w:asciiTheme="majorBidi" w:hAnsiTheme="majorBidi" w:cstheme="majorBidi"/>
          <w:noProof/>
          <w:sz w:val="24"/>
          <w:szCs w:val="24"/>
          <w:rtl/>
          <w:lang w:bidi="ar-OM"/>
        </w:rPr>
        <w:t xml:space="preserve"> الفواقد من بعض محاصيل الخضر أعلى من محاصيل الفاكهة، وذلك نظرا لحاجتها للعناية في الحقل وكذلك في النقل والتخزين والتسويق. </w:t>
      </w:r>
    </w:p>
    <w:p w14:paraId="0585B0C2" w14:textId="3E87E98F" w:rsidR="00FB257B" w:rsidRPr="00B85B59" w:rsidRDefault="00BB0A8D" w:rsidP="00BB0A8D">
      <w:pPr>
        <w:pStyle w:val="Food14"/>
        <w:spacing w:line="360" w:lineRule="auto"/>
        <w:rPr>
          <w:rFonts w:asciiTheme="majorBidi" w:hAnsiTheme="majorBidi" w:cstheme="majorBidi"/>
          <w:caps/>
        </w:rPr>
      </w:pPr>
      <w:bookmarkStart w:id="195" w:name="_Toc70151949"/>
      <w:bookmarkStart w:id="196" w:name="_Toc82610115"/>
      <w:r>
        <w:rPr>
          <w:rFonts w:asciiTheme="majorBidi" w:hAnsiTheme="majorBidi" w:cstheme="majorBidi" w:hint="cs"/>
          <w:rtl/>
        </w:rPr>
        <w:t xml:space="preserve">3-4-2-3. </w:t>
      </w:r>
      <w:proofErr w:type="spellStart"/>
      <w:r w:rsidR="00FB257B" w:rsidRPr="00B85B59">
        <w:rPr>
          <w:rFonts w:asciiTheme="majorBidi" w:hAnsiTheme="majorBidi" w:cstheme="majorBidi"/>
          <w:rtl/>
        </w:rPr>
        <w:t>الفواقد</w:t>
      </w:r>
      <w:proofErr w:type="spellEnd"/>
      <w:r w:rsidR="00FB257B" w:rsidRPr="00B85B59">
        <w:rPr>
          <w:rFonts w:asciiTheme="majorBidi" w:hAnsiTheme="majorBidi" w:cstheme="majorBidi"/>
          <w:rtl/>
        </w:rPr>
        <w:t xml:space="preserve"> اللوجستية (النقل والتخزين)</w:t>
      </w:r>
      <w:bookmarkEnd w:id="195"/>
      <w:bookmarkEnd w:id="196"/>
    </w:p>
    <w:p w14:paraId="74DAB2CD" w14:textId="4592FDEE" w:rsidR="00FB257B" w:rsidRPr="00DC11CF" w:rsidRDefault="00FB257B" w:rsidP="0067254E">
      <w:pPr>
        <w:shd w:val="clear" w:color="auto" w:fill="FFFFFF"/>
        <w:spacing w:after="0" w:line="360" w:lineRule="auto"/>
        <w:ind w:left="360"/>
        <w:rPr>
          <w:rFonts w:asciiTheme="majorBidi" w:hAnsiTheme="majorBidi" w:cstheme="majorBidi"/>
          <w:sz w:val="24"/>
          <w:szCs w:val="24"/>
          <w:rtl/>
        </w:rPr>
      </w:pPr>
      <w:r w:rsidRPr="00DC11CF">
        <w:rPr>
          <w:rFonts w:asciiTheme="majorBidi" w:hAnsiTheme="majorBidi" w:cstheme="majorBidi"/>
          <w:color w:val="000103"/>
          <w:sz w:val="24"/>
          <w:szCs w:val="24"/>
          <w:rtl/>
        </w:rPr>
        <w:t xml:space="preserve">تحتوي الحاصلات البستانية الطازجة على نسبة </w:t>
      </w:r>
      <w:r w:rsidRPr="00DC11CF">
        <w:rPr>
          <w:rFonts w:asciiTheme="majorBidi" w:hAnsiTheme="majorBidi" w:cstheme="majorBidi"/>
          <w:sz w:val="24"/>
          <w:szCs w:val="24"/>
          <w:rtl/>
        </w:rPr>
        <w:t>تتراوح بين</w:t>
      </w:r>
      <w:r w:rsidRPr="00DC11CF">
        <w:rPr>
          <w:rFonts w:asciiTheme="majorBidi" w:hAnsiTheme="majorBidi" w:cstheme="majorBidi"/>
          <w:color w:val="000103"/>
          <w:sz w:val="24"/>
          <w:szCs w:val="24"/>
          <w:rtl/>
        </w:rPr>
        <w:t xml:space="preserve"> 75-95 % من </w:t>
      </w:r>
      <w:r w:rsidR="00C063F8" w:rsidRPr="00DC11CF">
        <w:rPr>
          <w:rFonts w:asciiTheme="majorBidi" w:hAnsiTheme="majorBidi" w:cstheme="majorBidi" w:hint="cs"/>
          <w:color w:val="000103"/>
          <w:sz w:val="24"/>
          <w:szCs w:val="24"/>
          <w:rtl/>
        </w:rPr>
        <w:t>الماء،</w:t>
      </w:r>
      <w:r w:rsidRPr="00DC11CF">
        <w:rPr>
          <w:rFonts w:asciiTheme="majorBidi" w:hAnsiTheme="majorBidi" w:cstheme="majorBidi"/>
          <w:color w:val="000103"/>
          <w:sz w:val="24"/>
          <w:szCs w:val="24"/>
          <w:rtl/>
        </w:rPr>
        <w:t xml:space="preserve"> ومن الأهمية بمكان الحفاظ على أكبر قدر من هذه النسبة للاستفادة من القيمة الغذائية للمادة وذلك من خلال التطبيق الجيد لمعاملات ما بعد الحصاد </w:t>
      </w:r>
      <w:r w:rsidR="00C063F8" w:rsidRPr="00DC11CF">
        <w:rPr>
          <w:rFonts w:asciiTheme="majorBidi" w:hAnsiTheme="majorBidi" w:cstheme="majorBidi" w:hint="cs"/>
          <w:color w:val="000103"/>
          <w:sz w:val="24"/>
          <w:szCs w:val="24"/>
          <w:rtl/>
        </w:rPr>
        <w:t>سيما</w:t>
      </w:r>
      <w:r w:rsidR="00C063F8" w:rsidRPr="00DC11CF">
        <w:rPr>
          <w:rFonts w:asciiTheme="majorBidi" w:hAnsiTheme="majorBidi" w:cstheme="majorBidi"/>
          <w:color w:val="000103"/>
          <w:sz w:val="24"/>
          <w:szCs w:val="24"/>
        </w:rPr>
        <w:t>:</w:t>
      </w:r>
    </w:p>
    <w:p w14:paraId="050A68C0" w14:textId="77777777" w:rsidR="00FB257B" w:rsidRPr="00DC11CF" w:rsidRDefault="00FB257B" w:rsidP="00D66E64">
      <w:pPr>
        <w:pStyle w:val="ListParagraph"/>
        <w:numPr>
          <w:ilvl w:val="0"/>
          <w:numId w:val="33"/>
        </w:numPr>
        <w:shd w:val="clear" w:color="auto" w:fill="FFFFFF"/>
        <w:spacing w:after="0" w:line="360" w:lineRule="auto"/>
        <w:rPr>
          <w:rFonts w:asciiTheme="majorBidi" w:hAnsiTheme="majorBidi" w:cstheme="majorBidi"/>
          <w:sz w:val="24"/>
          <w:szCs w:val="24"/>
        </w:rPr>
      </w:pPr>
      <w:r w:rsidRPr="00DC11CF">
        <w:rPr>
          <w:rFonts w:asciiTheme="majorBidi" w:hAnsiTheme="majorBidi" w:cstheme="majorBidi"/>
          <w:color w:val="000103"/>
          <w:sz w:val="24"/>
          <w:szCs w:val="24"/>
          <w:rtl/>
        </w:rPr>
        <w:t>التبريد: حيث</w:t>
      </w:r>
      <w:r w:rsidRPr="00DC11CF">
        <w:rPr>
          <w:rFonts w:asciiTheme="majorBidi" w:hAnsiTheme="majorBidi" w:cstheme="majorBidi"/>
          <w:sz w:val="24"/>
          <w:szCs w:val="24"/>
          <w:rtl/>
        </w:rPr>
        <w:t xml:space="preserve"> أن</w:t>
      </w:r>
      <w:r w:rsidRPr="00DC11CF">
        <w:rPr>
          <w:rFonts w:asciiTheme="majorBidi" w:hAnsiTheme="majorBidi" w:cstheme="majorBidi"/>
          <w:color w:val="000103"/>
          <w:sz w:val="24"/>
          <w:szCs w:val="24"/>
          <w:rtl/>
        </w:rPr>
        <w:t xml:space="preserve"> لدرجة الحرارة المنخفضة دور هام في تقليل فقد الماء</w:t>
      </w:r>
      <w:r w:rsidRPr="00DC11CF">
        <w:rPr>
          <w:rFonts w:asciiTheme="majorBidi" w:hAnsiTheme="majorBidi" w:cstheme="majorBidi"/>
          <w:sz w:val="24"/>
          <w:szCs w:val="24"/>
          <w:rtl/>
        </w:rPr>
        <w:t>.</w:t>
      </w:r>
    </w:p>
    <w:p w14:paraId="7B612E0A" w14:textId="73E9613E" w:rsidR="00FB257B" w:rsidRPr="00DC11CF" w:rsidRDefault="00FB257B" w:rsidP="00D66E64">
      <w:pPr>
        <w:pStyle w:val="ListParagraph"/>
        <w:numPr>
          <w:ilvl w:val="0"/>
          <w:numId w:val="33"/>
        </w:numPr>
        <w:shd w:val="clear" w:color="auto" w:fill="FFFFFF"/>
        <w:spacing w:after="0" w:line="360" w:lineRule="auto"/>
        <w:rPr>
          <w:rFonts w:asciiTheme="majorBidi" w:hAnsiTheme="majorBidi" w:cstheme="majorBidi"/>
          <w:color w:val="000103"/>
          <w:sz w:val="24"/>
          <w:szCs w:val="24"/>
          <w:rtl/>
        </w:rPr>
      </w:pPr>
      <w:r w:rsidRPr="00DC11CF">
        <w:rPr>
          <w:rFonts w:asciiTheme="majorBidi" w:hAnsiTheme="majorBidi" w:cstheme="majorBidi"/>
          <w:color w:val="000103"/>
          <w:sz w:val="24"/>
          <w:szCs w:val="24"/>
          <w:rtl/>
        </w:rPr>
        <w:t>التغليف</w:t>
      </w:r>
      <w:r w:rsidRPr="00DC11CF">
        <w:rPr>
          <w:rFonts w:asciiTheme="majorBidi" w:hAnsiTheme="majorBidi" w:cstheme="majorBidi"/>
          <w:color w:val="000103"/>
          <w:sz w:val="24"/>
          <w:szCs w:val="24"/>
          <w:vertAlign w:val="superscript"/>
          <w:rtl/>
        </w:rPr>
        <w:t>*</w:t>
      </w:r>
      <w:r w:rsidRPr="00DC11CF">
        <w:rPr>
          <w:rFonts w:asciiTheme="majorBidi" w:hAnsiTheme="majorBidi" w:cstheme="majorBidi"/>
          <w:color w:val="000103"/>
          <w:sz w:val="24"/>
          <w:szCs w:val="24"/>
          <w:rtl/>
        </w:rPr>
        <w:t xml:space="preserve">: بالبلاستيك الذي يسمح بالتهوية لإعاقة تسرب بخار </w:t>
      </w:r>
      <w:r w:rsidR="0098361D" w:rsidRPr="00DC11CF">
        <w:rPr>
          <w:rFonts w:asciiTheme="majorBidi" w:hAnsiTheme="majorBidi" w:cstheme="majorBidi"/>
          <w:color w:val="000103"/>
          <w:sz w:val="24"/>
          <w:szCs w:val="24"/>
          <w:rtl/>
        </w:rPr>
        <w:t>الماء</w:t>
      </w:r>
      <w:r w:rsidR="0098361D" w:rsidRPr="00DC11CF">
        <w:rPr>
          <w:rFonts w:asciiTheme="majorBidi" w:hAnsiTheme="majorBidi" w:cstheme="majorBidi"/>
          <w:color w:val="000103"/>
          <w:sz w:val="24"/>
          <w:szCs w:val="24"/>
        </w:rPr>
        <w:t>.</w:t>
      </w:r>
    </w:p>
    <w:p w14:paraId="5A3040D9" w14:textId="5B446A21" w:rsidR="00FB257B" w:rsidRPr="00DC11CF" w:rsidRDefault="00FB257B" w:rsidP="00D66E64">
      <w:pPr>
        <w:pStyle w:val="ListParagraph"/>
        <w:numPr>
          <w:ilvl w:val="0"/>
          <w:numId w:val="33"/>
        </w:numPr>
        <w:shd w:val="clear" w:color="auto" w:fill="FFFFFF"/>
        <w:spacing w:after="0" w:line="360" w:lineRule="auto"/>
        <w:rPr>
          <w:rFonts w:asciiTheme="majorBidi" w:hAnsiTheme="majorBidi" w:cstheme="majorBidi"/>
          <w:sz w:val="24"/>
          <w:szCs w:val="24"/>
        </w:rPr>
      </w:pPr>
      <w:r w:rsidRPr="00DC11CF">
        <w:rPr>
          <w:rFonts w:asciiTheme="majorBidi" w:hAnsiTheme="majorBidi" w:cstheme="majorBidi"/>
          <w:color w:val="000103"/>
          <w:sz w:val="24"/>
          <w:szCs w:val="24"/>
          <w:rtl/>
        </w:rPr>
        <w:t>التشميع</w:t>
      </w:r>
      <w:r w:rsidRPr="00DC11CF">
        <w:rPr>
          <w:rFonts w:asciiTheme="majorBidi" w:hAnsiTheme="majorBidi" w:cstheme="majorBidi"/>
          <w:color w:val="000103"/>
          <w:sz w:val="24"/>
          <w:szCs w:val="24"/>
          <w:vertAlign w:val="superscript"/>
          <w:rtl/>
        </w:rPr>
        <w:t>*</w:t>
      </w:r>
      <w:r w:rsidRPr="00DC11CF">
        <w:rPr>
          <w:rFonts w:asciiTheme="majorBidi" w:hAnsiTheme="majorBidi" w:cstheme="majorBidi"/>
          <w:color w:val="000103"/>
          <w:sz w:val="24"/>
          <w:szCs w:val="24"/>
          <w:rtl/>
        </w:rPr>
        <w:t xml:space="preserve">: للحمضيات والتفاح والخيار والطماطم لزيادة مقاومتها لخروج بخار الماء وفقدان </w:t>
      </w:r>
      <w:r w:rsidR="0098361D" w:rsidRPr="00DC11CF">
        <w:rPr>
          <w:rFonts w:asciiTheme="majorBidi" w:hAnsiTheme="majorBidi" w:cstheme="majorBidi"/>
          <w:color w:val="000103"/>
          <w:sz w:val="24"/>
          <w:szCs w:val="24"/>
          <w:rtl/>
        </w:rPr>
        <w:t>الماء</w:t>
      </w:r>
      <w:r w:rsidR="0098361D" w:rsidRPr="00DC11CF">
        <w:rPr>
          <w:rFonts w:asciiTheme="majorBidi" w:hAnsiTheme="majorBidi" w:cstheme="majorBidi"/>
          <w:color w:val="000103"/>
          <w:sz w:val="24"/>
          <w:szCs w:val="24"/>
        </w:rPr>
        <w:t>.</w:t>
      </w:r>
    </w:p>
    <w:p w14:paraId="0834B18F" w14:textId="6AA84F53" w:rsidR="00FB257B" w:rsidRPr="00DC11CF" w:rsidRDefault="00FB257B" w:rsidP="00D66E64">
      <w:pPr>
        <w:pStyle w:val="ListParagraph"/>
        <w:numPr>
          <w:ilvl w:val="0"/>
          <w:numId w:val="33"/>
        </w:numPr>
        <w:shd w:val="clear" w:color="auto" w:fill="FFFFFF"/>
        <w:spacing w:after="0" w:line="360" w:lineRule="auto"/>
        <w:rPr>
          <w:rFonts w:asciiTheme="majorBidi" w:hAnsiTheme="majorBidi" w:cstheme="majorBidi"/>
          <w:color w:val="000103"/>
          <w:sz w:val="24"/>
          <w:szCs w:val="24"/>
          <w:rtl/>
        </w:rPr>
      </w:pPr>
      <w:r w:rsidRPr="00DC11CF">
        <w:rPr>
          <w:rFonts w:asciiTheme="majorBidi" w:hAnsiTheme="majorBidi" w:cstheme="majorBidi"/>
          <w:color w:val="000103"/>
          <w:sz w:val="24"/>
          <w:szCs w:val="24"/>
          <w:rtl/>
        </w:rPr>
        <w:t xml:space="preserve">العلاج </w:t>
      </w:r>
      <w:proofErr w:type="spellStart"/>
      <w:r w:rsidRPr="00DC11CF">
        <w:rPr>
          <w:rFonts w:asciiTheme="majorBidi" w:hAnsiTheme="majorBidi" w:cstheme="majorBidi"/>
          <w:color w:val="000103"/>
          <w:sz w:val="24"/>
          <w:szCs w:val="24"/>
          <w:rtl/>
        </w:rPr>
        <w:t>التجفيفي</w:t>
      </w:r>
      <w:proofErr w:type="spellEnd"/>
      <w:r w:rsidRPr="00DC11CF">
        <w:rPr>
          <w:rFonts w:asciiTheme="majorBidi" w:hAnsiTheme="majorBidi" w:cstheme="majorBidi"/>
          <w:color w:val="000103"/>
          <w:sz w:val="24"/>
          <w:szCs w:val="24"/>
          <w:rtl/>
        </w:rPr>
        <w:t xml:space="preserve">: بهدف التئام الجروح وتكوين قشرة واقية تقلل من فقدان </w:t>
      </w:r>
      <w:r w:rsidR="0098361D" w:rsidRPr="00DC11CF">
        <w:rPr>
          <w:rFonts w:asciiTheme="majorBidi" w:hAnsiTheme="majorBidi" w:cstheme="majorBidi"/>
          <w:color w:val="000103"/>
          <w:sz w:val="24"/>
          <w:szCs w:val="24"/>
          <w:rtl/>
        </w:rPr>
        <w:t>الماء</w:t>
      </w:r>
      <w:r w:rsidR="0098361D" w:rsidRPr="00DC11CF">
        <w:rPr>
          <w:rFonts w:asciiTheme="majorBidi" w:hAnsiTheme="majorBidi" w:cstheme="majorBidi"/>
          <w:color w:val="000103"/>
          <w:sz w:val="24"/>
          <w:szCs w:val="24"/>
        </w:rPr>
        <w:t>.</w:t>
      </w:r>
    </w:p>
    <w:p w14:paraId="6BEE5A5E" w14:textId="77777777" w:rsidR="00FB257B" w:rsidRPr="005F77C2" w:rsidRDefault="00FB257B" w:rsidP="0067254E">
      <w:pPr>
        <w:shd w:val="clear" w:color="auto" w:fill="FFFFFF"/>
        <w:spacing w:after="0" w:line="360" w:lineRule="auto"/>
        <w:rPr>
          <w:rFonts w:asciiTheme="majorBidi" w:hAnsiTheme="majorBidi" w:cstheme="majorBidi"/>
          <w:i/>
          <w:iCs/>
          <w:sz w:val="24"/>
          <w:szCs w:val="24"/>
        </w:rPr>
      </w:pPr>
      <w:r w:rsidRPr="00DC11CF">
        <w:rPr>
          <w:rFonts w:asciiTheme="majorBidi" w:hAnsiTheme="majorBidi" w:cstheme="majorBidi"/>
          <w:color w:val="000103"/>
          <w:sz w:val="24"/>
          <w:szCs w:val="24"/>
          <w:rtl/>
        </w:rPr>
        <w:t xml:space="preserve">             </w:t>
      </w:r>
      <w:r w:rsidRPr="005F77C2">
        <w:rPr>
          <w:rFonts w:asciiTheme="majorBidi" w:hAnsiTheme="majorBidi" w:cstheme="majorBidi"/>
          <w:i/>
          <w:iCs/>
          <w:color w:val="000103"/>
          <w:sz w:val="24"/>
          <w:szCs w:val="24"/>
          <w:rtl/>
        </w:rPr>
        <w:t>(</w:t>
      </w:r>
      <w:r w:rsidRPr="005F77C2">
        <w:rPr>
          <w:rFonts w:asciiTheme="majorBidi" w:hAnsiTheme="majorBidi" w:cstheme="majorBidi"/>
          <w:i/>
          <w:iCs/>
          <w:color w:val="000103"/>
          <w:sz w:val="24"/>
          <w:szCs w:val="24"/>
          <w:vertAlign w:val="superscript"/>
          <w:rtl/>
        </w:rPr>
        <w:t>*</w:t>
      </w:r>
      <w:r w:rsidRPr="005F77C2">
        <w:rPr>
          <w:rFonts w:asciiTheme="majorBidi" w:hAnsiTheme="majorBidi" w:cstheme="majorBidi"/>
          <w:i/>
          <w:iCs/>
          <w:color w:val="000103"/>
          <w:sz w:val="24"/>
          <w:szCs w:val="24"/>
          <w:rtl/>
        </w:rPr>
        <w:t>التشميع والتغليف لتقليل فقدان الماء)</w:t>
      </w:r>
    </w:p>
    <w:p w14:paraId="642B06A9" w14:textId="6C174528" w:rsidR="00FB257B" w:rsidRPr="00B85B59" w:rsidRDefault="00BB0A8D" w:rsidP="00BB0A8D">
      <w:pPr>
        <w:pStyle w:val="Food14"/>
        <w:spacing w:after="0" w:line="360" w:lineRule="auto"/>
        <w:rPr>
          <w:rFonts w:asciiTheme="majorBidi" w:hAnsiTheme="majorBidi" w:cstheme="majorBidi"/>
          <w:rtl/>
        </w:rPr>
      </w:pPr>
      <w:bookmarkStart w:id="197" w:name="_Toc70151950"/>
      <w:bookmarkStart w:id="198" w:name="_Toc82610116"/>
      <w:r>
        <w:rPr>
          <w:rFonts w:asciiTheme="majorBidi" w:hAnsiTheme="majorBidi" w:cstheme="majorBidi" w:hint="cs"/>
          <w:rtl/>
        </w:rPr>
        <w:t xml:space="preserve">3-4-2-4. </w:t>
      </w:r>
      <w:r w:rsidR="00FB257B" w:rsidRPr="00B85B59">
        <w:rPr>
          <w:rFonts w:asciiTheme="majorBidi" w:hAnsiTheme="majorBidi" w:cstheme="majorBidi"/>
          <w:color w:val="000000"/>
          <w:rtl/>
          <w14:textFill>
            <w14:solidFill>
              <w14:srgbClr w14:val="000000">
                <w14:lumMod w14:val="75000"/>
              </w14:srgbClr>
            </w14:solidFill>
          </w14:textFill>
        </w:rPr>
        <w:t xml:space="preserve">فواقد </w:t>
      </w:r>
      <w:r w:rsidR="00FB257B" w:rsidRPr="00B85B59">
        <w:rPr>
          <w:rFonts w:asciiTheme="majorBidi" w:hAnsiTheme="majorBidi" w:cstheme="majorBidi"/>
          <w:rtl/>
        </w:rPr>
        <w:t>البيع والتجزئة</w:t>
      </w:r>
      <w:bookmarkEnd w:id="197"/>
      <w:r w:rsidR="00FB257B" w:rsidRPr="00B85B59">
        <w:rPr>
          <w:rFonts w:asciiTheme="majorBidi" w:hAnsiTheme="majorBidi" w:cstheme="majorBidi"/>
          <w:color w:val="000000"/>
          <w:rtl/>
          <w14:textFill>
            <w14:solidFill>
              <w14:srgbClr w14:val="000000">
                <w14:lumMod w14:val="75000"/>
              </w14:srgbClr>
            </w14:solidFill>
          </w14:textFill>
        </w:rPr>
        <w:t>:</w:t>
      </w:r>
      <w:bookmarkEnd w:id="198"/>
    </w:p>
    <w:p w14:paraId="61AB6DF7" w14:textId="77777777" w:rsidR="00FB257B" w:rsidRPr="00DC11CF" w:rsidRDefault="00FB257B" w:rsidP="00D66E64">
      <w:pPr>
        <w:pStyle w:val="ListParagraph"/>
        <w:numPr>
          <w:ilvl w:val="0"/>
          <w:numId w:val="36"/>
        </w:numPr>
        <w:shd w:val="clear" w:color="auto" w:fill="FFFFFF"/>
        <w:spacing w:after="0" w:line="360" w:lineRule="auto"/>
        <w:rPr>
          <w:rFonts w:asciiTheme="majorBidi" w:hAnsiTheme="majorBidi" w:cstheme="majorBidi"/>
          <w:sz w:val="24"/>
          <w:szCs w:val="24"/>
          <w:rtl/>
          <w:lang w:bidi="ar-OM"/>
        </w:rPr>
      </w:pPr>
      <w:r w:rsidRPr="00DC11CF">
        <w:rPr>
          <w:rFonts w:asciiTheme="majorBidi" w:hAnsiTheme="majorBidi" w:cstheme="majorBidi"/>
          <w:sz w:val="24"/>
          <w:szCs w:val="24"/>
          <w:rtl/>
          <w:lang w:bidi="ar-OM"/>
        </w:rPr>
        <w:t>عدم توافر نظام إدارة لوجستي</w:t>
      </w:r>
      <w:r w:rsidRPr="00DC11CF">
        <w:rPr>
          <w:rFonts w:asciiTheme="majorBidi" w:hAnsiTheme="majorBidi" w:cstheme="majorBidi"/>
          <w:b/>
          <w:bCs/>
          <w:sz w:val="24"/>
          <w:szCs w:val="24"/>
          <w:rtl/>
          <w:lang w:bidi="ar-OM"/>
        </w:rPr>
        <w:t xml:space="preserve"> </w:t>
      </w:r>
      <w:r w:rsidRPr="00DC11CF">
        <w:rPr>
          <w:rFonts w:asciiTheme="majorBidi" w:hAnsiTheme="majorBidi" w:cstheme="majorBidi"/>
          <w:sz w:val="24"/>
          <w:szCs w:val="24"/>
          <w:rtl/>
          <w:lang w:bidi="ar-OM"/>
        </w:rPr>
        <w:t>جيد</w:t>
      </w:r>
      <w:r w:rsidRPr="00DC11CF">
        <w:rPr>
          <w:rFonts w:asciiTheme="majorBidi" w:hAnsiTheme="majorBidi" w:cstheme="majorBidi"/>
          <w:sz w:val="24"/>
          <w:szCs w:val="24"/>
        </w:rPr>
        <w:t>.</w:t>
      </w:r>
    </w:p>
    <w:p w14:paraId="08A67E24" w14:textId="6D2D05AD" w:rsidR="00FB257B" w:rsidRPr="00DC11CF" w:rsidRDefault="00FB257B" w:rsidP="00D66E64">
      <w:pPr>
        <w:pStyle w:val="ListParagraph"/>
        <w:numPr>
          <w:ilvl w:val="0"/>
          <w:numId w:val="36"/>
        </w:numPr>
        <w:shd w:val="clear" w:color="auto" w:fill="FFFFFF"/>
        <w:spacing w:after="0" w:line="360" w:lineRule="auto"/>
        <w:rPr>
          <w:rFonts w:asciiTheme="majorBidi" w:hAnsiTheme="majorBidi" w:cstheme="majorBidi"/>
          <w:sz w:val="24"/>
          <w:szCs w:val="24"/>
          <w:rtl/>
          <w:lang w:bidi="ar-OM"/>
        </w:rPr>
      </w:pPr>
      <w:r w:rsidRPr="00DC11CF">
        <w:rPr>
          <w:rFonts w:asciiTheme="majorBidi" w:hAnsiTheme="majorBidi" w:cstheme="majorBidi"/>
          <w:sz w:val="24"/>
          <w:szCs w:val="24"/>
          <w:rtl/>
          <w:lang w:bidi="ar-OM"/>
        </w:rPr>
        <w:t xml:space="preserve">عدم </w:t>
      </w:r>
      <w:r w:rsidR="0098361D" w:rsidRPr="00DC11CF">
        <w:rPr>
          <w:rFonts w:asciiTheme="majorBidi" w:hAnsiTheme="majorBidi" w:cstheme="majorBidi"/>
          <w:sz w:val="24"/>
          <w:szCs w:val="24"/>
          <w:rtl/>
          <w:lang w:bidi="ar-OM"/>
        </w:rPr>
        <w:t>توفر نظام</w:t>
      </w:r>
      <w:r w:rsidRPr="00DC11CF">
        <w:rPr>
          <w:rFonts w:asciiTheme="majorBidi" w:hAnsiTheme="majorBidi" w:cstheme="majorBidi"/>
          <w:sz w:val="24"/>
          <w:szCs w:val="24"/>
          <w:rtl/>
          <w:lang w:bidi="ar-OM"/>
        </w:rPr>
        <w:t xml:space="preserve"> </w:t>
      </w:r>
      <w:r w:rsidR="00C063F8" w:rsidRPr="00DC11CF">
        <w:rPr>
          <w:rFonts w:asciiTheme="majorBidi" w:hAnsiTheme="majorBidi" w:cstheme="majorBidi" w:hint="cs"/>
          <w:sz w:val="24"/>
          <w:szCs w:val="24"/>
          <w:rtl/>
          <w:lang w:bidi="ar-OM"/>
        </w:rPr>
        <w:t>التبريد للحفاظ</w:t>
      </w:r>
      <w:r w:rsidRPr="00DC11CF">
        <w:rPr>
          <w:rFonts w:asciiTheme="majorBidi" w:hAnsiTheme="majorBidi" w:cstheme="majorBidi"/>
          <w:sz w:val="24"/>
          <w:szCs w:val="24"/>
          <w:rtl/>
          <w:lang w:bidi="ar-OM"/>
        </w:rPr>
        <w:t xml:space="preserve"> على الجودة أثناء نقل وبيع المنتجات الطازجة</w:t>
      </w:r>
      <w:r w:rsidR="005F77C2">
        <w:rPr>
          <w:rFonts w:asciiTheme="majorBidi" w:hAnsiTheme="majorBidi" w:cstheme="majorBidi" w:hint="cs"/>
          <w:sz w:val="24"/>
          <w:szCs w:val="24"/>
          <w:rtl/>
          <w:lang w:bidi="ar-OM"/>
        </w:rPr>
        <w:t>.</w:t>
      </w:r>
    </w:p>
    <w:p w14:paraId="7641E3A5" w14:textId="77777777" w:rsidR="00FB257B" w:rsidRPr="00DC11CF" w:rsidRDefault="00FB257B" w:rsidP="00D66E64">
      <w:pPr>
        <w:pStyle w:val="ListParagraph"/>
        <w:numPr>
          <w:ilvl w:val="0"/>
          <w:numId w:val="36"/>
        </w:numPr>
        <w:shd w:val="clear" w:color="auto" w:fill="FFFFFF"/>
        <w:spacing w:after="0" w:line="360" w:lineRule="auto"/>
        <w:rPr>
          <w:rFonts w:asciiTheme="majorBidi" w:hAnsiTheme="majorBidi" w:cstheme="majorBidi"/>
          <w:sz w:val="24"/>
          <w:szCs w:val="24"/>
        </w:rPr>
      </w:pPr>
      <w:r w:rsidRPr="00DC11CF">
        <w:rPr>
          <w:rFonts w:asciiTheme="majorBidi" w:hAnsiTheme="majorBidi" w:cstheme="majorBidi"/>
          <w:sz w:val="24"/>
          <w:szCs w:val="24"/>
          <w:rtl/>
          <w:lang w:bidi="ar-OM"/>
        </w:rPr>
        <w:lastRenderedPageBreak/>
        <w:t xml:space="preserve"> ضعف البنية التحتية.</w:t>
      </w:r>
    </w:p>
    <w:p w14:paraId="6D814114" w14:textId="73B19C9F" w:rsidR="00FB257B" w:rsidRPr="00B85B59" w:rsidRDefault="00BB0A8D" w:rsidP="00BB0A8D">
      <w:pPr>
        <w:pStyle w:val="Food14"/>
        <w:spacing w:after="0" w:line="360" w:lineRule="auto"/>
        <w:rPr>
          <w:rFonts w:asciiTheme="majorBidi" w:hAnsiTheme="majorBidi" w:cstheme="majorBidi"/>
          <w:rtl/>
        </w:rPr>
      </w:pPr>
      <w:bookmarkStart w:id="199" w:name="_Toc70151951"/>
      <w:bookmarkStart w:id="200" w:name="_Toc82610117"/>
      <w:r>
        <w:rPr>
          <w:rFonts w:asciiTheme="majorBidi" w:hAnsiTheme="majorBidi" w:cstheme="majorBidi" w:hint="cs"/>
          <w:rtl/>
        </w:rPr>
        <w:t xml:space="preserve">3-4-2-5. </w:t>
      </w:r>
      <w:r w:rsidR="00FB257B" w:rsidRPr="00B85B59">
        <w:rPr>
          <w:rFonts w:asciiTheme="majorBidi" w:hAnsiTheme="majorBidi" w:cstheme="majorBidi"/>
          <w:rtl/>
        </w:rPr>
        <w:t>الأنماط الاستهلاكية في المجتمع</w:t>
      </w:r>
      <w:bookmarkEnd w:id="199"/>
      <w:r w:rsidR="003C75D5" w:rsidRPr="00B85B59">
        <w:rPr>
          <w:rFonts w:asciiTheme="majorBidi" w:hAnsiTheme="majorBidi" w:cstheme="majorBidi"/>
          <w:rtl/>
        </w:rPr>
        <w:t>:</w:t>
      </w:r>
      <w:bookmarkEnd w:id="200"/>
    </w:p>
    <w:p w14:paraId="12AA91E8" w14:textId="210523B4" w:rsidR="00FB257B" w:rsidRPr="00DC11CF" w:rsidRDefault="00FB257B" w:rsidP="002E409D">
      <w:pPr>
        <w:shd w:val="clear" w:color="auto" w:fill="FFFFFF"/>
        <w:spacing w:after="0" w:line="360" w:lineRule="auto"/>
        <w:jc w:val="both"/>
        <w:rPr>
          <w:rFonts w:asciiTheme="majorBidi" w:hAnsiTheme="majorBidi" w:cstheme="majorBidi"/>
          <w:sz w:val="24"/>
          <w:szCs w:val="24"/>
          <w:rtl/>
          <w:lang w:bidi="ar-OM"/>
        </w:rPr>
      </w:pPr>
      <w:r w:rsidRPr="00DC11CF">
        <w:rPr>
          <w:rFonts w:asciiTheme="majorBidi" w:hAnsiTheme="majorBidi" w:cstheme="majorBidi"/>
          <w:sz w:val="24"/>
          <w:szCs w:val="24"/>
          <w:rtl/>
          <w:lang w:bidi="ar-OM"/>
        </w:rPr>
        <w:t xml:space="preserve">بلغت نسبة مساهمة </w:t>
      </w:r>
      <w:r w:rsidR="00C063F8" w:rsidRPr="00DC11CF">
        <w:rPr>
          <w:rFonts w:asciiTheme="majorBidi" w:hAnsiTheme="majorBidi" w:cstheme="majorBidi" w:hint="cs"/>
          <w:sz w:val="24"/>
          <w:szCs w:val="24"/>
          <w:rtl/>
          <w:lang w:bidi="ar-OM"/>
        </w:rPr>
        <w:t xml:space="preserve">قيمة </w:t>
      </w:r>
      <w:r w:rsidR="00C063F8">
        <w:rPr>
          <w:rFonts w:asciiTheme="majorBidi" w:hAnsiTheme="majorBidi" w:cstheme="majorBidi" w:hint="cs"/>
          <w:sz w:val="24"/>
          <w:szCs w:val="24"/>
          <w:rtl/>
          <w:lang w:bidi="ar-OM"/>
        </w:rPr>
        <w:t>الإنتاج</w:t>
      </w:r>
      <w:r w:rsidR="002E409D">
        <w:rPr>
          <w:rFonts w:asciiTheme="majorBidi" w:hAnsiTheme="majorBidi" w:cstheme="majorBidi"/>
          <w:sz w:val="24"/>
          <w:szCs w:val="24"/>
          <w:rtl/>
          <w:lang w:bidi="ar-OM"/>
        </w:rPr>
        <w:t xml:space="preserve"> </w:t>
      </w:r>
      <w:r w:rsidRPr="00DC11CF">
        <w:rPr>
          <w:rFonts w:asciiTheme="majorBidi" w:hAnsiTheme="majorBidi" w:cstheme="majorBidi"/>
          <w:sz w:val="24"/>
          <w:szCs w:val="24"/>
          <w:rtl/>
          <w:lang w:bidi="ar-OM"/>
        </w:rPr>
        <w:t xml:space="preserve">المحلي من المنتجات النباتية </w:t>
      </w:r>
      <w:r w:rsidR="004F7F9C" w:rsidRPr="00DC11CF">
        <w:rPr>
          <w:rFonts w:asciiTheme="majorBidi" w:hAnsiTheme="majorBidi" w:cstheme="majorBidi"/>
          <w:sz w:val="24"/>
          <w:szCs w:val="24"/>
          <w:rtl/>
          <w:lang w:bidi="ar-OM"/>
        </w:rPr>
        <w:t>والحيوانية</w:t>
      </w:r>
      <w:r w:rsidRPr="00DC11CF">
        <w:rPr>
          <w:rFonts w:asciiTheme="majorBidi" w:hAnsiTheme="majorBidi" w:cstheme="majorBidi"/>
          <w:sz w:val="24"/>
          <w:szCs w:val="24"/>
          <w:rtl/>
          <w:lang w:bidi="ar-OM"/>
        </w:rPr>
        <w:t xml:space="preserve"> </w:t>
      </w:r>
      <w:r w:rsidR="00E24447" w:rsidRPr="00DC11CF">
        <w:rPr>
          <w:rFonts w:asciiTheme="majorBidi" w:hAnsiTheme="majorBidi" w:cstheme="majorBidi"/>
          <w:sz w:val="24"/>
          <w:szCs w:val="24"/>
          <w:rtl/>
          <w:lang w:bidi="ar-OM"/>
        </w:rPr>
        <w:t>والسمكية</w:t>
      </w:r>
      <w:r w:rsidRPr="00DC11CF">
        <w:rPr>
          <w:rFonts w:asciiTheme="majorBidi" w:hAnsiTheme="majorBidi" w:cstheme="majorBidi"/>
          <w:sz w:val="24"/>
          <w:szCs w:val="24"/>
          <w:rtl/>
          <w:lang w:bidi="ar-OM"/>
        </w:rPr>
        <w:t xml:space="preserve"> </w:t>
      </w:r>
      <w:r w:rsidR="00787FC5" w:rsidRPr="00DC11CF">
        <w:rPr>
          <w:rFonts w:asciiTheme="majorBidi" w:hAnsiTheme="majorBidi" w:cstheme="majorBidi"/>
          <w:sz w:val="24"/>
          <w:szCs w:val="24"/>
          <w:rtl/>
          <w:lang w:bidi="ar-OM"/>
        </w:rPr>
        <w:t>إلى</w:t>
      </w:r>
      <w:r w:rsidRPr="00DC11CF">
        <w:rPr>
          <w:rFonts w:asciiTheme="majorBidi" w:hAnsiTheme="majorBidi" w:cstheme="majorBidi"/>
          <w:sz w:val="24"/>
          <w:szCs w:val="24"/>
          <w:rtl/>
          <w:lang w:bidi="ar-OM"/>
        </w:rPr>
        <w:t xml:space="preserve"> اجمالي قيمة المتاح </w:t>
      </w:r>
      <w:r w:rsidR="00FD41EA" w:rsidRPr="00DC11CF">
        <w:rPr>
          <w:rFonts w:asciiTheme="majorBidi" w:hAnsiTheme="majorBidi" w:cstheme="majorBidi"/>
          <w:sz w:val="24"/>
          <w:szCs w:val="24"/>
          <w:rtl/>
          <w:lang w:bidi="ar-OM"/>
        </w:rPr>
        <w:t>للاستهلاك</w:t>
      </w:r>
      <w:r w:rsidRPr="00DC11CF">
        <w:rPr>
          <w:rFonts w:asciiTheme="majorBidi" w:hAnsiTheme="majorBidi" w:cstheme="majorBidi"/>
          <w:sz w:val="24"/>
          <w:szCs w:val="24"/>
          <w:rtl/>
          <w:lang w:bidi="ar-OM"/>
        </w:rPr>
        <w:t xml:space="preserve"> من الغذاء نحو 59% في عام 2020م مقارنة ب 44% بنهاية الخطة الخمسية الثامنة </w:t>
      </w:r>
      <w:r w:rsidR="00C063F8" w:rsidRPr="00DC11CF">
        <w:rPr>
          <w:rFonts w:asciiTheme="majorBidi" w:hAnsiTheme="majorBidi" w:cstheme="majorBidi" w:hint="cs"/>
          <w:sz w:val="24"/>
          <w:szCs w:val="24"/>
          <w:rtl/>
          <w:lang w:bidi="ar-OM"/>
        </w:rPr>
        <w:t>2025،</w:t>
      </w:r>
      <w:r w:rsidRPr="00DC11CF">
        <w:rPr>
          <w:rFonts w:asciiTheme="majorBidi" w:hAnsiTheme="majorBidi" w:cstheme="majorBidi"/>
          <w:sz w:val="24"/>
          <w:szCs w:val="24"/>
          <w:rtl/>
          <w:lang w:bidi="ar-OM"/>
        </w:rPr>
        <w:t xml:space="preserve"> وتعتبر هذه النسبة جيدة على الرغم من الزيادة المستمرة في عدد السكان بالإضافة </w:t>
      </w:r>
      <w:r w:rsidR="00787FC5" w:rsidRPr="00DC11CF">
        <w:rPr>
          <w:rFonts w:asciiTheme="majorBidi" w:hAnsiTheme="majorBidi" w:cstheme="majorBidi"/>
          <w:sz w:val="24"/>
          <w:szCs w:val="24"/>
          <w:rtl/>
          <w:lang w:bidi="ar-OM"/>
        </w:rPr>
        <w:t>إلى</w:t>
      </w:r>
      <w:r w:rsidRPr="00DC11CF">
        <w:rPr>
          <w:rFonts w:asciiTheme="majorBidi" w:hAnsiTheme="majorBidi" w:cstheme="majorBidi"/>
          <w:sz w:val="24"/>
          <w:szCs w:val="24"/>
          <w:rtl/>
          <w:lang w:bidi="ar-OM"/>
        </w:rPr>
        <w:t xml:space="preserve"> الزيادة المضطردة في أعداد السياح والتحسن في الانماط الاستهلاكية </w:t>
      </w:r>
      <w:r w:rsidR="00E24447" w:rsidRPr="00DC11CF">
        <w:rPr>
          <w:rFonts w:asciiTheme="majorBidi" w:hAnsiTheme="majorBidi" w:cstheme="majorBidi"/>
          <w:sz w:val="24"/>
          <w:szCs w:val="24"/>
          <w:rtl/>
          <w:lang w:bidi="ar-OM"/>
        </w:rPr>
        <w:t>والتي</w:t>
      </w:r>
      <w:r w:rsidRPr="00DC11CF">
        <w:rPr>
          <w:rFonts w:asciiTheme="majorBidi" w:hAnsiTheme="majorBidi" w:cstheme="majorBidi"/>
          <w:sz w:val="24"/>
          <w:szCs w:val="24"/>
          <w:rtl/>
          <w:lang w:bidi="ar-OM"/>
        </w:rPr>
        <w:t xml:space="preserve"> بدورها تؤثر في زيادة نسبة الاستهلاك من الغذاء.</w:t>
      </w:r>
    </w:p>
    <w:p w14:paraId="34AC2BA7" w14:textId="77777777" w:rsidR="00FB257B" w:rsidRPr="00DC11CF" w:rsidRDefault="00FB257B" w:rsidP="00DC11CF">
      <w:pPr>
        <w:shd w:val="clear" w:color="auto" w:fill="FFFFFF"/>
        <w:spacing w:after="0" w:line="360" w:lineRule="auto"/>
        <w:jc w:val="both"/>
        <w:rPr>
          <w:rFonts w:asciiTheme="majorBidi" w:hAnsiTheme="majorBidi" w:cstheme="majorBidi"/>
          <w:b/>
          <w:bCs/>
          <w:sz w:val="24"/>
          <w:szCs w:val="24"/>
          <w:rtl/>
          <w:lang w:bidi="ar-OM"/>
        </w:rPr>
      </w:pPr>
    </w:p>
    <w:p w14:paraId="4C136C40" w14:textId="14A46194" w:rsidR="00FB257B" w:rsidRPr="00E86D8D" w:rsidRDefault="00FB257B" w:rsidP="0008280B">
      <w:pPr>
        <w:pStyle w:val="tablename"/>
        <w:rPr>
          <w:szCs w:val="30"/>
          <w:rtl/>
        </w:rPr>
      </w:pPr>
      <w:bookmarkStart w:id="201" w:name="_Toc82552406"/>
      <w:r w:rsidRPr="00E86D8D">
        <w:rPr>
          <w:szCs w:val="30"/>
          <w:rtl/>
        </w:rPr>
        <w:t>جدول</w:t>
      </w:r>
      <w:r w:rsidR="00D971D4" w:rsidRPr="00E86D8D">
        <w:rPr>
          <w:szCs w:val="30"/>
          <w:rtl/>
        </w:rPr>
        <w:t xml:space="preserve"> </w:t>
      </w:r>
      <w:r w:rsidR="002E409D" w:rsidRPr="00E86D8D">
        <w:rPr>
          <w:rFonts w:hint="cs"/>
          <w:szCs w:val="30"/>
          <w:rtl/>
        </w:rPr>
        <w:t>(</w:t>
      </w:r>
      <w:r w:rsidR="0008280B">
        <w:rPr>
          <w:rFonts w:hint="cs"/>
          <w:szCs w:val="30"/>
          <w:rtl/>
        </w:rPr>
        <w:t>7</w:t>
      </w:r>
      <w:r w:rsidR="002E409D" w:rsidRPr="00E86D8D">
        <w:rPr>
          <w:rFonts w:hint="cs"/>
          <w:szCs w:val="30"/>
          <w:rtl/>
        </w:rPr>
        <w:t>).</w:t>
      </w:r>
      <w:r w:rsidR="00D971D4" w:rsidRPr="00E86D8D">
        <w:rPr>
          <w:szCs w:val="30"/>
          <w:rtl/>
        </w:rPr>
        <w:t xml:space="preserve"> </w:t>
      </w:r>
      <w:r w:rsidRPr="00E86D8D">
        <w:rPr>
          <w:szCs w:val="30"/>
          <w:rtl/>
        </w:rPr>
        <w:t xml:space="preserve"> </w:t>
      </w:r>
      <w:r w:rsidR="00C063F8" w:rsidRPr="00E86D8D">
        <w:rPr>
          <w:rFonts w:hint="cs"/>
          <w:szCs w:val="30"/>
          <w:rtl/>
        </w:rPr>
        <w:t>قيمة الإنتاج</w:t>
      </w:r>
      <w:r w:rsidR="00EB1B01" w:rsidRPr="00E86D8D">
        <w:rPr>
          <w:szCs w:val="30"/>
          <w:rtl/>
        </w:rPr>
        <w:t xml:space="preserve"> </w:t>
      </w:r>
      <w:r w:rsidRPr="00E86D8D">
        <w:rPr>
          <w:szCs w:val="30"/>
          <w:rtl/>
        </w:rPr>
        <w:t>الزراعي والسمكي واستهلاك السلطنة من الغذاء</w:t>
      </w:r>
      <w:bookmarkEnd w:id="201"/>
    </w:p>
    <w:tbl>
      <w:tblPr>
        <w:tblStyle w:val="TableGrid"/>
        <w:bidiVisual/>
        <w:tblW w:w="0" w:type="auto"/>
        <w:tblLook w:val="04A0" w:firstRow="1" w:lastRow="0" w:firstColumn="1" w:lastColumn="0" w:noHBand="0" w:noVBand="1"/>
      </w:tblPr>
      <w:tblGrid>
        <w:gridCol w:w="2428"/>
        <w:gridCol w:w="2434"/>
        <w:gridCol w:w="2437"/>
        <w:gridCol w:w="2437"/>
      </w:tblGrid>
      <w:tr w:rsidR="002E409D" w:rsidRPr="007C7C4D" w14:paraId="3EF35DB9" w14:textId="77777777" w:rsidTr="007C7C4D">
        <w:trPr>
          <w:trHeight w:val="340"/>
        </w:trPr>
        <w:tc>
          <w:tcPr>
            <w:tcW w:w="2490" w:type="dxa"/>
            <w:vAlign w:val="center"/>
          </w:tcPr>
          <w:p w14:paraId="0B2C768A" w14:textId="67DCD8AC"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السنة</w:t>
            </w:r>
          </w:p>
        </w:tc>
        <w:tc>
          <w:tcPr>
            <w:tcW w:w="2490" w:type="dxa"/>
            <w:vAlign w:val="center"/>
          </w:tcPr>
          <w:p w14:paraId="43CC4707" w14:textId="7759B04F"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قيمة الانتاج الزراعي والسمكي (مليون ر.ع)</w:t>
            </w:r>
          </w:p>
        </w:tc>
        <w:tc>
          <w:tcPr>
            <w:tcW w:w="2491" w:type="dxa"/>
            <w:vAlign w:val="center"/>
          </w:tcPr>
          <w:p w14:paraId="0ECDA88B" w14:textId="08266EAA"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قيمة الاستهلاك المحلي من الغذاء (مليون ر.ع)</w:t>
            </w:r>
          </w:p>
        </w:tc>
        <w:tc>
          <w:tcPr>
            <w:tcW w:w="2491" w:type="dxa"/>
            <w:vAlign w:val="center"/>
          </w:tcPr>
          <w:p w14:paraId="02C79D8A" w14:textId="13AC057C"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 xml:space="preserve">نسبة قيمة الانتاج إلى </w:t>
            </w:r>
            <w:r w:rsidR="003C4FB5" w:rsidRPr="007C7C4D">
              <w:rPr>
                <w:rFonts w:asciiTheme="majorBidi" w:hAnsiTheme="majorBidi" w:cstheme="majorBidi" w:hint="cs"/>
                <w:b/>
                <w:bCs/>
                <w:sz w:val="24"/>
                <w:szCs w:val="24"/>
                <w:rtl/>
                <w:lang w:bidi="ar-OM"/>
              </w:rPr>
              <w:t>الاستهلا</w:t>
            </w:r>
            <w:r w:rsidR="003C4FB5" w:rsidRPr="007C7C4D">
              <w:rPr>
                <w:rFonts w:asciiTheme="majorBidi" w:hAnsiTheme="majorBidi" w:cstheme="majorBidi" w:hint="eastAsia"/>
                <w:b/>
                <w:bCs/>
                <w:sz w:val="24"/>
                <w:szCs w:val="24"/>
                <w:rtl/>
                <w:lang w:bidi="ar-OM"/>
              </w:rPr>
              <w:t>ك</w:t>
            </w:r>
            <w:r w:rsidRPr="007C7C4D">
              <w:rPr>
                <w:rFonts w:asciiTheme="majorBidi" w:hAnsiTheme="majorBidi" w:cstheme="majorBidi" w:hint="cs"/>
                <w:b/>
                <w:bCs/>
                <w:sz w:val="24"/>
                <w:szCs w:val="24"/>
                <w:rtl/>
                <w:lang w:bidi="ar-OM"/>
              </w:rPr>
              <w:t xml:space="preserve"> (%)</w:t>
            </w:r>
          </w:p>
        </w:tc>
      </w:tr>
      <w:tr w:rsidR="002E409D" w:rsidRPr="007C7C4D" w14:paraId="48DA51A3" w14:textId="77777777" w:rsidTr="007C7C4D">
        <w:trPr>
          <w:trHeight w:val="340"/>
        </w:trPr>
        <w:tc>
          <w:tcPr>
            <w:tcW w:w="2490" w:type="dxa"/>
            <w:vAlign w:val="center"/>
          </w:tcPr>
          <w:p w14:paraId="195F4A98" w14:textId="2C78F1A7"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2011</w:t>
            </w:r>
          </w:p>
        </w:tc>
        <w:tc>
          <w:tcPr>
            <w:tcW w:w="2490" w:type="dxa"/>
            <w:vAlign w:val="center"/>
          </w:tcPr>
          <w:p w14:paraId="77BD5F2A" w14:textId="423BB51C"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446</w:t>
            </w:r>
          </w:p>
        </w:tc>
        <w:tc>
          <w:tcPr>
            <w:tcW w:w="2491" w:type="dxa"/>
            <w:vAlign w:val="center"/>
          </w:tcPr>
          <w:p w14:paraId="36F8C612" w14:textId="23EF1AB1"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1244</w:t>
            </w:r>
          </w:p>
        </w:tc>
        <w:tc>
          <w:tcPr>
            <w:tcW w:w="2491" w:type="dxa"/>
            <w:vAlign w:val="center"/>
          </w:tcPr>
          <w:p w14:paraId="00D3651A" w14:textId="5A1A4E5F"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36</w:t>
            </w:r>
          </w:p>
        </w:tc>
      </w:tr>
      <w:tr w:rsidR="002E409D" w:rsidRPr="007C7C4D" w14:paraId="502AF8C4" w14:textId="77777777" w:rsidTr="007C7C4D">
        <w:trPr>
          <w:trHeight w:val="340"/>
        </w:trPr>
        <w:tc>
          <w:tcPr>
            <w:tcW w:w="2490" w:type="dxa"/>
            <w:vAlign w:val="center"/>
          </w:tcPr>
          <w:p w14:paraId="7A7AC715" w14:textId="5EFF9EBC"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2015</w:t>
            </w:r>
          </w:p>
        </w:tc>
        <w:tc>
          <w:tcPr>
            <w:tcW w:w="2490" w:type="dxa"/>
            <w:vAlign w:val="center"/>
          </w:tcPr>
          <w:p w14:paraId="5334795F" w14:textId="079FBFAD"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639</w:t>
            </w:r>
          </w:p>
        </w:tc>
        <w:tc>
          <w:tcPr>
            <w:tcW w:w="2491" w:type="dxa"/>
            <w:vAlign w:val="center"/>
          </w:tcPr>
          <w:p w14:paraId="1F211E63" w14:textId="26DFD091"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1571</w:t>
            </w:r>
          </w:p>
        </w:tc>
        <w:tc>
          <w:tcPr>
            <w:tcW w:w="2491" w:type="dxa"/>
            <w:vAlign w:val="center"/>
          </w:tcPr>
          <w:p w14:paraId="54976C84" w14:textId="3E3D7B56"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44</w:t>
            </w:r>
          </w:p>
        </w:tc>
      </w:tr>
      <w:tr w:rsidR="002E409D" w:rsidRPr="007C7C4D" w14:paraId="2AB47442" w14:textId="77777777" w:rsidTr="007C7C4D">
        <w:trPr>
          <w:trHeight w:val="340"/>
        </w:trPr>
        <w:tc>
          <w:tcPr>
            <w:tcW w:w="2490" w:type="dxa"/>
            <w:vAlign w:val="center"/>
          </w:tcPr>
          <w:p w14:paraId="1B9657DD" w14:textId="0F7979A0"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2020</w:t>
            </w:r>
          </w:p>
        </w:tc>
        <w:tc>
          <w:tcPr>
            <w:tcW w:w="2490" w:type="dxa"/>
            <w:vAlign w:val="center"/>
          </w:tcPr>
          <w:p w14:paraId="71B578E6" w14:textId="168914C9"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992</w:t>
            </w:r>
          </w:p>
        </w:tc>
        <w:tc>
          <w:tcPr>
            <w:tcW w:w="2491" w:type="dxa"/>
            <w:vAlign w:val="center"/>
          </w:tcPr>
          <w:p w14:paraId="59EBF18F" w14:textId="73512377"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1688</w:t>
            </w:r>
          </w:p>
        </w:tc>
        <w:tc>
          <w:tcPr>
            <w:tcW w:w="2491" w:type="dxa"/>
            <w:vAlign w:val="center"/>
          </w:tcPr>
          <w:p w14:paraId="4B9EEB44" w14:textId="57B17080" w:rsidR="002E409D" w:rsidRPr="007C7C4D" w:rsidRDefault="002E409D" w:rsidP="007C7C4D">
            <w:pPr>
              <w:spacing w:line="360" w:lineRule="auto"/>
              <w:jc w:val="center"/>
              <w:rPr>
                <w:rFonts w:asciiTheme="majorBidi" w:hAnsiTheme="majorBidi" w:cstheme="majorBidi"/>
                <w:b/>
                <w:bCs/>
                <w:sz w:val="24"/>
                <w:szCs w:val="24"/>
                <w:rtl/>
                <w:lang w:bidi="ar-OM"/>
              </w:rPr>
            </w:pPr>
            <w:r w:rsidRPr="007C7C4D">
              <w:rPr>
                <w:rFonts w:asciiTheme="majorBidi" w:hAnsiTheme="majorBidi" w:cstheme="majorBidi" w:hint="cs"/>
                <w:b/>
                <w:bCs/>
                <w:sz w:val="24"/>
                <w:szCs w:val="24"/>
                <w:rtl/>
                <w:lang w:bidi="ar-OM"/>
              </w:rPr>
              <w:t>59</w:t>
            </w:r>
          </w:p>
        </w:tc>
      </w:tr>
    </w:tbl>
    <w:p w14:paraId="202CB123" w14:textId="791C7E13" w:rsidR="00FB257B" w:rsidRPr="00B85B59" w:rsidRDefault="002E409D" w:rsidP="002E409D">
      <w:pPr>
        <w:shd w:val="clear" w:color="auto" w:fill="FFFFFF"/>
        <w:spacing w:line="360" w:lineRule="auto"/>
        <w:rPr>
          <w:rFonts w:asciiTheme="majorBidi" w:hAnsiTheme="majorBidi" w:cstheme="majorBidi"/>
          <w:b/>
          <w:bCs/>
          <w:color w:val="44546A" w:themeColor="text2"/>
          <w:sz w:val="28"/>
          <w:szCs w:val="28"/>
          <w:rtl/>
          <w:lang w:bidi="ar-OM"/>
        </w:rPr>
      </w:pPr>
      <w:r w:rsidRPr="00A30338">
        <w:rPr>
          <w:rFonts w:asciiTheme="majorBidi" w:hAnsiTheme="majorBidi" w:cstheme="majorBidi"/>
          <w:sz w:val="20"/>
          <w:szCs w:val="20"/>
          <w:rtl/>
          <w:lang w:bidi="ar-OM"/>
        </w:rPr>
        <w:t>المصدر: المركز الوطني للإحصاء والمعلومات – الكتاب الإحصائي السنوي 2020م – الإصدار 48</w:t>
      </w:r>
    </w:p>
    <w:p w14:paraId="4E548013" w14:textId="11889355" w:rsidR="00FB257B" w:rsidRPr="00DC11CF" w:rsidRDefault="002E409D" w:rsidP="002E409D">
      <w:pPr>
        <w:shd w:val="clear" w:color="auto" w:fill="FFFFFF"/>
        <w:spacing w:line="360" w:lineRule="auto"/>
        <w:jc w:val="both"/>
        <w:rPr>
          <w:rFonts w:asciiTheme="majorBidi" w:hAnsiTheme="majorBidi" w:cstheme="majorBidi"/>
          <w:sz w:val="24"/>
          <w:szCs w:val="24"/>
          <w:rtl/>
        </w:rPr>
      </w:pPr>
      <w:r>
        <w:rPr>
          <w:rFonts w:asciiTheme="majorBidi" w:hAnsiTheme="majorBidi" w:cstheme="majorBidi" w:hint="cs"/>
          <w:color w:val="000000" w:themeColor="text1"/>
          <w:sz w:val="24"/>
          <w:szCs w:val="24"/>
          <w:rtl/>
        </w:rPr>
        <w:t>و</w:t>
      </w:r>
      <w:r w:rsidRPr="00DC11CF">
        <w:rPr>
          <w:rFonts w:asciiTheme="majorBidi" w:hAnsiTheme="majorBidi" w:cstheme="majorBidi"/>
          <w:color w:val="000000" w:themeColor="text1"/>
          <w:sz w:val="24"/>
          <w:szCs w:val="24"/>
          <w:rtl/>
        </w:rPr>
        <w:t>وفقًا لتقرير مؤشر نفايات الطعام للأمم المتحدة</w:t>
      </w:r>
      <w:r w:rsidRPr="00DC11CF">
        <w:rPr>
          <w:rFonts w:asciiTheme="majorBidi" w:hAnsiTheme="majorBidi" w:cstheme="majorBidi"/>
          <w:sz w:val="24"/>
          <w:szCs w:val="24"/>
          <w:rtl/>
        </w:rPr>
        <w:t xml:space="preserve"> </w:t>
      </w:r>
      <w:r w:rsidR="00C063F8" w:rsidRPr="00DC11CF">
        <w:rPr>
          <w:rFonts w:asciiTheme="majorBidi" w:hAnsiTheme="majorBidi" w:cstheme="majorBidi" w:hint="cs"/>
          <w:sz w:val="24"/>
          <w:szCs w:val="24"/>
          <w:rtl/>
        </w:rPr>
        <w:t>2020</w:t>
      </w:r>
      <w:r w:rsidR="00C063F8">
        <w:rPr>
          <w:rFonts w:asciiTheme="majorBidi" w:hAnsiTheme="majorBidi" w:cstheme="majorBidi" w:hint="cs"/>
          <w:sz w:val="24"/>
          <w:szCs w:val="24"/>
          <w:rtl/>
        </w:rPr>
        <w:t>،</w:t>
      </w:r>
      <w:r>
        <w:rPr>
          <w:rFonts w:asciiTheme="majorBidi" w:hAnsiTheme="majorBidi" w:cstheme="majorBidi" w:hint="cs"/>
          <w:sz w:val="24"/>
          <w:szCs w:val="24"/>
          <w:rtl/>
        </w:rPr>
        <w:t xml:space="preserve"> ت</w:t>
      </w:r>
      <w:r w:rsidR="00FB257B" w:rsidRPr="00DC11CF">
        <w:rPr>
          <w:rFonts w:asciiTheme="majorBidi" w:hAnsiTheme="majorBidi" w:cstheme="majorBidi"/>
          <w:color w:val="000000" w:themeColor="text1"/>
          <w:sz w:val="24"/>
          <w:szCs w:val="24"/>
          <w:rtl/>
        </w:rPr>
        <w:t xml:space="preserve">قدر نفايات الطعام المنزلية </w:t>
      </w:r>
      <w:r w:rsidR="0098361D" w:rsidRPr="00DC11CF">
        <w:rPr>
          <w:rFonts w:asciiTheme="majorBidi" w:hAnsiTheme="majorBidi" w:cstheme="majorBidi"/>
          <w:color w:val="000000" w:themeColor="text1"/>
          <w:sz w:val="24"/>
          <w:szCs w:val="24"/>
          <w:rtl/>
        </w:rPr>
        <w:t xml:space="preserve">في </w:t>
      </w:r>
      <w:r w:rsidR="0098361D" w:rsidRPr="00DC11CF">
        <w:rPr>
          <w:rFonts w:asciiTheme="majorBidi" w:hAnsiTheme="majorBidi" w:cstheme="majorBidi"/>
          <w:sz w:val="24"/>
          <w:szCs w:val="24"/>
          <w:rtl/>
        </w:rPr>
        <w:t>السلطنة</w:t>
      </w:r>
      <w:r w:rsidR="00FB257B" w:rsidRPr="00DC11CF">
        <w:rPr>
          <w:rFonts w:asciiTheme="majorBidi" w:hAnsiTheme="majorBidi" w:cstheme="majorBidi"/>
          <w:color w:val="000000" w:themeColor="text1"/>
          <w:sz w:val="24"/>
          <w:szCs w:val="24"/>
          <w:rtl/>
        </w:rPr>
        <w:t xml:space="preserve"> بـ 95 كيلوجرام للفرد سنويًا أو 470322 </w:t>
      </w:r>
      <w:r w:rsidR="00C063F8" w:rsidRPr="00DC11CF">
        <w:rPr>
          <w:rFonts w:asciiTheme="majorBidi" w:hAnsiTheme="majorBidi" w:cstheme="majorBidi" w:hint="cs"/>
          <w:sz w:val="24"/>
          <w:szCs w:val="24"/>
          <w:rtl/>
        </w:rPr>
        <w:t xml:space="preserve">طن </w:t>
      </w:r>
      <w:r w:rsidR="00C063F8" w:rsidRPr="00DC11CF">
        <w:rPr>
          <w:rFonts w:asciiTheme="majorBidi" w:hAnsiTheme="majorBidi" w:cstheme="majorBidi" w:hint="cs"/>
          <w:color w:val="000000" w:themeColor="text1"/>
          <w:sz w:val="24"/>
          <w:szCs w:val="24"/>
          <w:rtl/>
        </w:rPr>
        <w:t>في</w:t>
      </w:r>
      <w:r w:rsidR="00FB257B" w:rsidRPr="00DC11CF">
        <w:rPr>
          <w:rFonts w:asciiTheme="majorBidi" w:hAnsiTheme="majorBidi" w:cstheme="majorBidi"/>
          <w:color w:val="000000" w:themeColor="text1"/>
          <w:sz w:val="24"/>
          <w:szCs w:val="24"/>
          <w:rtl/>
        </w:rPr>
        <w:t xml:space="preserve"> عام </w:t>
      </w:r>
      <w:r w:rsidR="00C063F8">
        <w:rPr>
          <w:rFonts w:asciiTheme="majorBidi" w:hAnsiTheme="majorBidi" w:cstheme="majorBidi" w:hint="cs"/>
          <w:color w:val="000000" w:themeColor="text1"/>
          <w:sz w:val="24"/>
          <w:szCs w:val="24"/>
          <w:rtl/>
        </w:rPr>
        <w:t xml:space="preserve">2019. </w:t>
      </w:r>
    </w:p>
    <w:p w14:paraId="26527E02" w14:textId="76B8300C" w:rsidR="00FB257B" w:rsidRPr="00B85B59" w:rsidRDefault="00BB0A8D" w:rsidP="0067254E">
      <w:pPr>
        <w:pStyle w:val="Food13"/>
        <w:rPr>
          <w:rtl/>
        </w:rPr>
      </w:pPr>
      <w:bookmarkStart w:id="202" w:name="_Toc70151952"/>
      <w:bookmarkStart w:id="203" w:name="_Toc82610118"/>
      <w:r>
        <w:rPr>
          <w:rFonts w:hint="cs"/>
          <w:rtl/>
        </w:rPr>
        <w:t xml:space="preserve">3-4-3. </w:t>
      </w:r>
      <w:r w:rsidR="00FB257B" w:rsidRPr="00B85B59">
        <w:rPr>
          <w:rtl/>
        </w:rPr>
        <w:t xml:space="preserve">توصيات للحد من </w:t>
      </w:r>
      <w:r w:rsidR="003C75D5" w:rsidRPr="00B85B59">
        <w:rPr>
          <w:rtl/>
        </w:rPr>
        <w:t>الفاقد</w:t>
      </w:r>
      <w:r w:rsidR="00FB257B" w:rsidRPr="00B85B59">
        <w:rPr>
          <w:rtl/>
        </w:rPr>
        <w:t xml:space="preserve"> الغذائي</w:t>
      </w:r>
      <w:bookmarkEnd w:id="202"/>
      <w:bookmarkEnd w:id="203"/>
    </w:p>
    <w:p w14:paraId="60C01AB6" w14:textId="7DB2A6D0" w:rsidR="00FB257B" w:rsidRPr="00DC11CF" w:rsidRDefault="003C75D5" w:rsidP="0067254E">
      <w:pPr>
        <w:shd w:val="clear" w:color="auto" w:fill="FFFFFF"/>
        <w:spacing w:after="0" w:line="360" w:lineRule="auto"/>
        <w:jc w:val="both"/>
        <w:rPr>
          <w:rFonts w:asciiTheme="majorBidi" w:hAnsiTheme="majorBidi" w:cstheme="majorBidi"/>
          <w:sz w:val="24"/>
          <w:szCs w:val="24"/>
        </w:rPr>
      </w:pPr>
      <w:r w:rsidRPr="00DC11CF">
        <w:rPr>
          <w:rFonts w:asciiTheme="majorBidi" w:hAnsiTheme="majorBidi" w:cstheme="majorBidi"/>
          <w:sz w:val="24"/>
          <w:szCs w:val="24"/>
          <w:rtl/>
        </w:rPr>
        <w:t xml:space="preserve">على ضوء توصيات </w:t>
      </w:r>
      <w:r w:rsidRPr="00DC11CF">
        <w:rPr>
          <w:rFonts w:asciiTheme="majorBidi" w:hAnsiTheme="majorBidi" w:cstheme="majorBidi"/>
          <w:color w:val="1B1D1F"/>
          <w:sz w:val="24"/>
          <w:szCs w:val="24"/>
          <w:rtl/>
        </w:rPr>
        <w:t>اللجنة الاقتصادية والاجتماعية لغربي آسيا (</w:t>
      </w:r>
      <w:r w:rsidRPr="00DC11CF">
        <w:rPr>
          <w:rFonts w:asciiTheme="majorBidi" w:hAnsiTheme="majorBidi" w:cstheme="majorBidi"/>
          <w:sz w:val="24"/>
          <w:szCs w:val="24"/>
          <w:rtl/>
        </w:rPr>
        <w:t xml:space="preserve">فقد وهدر الغذاء: لمحة ووقائع من المنطقة العربية) في الاجتماع الإقليمي حول تعزيز الأمن الغذائي والمائي في المنطقة العربية </w:t>
      </w:r>
      <w:r w:rsidR="00C063F8" w:rsidRPr="00DC11CF">
        <w:rPr>
          <w:rFonts w:asciiTheme="majorBidi" w:hAnsiTheme="majorBidi" w:cstheme="majorBidi" w:hint="cs"/>
          <w:sz w:val="24"/>
          <w:szCs w:val="24"/>
          <w:rtl/>
        </w:rPr>
        <w:t>2019،</w:t>
      </w:r>
      <w:r w:rsidRPr="00DC11CF">
        <w:rPr>
          <w:rFonts w:asciiTheme="majorBidi" w:hAnsiTheme="majorBidi" w:cstheme="majorBidi"/>
          <w:sz w:val="24"/>
          <w:szCs w:val="24"/>
          <w:rtl/>
        </w:rPr>
        <w:t xml:space="preserve"> فإن </w:t>
      </w:r>
      <w:r w:rsidR="00FB257B" w:rsidRPr="00DC11CF">
        <w:rPr>
          <w:rFonts w:asciiTheme="majorBidi" w:hAnsiTheme="majorBidi" w:cstheme="majorBidi"/>
          <w:sz w:val="24"/>
          <w:szCs w:val="24"/>
          <w:rtl/>
        </w:rPr>
        <w:t xml:space="preserve">خفض الفقد والهدر في سلسلة </w:t>
      </w:r>
      <w:r w:rsidR="0098361D" w:rsidRPr="00DC11CF">
        <w:rPr>
          <w:rFonts w:asciiTheme="majorBidi" w:hAnsiTheme="majorBidi" w:cstheme="majorBidi"/>
          <w:sz w:val="24"/>
          <w:szCs w:val="24"/>
          <w:rtl/>
        </w:rPr>
        <w:t>الإمدادات</w:t>
      </w:r>
      <w:r w:rsidR="00FB257B" w:rsidRPr="00DC11CF">
        <w:rPr>
          <w:rFonts w:asciiTheme="majorBidi" w:hAnsiTheme="majorBidi" w:cstheme="majorBidi"/>
          <w:sz w:val="24"/>
          <w:szCs w:val="24"/>
          <w:rtl/>
        </w:rPr>
        <w:t xml:space="preserve"> يتطلب بذل المزيد من الجهود، وذلك عن طريق: </w:t>
      </w:r>
    </w:p>
    <w:p w14:paraId="1EC9A5A4" w14:textId="43E7C5DE" w:rsidR="00FB257B" w:rsidRPr="00DC11CF" w:rsidRDefault="00FB257B" w:rsidP="00D66E64">
      <w:pPr>
        <w:pStyle w:val="ListParagraph"/>
        <w:numPr>
          <w:ilvl w:val="0"/>
          <w:numId w:val="35"/>
        </w:numPr>
        <w:spacing w:line="360" w:lineRule="auto"/>
        <w:rPr>
          <w:rFonts w:asciiTheme="majorBidi" w:hAnsiTheme="majorBidi" w:cstheme="majorBidi"/>
          <w:sz w:val="24"/>
          <w:szCs w:val="24"/>
          <w:rtl/>
        </w:rPr>
      </w:pPr>
      <w:r w:rsidRPr="00DC11CF">
        <w:rPr>
          <w:rFonts w:asciiTheme="majorBidi" w:hAnsiTheme="majorBidi" w:cstheme="majorBidi"/>
          <w:sz w:val="24"/>
          <w:szCs w:val="24"/>
          <w:rtl/>
        </w:rPr>
        <w:t xml:space="preserve">تطوير البنية </w:t>
      </w:r>
      <w:r w:rsidR="0098361D" w:rsidRPr="00DC11CF">
        <w:rPr>
          <w:rFonts w:asciiTheme="majorBidi" w:hAnsiTheme="majorBidi" w:cstheme="majorBidi"/>
          <w:sz w:val="24"/>
          <w:szCs w:val="24"/>
          <w:rtl/>
        </w:rPr>
        <w:t>الأساسية لعمليات</w:t>
      </w:r>
      <w:r w:rsidRPr="00DC11CF">
        <w:rPr>
          <w:rFonts w:asciiTheme="majorBidi" w:hAnsiTheme="majorBidi" w:cstheme="majorBidi"/>
          <w:sz w:val="24"/>
          <w:szCs w:val="24"/>
          <w:rtl/>
        </w:rPr>
        <w:t xml:space="preserve"> ما بعد الحصاد وسلسلة التبريد والنقل والتخزين الخ..</w:t>
      </w:r>
    </w:p>
    <w:p w14:paraId="38E451AE" w14:textId="77777777" w:rsidR="00FB257B" w:rsidRPr="00DC11CF" w:rsidRDefault="00FB257B" w:rsidP="00D66E64">
      <w:pPr>
        <w:pStyle w:val="ListParagraph"/>
        <w:numPr>
          <w:ilvl w:val="0"/>
          <w:numId w:val="35"/>
        </w:numPr>
        <w:spacing w:line="360" w:lineRule="auto"/>
        <w:rPr>
          <w:rFonts w:asciiTheme="majorBidi" w:hAnsiTheme="majorBidi" w:cstheme="majorBidi"/>
          <w:sz w:val="24"/>
          <w:szCs w:val="24"/>
        </w:rPr>
      </w:pPr>
      <w:r w:rsidRPr="00DC11CF">
        <w:rPr>
          <w:rFonts w:asciiTheme="majorBidi" w:hAnsiTheme="majorBidi" w:cstheme="majorBidi"/>
          <w:sz w:val="24"/>
          <w:szCs w:val="24"/>
          <w:rtl/>
        </w:rPr>
        <w:t>تقليل خسائر ما بعد الحصاد</w:t>
      </w:r>
      <w:r w:rsidRPr="00DC11CF">
        <w:rPr>
          <w:rFonts w:asciiTheme="majorBidi" w:hAnsiTheme="majorBidi" w:cstheme="majorBidi"/>
          <w:sz w:val="24"/>
          <w:szCs w:val="24"/>
        </w:rPr>
        <w:t>.</w:t>
      </w:r>
    </w:p>
    <w:p w14:paraId="2A1E5688" w14:textId="77777777" w:rsidR="00FB257B" w:rsidRPr="00DC11CF" w:rsidRDefault="00FB257B" w:rsidP="00D66E64">
      <w:pPr>
        <w:pStyle w:val="ListParagraph"/>
        <w:numPr>
          <w:ilvl w:val="0"/>
          <w:numId w:val="35"/>
        </w:numPr>
        <w:spacing w:line="360" w:lineRule="auto"/>
        <w:rPr>
          <w:rFonts w:asciiTheme="majorBidi" w:hAnsiTheme="majorBidi" w:cstheme="majorBidi"/>
          <w:sz w:val="24"/>
          <w:szCs w:val="24"/>
          <w:rtl/>
        </w:rPr>
      </w:pPr>
      <w:r w:rsidRPr="00DC11CF">
        <w:rPr>
          <w:rFonts w:asciiTheme="majorBidi" w:hAnsiTheme="majorBidi" w:cstheme="majorBidi"/>
          <w:sz w:val="24"/>
          <w:szCs w:val="24"/>
          <w:rtl/>
        </w:rPr>
        <w:t>الإدارة السليمة للمخزونات من المنتجات الغذائية</w:t>
      </w:r>
    </w:p>
    <w:p w14:paraId="68EA5C78" w14:textId="77777777" w:rsidR="00FB257B" w:rsidRPr="00DC11CF" w:rsidRDefault="00FB257B" w:rsidP="00D66E64">
      <w:pPr>
        <w:pStyle w:val="ListParagraph"/>
        <w:numPr>
          <w:ilvl w:val="0"/>
          <w:numId w:val="35"/>
        </w:numPr>
        <w:spacing w:line="360" w:lineRule="auto"/>
        <w:rPr>
          <w:rFonts w:asciiTheme="majorBidi" w:hAnsiTheme="majorBidi" w:cstheme="majorBidi"/>
          <w:sz w:val="24"/>
          <w:szCs w:val="24"/>
          <w:rtl/>
        </w:rPr>
      </w:pPr>
      <w:r w:rsidRPr="00DC11CF">
        <w:rPr>
          <w:rFonts w:asciiTheme="majorBidi" w:hAnsiTheme="majorBidi" w:cstheme="majorBidi"/>
          <w:sz w:val="24"/>
          <w:szCs w:val="24"/>
          <w:rtl/>
        </w:rPr>
        <w:t>صياغة شروط تطوير الأسواق والبنية الأساسية للتسويق بما في ذلك التسويق الإلكتروني وتقييم أداء التداول</w:t>
      </w:r>
      <w:r w:rsidRPr="00DC11CF">
        <w:rPr>
          <w:rFonts w:asciiTheme="majorBidi" w:hAnsiTheme="majorBidi" w:cstheme="majorBidi"/>
          <w:sz w:val="24"/>
          <w:szCs w:val="24"/>
        </w:rPr>
        <w:t>.</w:t>
      </w:r>
    </w:p>
    <w:p w14:paraId="01EA6939" w14:textId="77777777" w:rsidR="00FB257B" w:rsidRPr="00DC11CF" w:rsidRDefault="00FB257B" w:rsidP="00D66E64">
      <w:pPr>
        <w:pStyle w:val="ListParagraph"/>
        <w:numPr>
          <w:ilvl w:val="0"/>
          <w:numId w:val="35"/>
        </w:numPr>
        <w:spacing w:line="360" w:lineRule="auto"/>
        <w:rPr>
          <w:rFonts w:asciiTheme="majorBidi" w:hAnsiTheme="majorBidi" w:cstheme="majorBidi"/>
          <w:sz w:val="24"/>
          <w:szCs w:val="24"/>
          <w:rtl/>
        </w:rPr>
      </w:pPr>
      <w:r w:rsidRPr="00DC11CF">
        <w:rPr>
          <w:rFonts w:asciiTheme="majorBidi" w:hAnsiTheme="majorBidi" w:cstheme="majorBidi"/>
          <w:sz w:val="24"/>
          <w:szCs w:val="24"/>
          <w:rtl/>
        </w:rPr>
        <w:t>تطبيق المعايير الدولية</w:t>
      </w:r>
      <w:r w:rsidRPr="00DC11CF">
        <w:rPr>
          <w:rFonts w:asciiTheme="majorBidi" w:hAnsiTheme="majorBidi" w:cstheme="majorBidi"/>
          <w:sz w:val="24"/>
          <w:szCs w:val="24"/>
        </w:rPr>
        <w:t xml:space="preserve"> </w:t>
      </w:r>
      <w:r w:rsidRPr="00DC11CF">
        <w:rPr>
          <w:rFonts w:asciiTheme="majorBidi" w:hAnsiTheme="majorBidi" w:cstheme="majorBidi"/>
          <w:sz w:val="24"/>
          <w:szCs w:val="24"/>
          <w:rtl/>
        </w:rPr>
        <w:t>لسلامة الغذاء وضمان الجودة.</w:t>
      </w:r>
    </w:p>
    <w:p w14:paraId="18D36C54" w14:textId="2D9EA17A" w:rsidR="00FB257B" w:rsidRPr="00DC11CF" w:rsidRDefault="00FB257B" w:rsidP="00D66E64">
      <w:pPr>
        <w:pStyle w:val="ListParagraph"/>
        <w:numPr>
          <w:ilvl w:val="0"/>
          <w:numId w:val="35"/>
        </w:numPr>
        <w:shd w:val="clear" w:color="auto" w:fill="FFFFFF"/>
        <w:spacing w:after="0" w:line="360" w:lineRule="auto"/>
        <w:rPr>
          <w:rFonts w:asciiTheme="majorBidi" w:hAnsiTheme="majorBidi" w:cstheme="majorBidi"/>
          <w:sz w:val="24"/>
          <w:szCs w:val="24"/>
          <w:rtl/>
        </w:rPr>
      </w:pPr>
      <w:r w:rsidRPr="00DC11CF">
        <w:rPr>
          <w:rFonts w:asciiTheme="majorBidi" w:hAnsiTheme="majorBidi" w:cstheme="majorBidi"/>
          <w:sz w:val="24"/>
          <w:szCs w:val="24"/>
          <w:rtl/>
        </w:rPr>
        <w:t xml:space="preserve"> تدريب ذوي العلاقة على تحسين مناولة </w:t>
      </w:r>
      <w:r w:rsidR="0098361D" w:rsidRPr="00DC11CF">
        <w:rPr>
          <w:rFonts w:asciiTheme="majorBidi" w:hAnsiTheme="majorBidi" w:cstheme="majorBidi"/>
          <w:sz w:val="24"/>
          <w:szCs w:val="24"/>
          <w:rtl/>
        </w:rPr>
        <w:t>المنتجات والاستثمار</w:t>
      </w:r>
      <w:r w:rsidRPr="00DC11CF">
        <w:rPr>
          <w:rFonts w:asciiTheme="majorBidi" w:hAnsiTheme="majorBidi" w:cstheme="majorBidi"/>
          <w:sz w:val="24"/>
          <w:szCs w:val="24"/>
          <w:rtl/>
        </w:rPr>
        <w:t xml:space="preserve"> في تطوير سلسلة التبريد في التخزين والنقل</w:t>
      </w:r>
      <w:r w:rsidRPr="00DC11CF">
        <w:rPr>
          <w:rFonts w:asciiTheme="majorBidi" w:hAnsiTheme="majorBidi" w:cstheme="majorBidi"/>
          <w:sz w:val="24"/>
          <w:szCs w:val="24"/>
        </w:rPr>
        <w:t>.</w:t>
      </w:r>
    </w:p>
    <w:p w14:paraId="028325E6" w14:textId="77777777" w:rsidR="000068E5" w:rsidRDefault="00FB257B" w:rsidP="00D66E64">
      <w:pPr>
        <w:pStyle w:val="ListParagraph"/>
        <w:numPr>
          <w:ilvl w:val="0"/>
          <w:numId w:val="35"/>
        </w:numPr>
        <w:shd w:val="clear" w:color="auto" w:fill="FFFFFF"/>
        <w:spacing w:after="375" w:line="360" w:lineRule="auto"/>
        <w:jc w:val="both"/>
        <w:rPr>
          <w:rFonts w:asciiTheme="majorBidi" w:hAnsiTheme="majorBidi" w:cstheme="majorBidi"/>
          <w:sz w:val="24"/>
          <w:szCs w:val="24"/>
        </w:rPr>
      </w:pPr>
      <w:r w:rsidRPr="000068E5">
        <w:rPr>
          <w:rFonts w:asciiTheme="majorBidi" w:hAnsiTheme="majorBidi" w:cstheme="majorBidi"/>
          <w:sz w:val="24"/>
          <w:szCs w:val="24"/>
          <w:rtl/>
        </w:rPr>
        <w:t xml:space="preserve">نشر الوعي المجتمعي </w:t>
      </w:r>
      <w:r w:rsidR="0098361D" w:rsidRPr="000068E5">
        <w:rPr>
          <w:rFonts w:asciiTheme="majorBidi" w:hAnsiTheme="majorBidi" w:cstheme="majorBidi"/>
          <w:sz w:val="24"/>
          <w:szCs w:val="24"/>
          <w:rtl/>
        </w:rPr>
        <w:t>والحرص على</w:t>
      </w:r>
      <w:r w:rsidRPr="000068E5">
        <w:rPr>
          <w:rFonts w:asciiTheme="majorBidi" w:hAnsiTheme="majorBidi" w:cstheme="majorBidi"/>
          <w:sz w:val="24"/>
          <w:szCs w:val="24"/>
          <w:rtl/>
        </w:rPr>
        <w:t xml:space="preserve"> شراء الحاجة الفعلية من الغذاء وتكثيف الجهود لمشاركة المرأة في التصدي لفقد وهدر الغذاء بشكل فعال.</w:t>
      </w:r>
    </w:p>
    <w:p w14:paraId="6DD47414" w14:textId="77777777" w:rsidR="000068E5" w:rsidRDefault="00FB257B" w:rsidP="000068E5">
      <w:pPr>
        <w:pStyle w:val="ListParagraph"/>
        <w:numPr>
          <w:ilvl w:val="0"/>
          <w:numId w:val="35"/>
        </w:numPr>
        <w:shd w:val="clear" w:color="auto" w:fill="FFFFFF"/>
        <w:spacing w:after="375" w:line="360" w:lineRule="auto"/>
        <w:jc w:val="both"/>
        <w:rPr>
          <w:rFonts w:asciiTheme="majorBidi" w:hAnsiTheme="majorBidi" w:cstheme="majorBidi"/>
          <w:sz w:val="24"/>
          <w:szCs w:val="24"/>
        </w:rPr>
      </w:pPr>
      <w:r w:rsidRPr="000068E5">
        <w:rPr>
          <w:rFonts w:asciiTheme="majorBidi" w:hAnsiTheme="majorBidi" w:cstheme="majorBidi"/>
          <w:sz w:val="24"/>
          <w:szCs w:val="24"/>
          <w:rtl/>
        </w:rPr>
        <w:t>حملات التوعية لتعديل سلوك المستهلك</w:t>
      </w:r>
      <w:r w:rsidR="000068E5">
        <w:rPr>
          <w:rFonts w:asciiTheme="majorBidi" w:hAnsiTheme="majorBidi" w:cstheme="majorBidi" w:hint="cs"/>
          <w:sz w:val="24"/>
          <w:szCs w:val="24"/>
          <w:rtl/>
        </w:rPr>
        <w:t>.</w:t>
      </w:r>
    </w:p>
    <w:p w14:paraId="05BA148F" w14:textId="0A7604E7" w:rsidR="00C965D5" w:rsidRPr="000068E5" w:rsidRDefault="00FB257B" w:rsidP="000068E5">
      <w:pPr>
        <w:pStyle w:val="ListParagraph"/>
        <w:numPr>
          <w:ilvl w:val="0"/>
          <w:numId w:val="35"/>
        </w:numPr>
        <w:shd w:val="clear" w:color="auto" w:fill="FFFFFF"/>
        <w:spacing w:after="375" w:line="360" w:lineRule="auto"/>
        <w:jc w:val="both"/>
        <w:rPr>
          <w:rFonts w:asciiTheme="majorBidi" w:hAnsiTheme="majorBidi" w:cstheme="majorBidi"/>
          <w:sz w:val="24"/>
          <w:szCs w:val="24"/>
          <w:rtl/>
        </w:rPr>
      </w:pPr>
      <w:r w:rsidRPr="000068E5">
        <w:rPr>
          <w:rFonts w:asciiTheme="majorBidi" w:hAnsiTheme="majorBidi" w:cstheme="majorBidi"/>
          <w:sz w:val="24"/>
          <w:szCs w:val="24"/>
          <w:rtl/>
        </w:rPr>
        <w:t xml:space="preserve">إعادة تدوير مخلفات الطعام حتى في المنازل.  </w:t>
      </w:r>
      <w:r w:rsidR="00C965D5" w:rsidRPr="000068E5">
        <w:rPr>
          <w:b/>
          <w:bCs/>
          <w:rtl/>
        </w:rPr>
        <w:br w:type="page"/>
      </w:r>
    </w:p>
    <w:p w14:paraId="5D75942F" w14:textId="22DCA531" w:rsidR="00FB257B" w:rsidRPr="00B85B59" w:rsidRDefault="00020105" w:rsidP="00020105">
      <w:pPr>
        <w:pStyle w:val="Food11"/>
        <w:spacing w:line="360" w:lineRule="auto"/>
      </w:pPr>
      <w:bookmarkStart w:id="204" w:name="_Toc82610119"/>
      <w:r w:rsidRPr="00020105">
        <w:rPr>
          <w:rFonts w:hint="cs"/>
          <w:b w:val="0"/>
          <w:bCs w:val="0"/>
          <w:rtl/>
        </w:rPr>
        <w:lastRenderedPageBreak/>
        <w:t>4.</w:t>
      </w:r>
      <w:r>
        <w:rPr>
          <w:rtl/>
        </w:rPr>
        <w:t xml:space="preserve"> </w:t>
      </w:r>
      <w:r w:rsidR="00FB257B" w:rsidRPr="00B85B59">
        <w:rPr>
          <w:rtl/>
        </w:rPr>
        <w:t>المسار الرابع</w:t>
      </w:r>
      <w:r w:rsidR="003C75D5" w:rsidRPr="00B85B59">
        <w:rPr>
          <w:rtl/>
        </w:rPr>
        <w:t xml:space="preserve">: </w:t>
      </w:r>
      <w:bookmarkStart w:id="205" w:name="_Hlk74604106"/>
      <w:r w:rsidR="00FB257B" w:rsidRPr="00B85B59">
        <w:rPr>
          <w:rtl/>
        </w:rPr>
        <w:t>تعزيز سبل العيش المنصفة</w:t>
      </w:r>
      <w:bookmarkEnd w:id="204"/>
    </w:p>
    <w:p w14:paraId="3D02BDF9" w14:textId="3E1471C8" w:rsidR="00FB257B" w:rsidRPr="00B85B59" w:rsidRDefault="00020105" w:rsidP="009600F3">
      <w:pPr>
        <w:pStyle w:val="Food12"/>
      </w:pPr>
      <w:bookmarkStart w:id="206" w:name="_Toc82610120"/>
      <w:bookmarkEnd w:id="205"/>
      <w:r>
        <w:rPr>
          <w:rFonts w:hint="cs"/>
          <w:rtl/>
        </w:rPr>
        <w:t xml:space="preserve">4-1. </w:t>
      </w:r>
      <w:bookmarkStart w:id="207" w:name="_Toc73437596"/>
      <w:r w:rsidR="003C75D5" w:rsidRPr="00B85B59">
        <w:rPr>
          <w:rtl/>
        </w:rPr>
        <w:t xml:space="preserve">المحور الأول: </w:t>
      </w:r>
      <w:r w:rsidR="00FB257B" w:rsidRPr="00B85B59">
        <w:rPr>
          <w:rtl/>
        </w:rPr>
        <w:t>كيفية</w:t>
      </w:r>
      <w:r w:rsidR="00FB257B" w:rsidRPr="00B85B59">
        <w:t xml:space="preserve"> </w:t>
      </w:r>
      <w:r w:rsidR="00FB257B" w:rsidRPr="00B85B59">
        <w:rPr>
          <w:rtl/>
        </w:rPr>
        <w:t>تعزيز</w:t>
      </w:r>
      <w:r w:rsidR="00FB257B" w:rsidRPr="00B85B59">
        <w:t xml:space="preserve"> </w:t>
      </w:r>
      <w:r w:rsidR="00FB257B" w:rsidRPr="00B85B59">
        <w:rPr>
          <w:rtl/>
        </w:rPr>
        <w:t>العمالة</w:t>
      </w:r>
      <w:r w:rsidR="00FB257B" w:rsidRPr="00B85B59">
        <w:t xml:space="preserve"> </w:t>
      </w:r>
      <w:proofErr w:type="spellStart"/>
      <w:r w:rsidR="00FB257B" w:rsidRPr="00B85B59">
        <w:rPr>
          <w:rtl/>
        </w:rPr>
        <w:t>الم</w:t>
      </w:r>
      <w:r w:rsidR="003C4FB5" w:rsidRPr="00B85B59">
        <w:rPr>
          <w:rFonts w:hint="cs"/>
          <w:rtl/>
        </w:rPr>
        <w:t>المياه</w:t>
      </w:r>
      <w:proofErr w:type="spellEnd"/>
      <w:r w:rsidR="003C4FB5" w:rsidRPr="00B85B59">
        <w:rPr>
          <w:rFonts w:hint="cs"/>
          <w:rtl/>
        </w:rPr>
        <w:t xml:space="preserve"> </w:t>
      </w:r>
      <w:r w:rsidR="00FB257B" w:rsidRPr="00B85B59">
        <w:rPr>
          <w:rtl/>
        </w:rPr>
        <w:t>منتجة</w:t>
      </w:r>
      <w:r w:rsidR="00FB257B" w:rsidRPr="00B85B59">
        <w:t xml:space="preserve"> </w:t>
      </w:r>
      <w:r w:rsidR="00FB257B" w:rsidRPr="00B85B59">
        <w:rPr>
          <w:rtl/>
        </w:rPr>
        <w:t>للقضاء</w:t>
      </w:r>
      <w:r w:rsidR="00FB257B" w:rsidRPr="00B85B59">
        <w:t xml:space="preserve"> </w:t>
      </w:r>
      <w:r w:rsidR="00FB257B" w:rsidRPr="00B85B59">
        <w:rPr>
          <w:rtl/>
        </w:rPr>
        <w:t>على</w:t>
      </w:r>
      <w:r w:rsidR="00FB257B" w:rsidRPr="00B85B59">
        <w:t xml:space="preserve"> </w:t>
      </w:r>
      <w:r w:rsidR="00FB257B" w:rsidRPr="00B85B59">
        <w:rPr>
          <w:rtl/>
        </w:rPr>
        <w:t>الجوع</w:t>
      </w:r>
      <w:bookmarkEnd w:id="206"/>
      <w:bookmarkEnd w:id="207"/>
    </w:p>
    <w:p w14:paraId="2D3ECDD4" w14:textId="53F8D98A" w:rsidR="00FB257B" w:rsidRPr="00DC113B" w:rsidRDefault="00FB257B" w:rsidP="0067254E">
      <w:pPr>
        <w:spacing w:before="100" w:after="100" w:line="360" w:lineRule="auto"/>
        <w:jc w:val="lowKashida"/>
        <w:rPr>
          <w:rFonts w:asciiTheme="majorBidi" w:hAnsiTheme="majorBidi" w:cstheme="majorBidi"/>
          <w:sz w:val="24"/>
          <w:szCs w:val="24"/>
        </w:rPr>
      </w:pPr>
      <w:r w:rsidRPr="00DC113B">
        <w:rPr>
          <w:rFonts w:asciiTheme="majorBidi" w:hAnsiTheme="majorBidi" w:cstheme="majorBidi"/>
          <w:color w:val="000000" w:themeColor="text1"/>
          <w:sz w:val="24"/>
          <w:szCs w:val="24"/>
          <w:rtl/>
        </w:rPr>
        <w:t xml:space="preserve">بذلت </w:t>
      </w:r>
      <w:r w:rsidRPr="00DC113B">
        <w:rPr>
          <w:rFonts w:asciiTheme="majorBidi" w:hAnsiTheme="majorBidi" w:cstheme="majorBidi"/>
          <w:sz w:val="24"/>
          <w:szCs w:val="24"/>
          <w:rtl/>
        </w:rPr>
        <w:t xml:space="preserve">السلطنة ممثلة بوزارة </w:t>
      </w:r>
      <w:r w:rsidRPr="00DC113B">
        <w:rPr>
          <w:rFonts w:asciiTheme="majorBidi" w:hAnsiTheme="majorBidi" w:cstheme="majorBidi"/>
          <w:sz w:val="24"/>
          <w:szCs w:val="24"/>
          <w:rtl/>
          <w:lang w:val="en-GB" w:bidi="ar-OM"/>
        </w:rPr>
        <w:t>العمل</w:t>
      </w:r>
      <w:r w:rsidRPr="00DC113B">
        <w:rPr>
          <w:rFonts w:asciiTheme="majorBidi" w:hAnsiTheme="majorBidi" w:cstheme="majorBidi"/>
          <w:sz w:val="24"/>
          <w:szCs w:val="24"/>
          <w:rtl/>
        </w:rPr>
        <w:t xml:space="preserve"> (وزارتي القوى العاملة والخدمة المدنية </w:t>
      </w:r>
      <w:r w:rsidR="00C063F8" w:rsidRPr="00C063F8">
        <w:rPr>
          <w:rFonts w:asciiTheme="majorBidi" w:hAnsiTheme="majorBidi" w:cstheme="majorBidi" w:hint="cs"/>
          <w:sz w:val="24"/>
          <w:szCs w:val="24"/>
          <w:rtl/>
        </w:rPr>
        <w:t>سابقا</w:t>
      </w:r>
      <w:r w:rsidR="00C063F8" w:rsidRPr="00DC113B">
        <w:rPr>
          <w:rFonts w:asciiTheme="majorBidi" w:hAnsiTheme="majorBidi" w:cstheme="majorBidi" w:hint="cs"/>
          <w:sz w:val="24"/>
          <w:szCs w:val="24"/>
          <w:u w:val="single"/>
          <w:rtl/>
        </w:rPr>
        <w:t>)</w:t>
      </w:r>
      <w:r w:rsidRPr="00DC113B">
        <w:rPr>
          <w:rFonts w:asciiTheme="majorBidi" w:hAnsiTheme="majorBidi" w:cstheme="majorBidi"/>
          <w:sz w:val="24"/>
          <w:szCs w:val="24"/>
          <w:rtl/>
        </w:rPr>
        <w:t xml:space="preserve"> </w:t>
      </w:r>
      <w:r w:rsidR="00AA18D2" w:rsidRPr="00DC113B">
        <w:rPr>
          <w:rFonts w:asciiTheme="majorBidi" w:hAnsiTheme="majorBidi" w:cstheme="majorBidi"/>
          <w:sz w:val="24"/>
          <w:szCs w:val="24"/>
          <w:rtl/>
        </w:rPr>
        <w:t>جهود كبيرة</w:t>
      </w:r>
      <w:r w:rsidRPr="00DC113B">
        <w:rPr>
          <w:rFonts w:asciiTheme="majorBidi" w:hAnsiTheme="majorBidi" w:cstheme="majorBidi"/>
          <w:sz w:val="24"/>
          <w:szCs w:val="24"/>
          <w:rtl/>
        </w:rPr>
        <w:t xml:space="preserve"> لتوفير العمل المناسب للجميع وإتاحة الفرص أمام الباحثين عن عمل </w:t>
      </w:r>
      <w:r w:rsidR="0098361D" w:rsidRPr="00DC113B">
        <w:rPr>
          <w:rFonts w:asciiTheme="majorBidi" w:eastAsia="Times New Roman" w:hAnsiTheme="majorBidi" w:cstheme="majorBidi"/>
          <w:sz w:val="24"/>
          <w:szCs w:val="24"/>
          <w:rtl/>
        </w:rPr>
        <w:t>للانخراط</w:t>
      </w:r>
      <w:r w:rsidRPr="00DC113B">
        <w:rPr>
          <w:rFonts w:asciiTheme="majorBidi" w:hAnsiTheme="majorBidi" w:cstheme="majorBidi"/>
          <w:sz w:val="24"/>
          <w:szCs w:val="24"/>
          <w:rtl/>
        </w:rPr>
        <w:t xml:space="preserve"> في سوق العمل</w:t>
      </w:r>
      <w:r w:rsidRPr="00DC113B">
        <w:rPr>
          <w:rFonts w:asciiTheme="majorBidi" w:hAnsiTheme="majorBidi" w:cstheme="majorBidi"/>
          <w:sz w:val="24"/>
          <w:szCs w:val="24"/>
        </w:rPr>
        <w:t>.</w:t>
      </w:r>
      <w:r w:rsidR="00AA18D2" w:rsidRPr="00DC113B">
        <w:rPr>
          <w:rFonts w:asciiTheme="majorBidi" w:hAnsiTheme="majorBidi" w:cstheme="majorBidi"/>
          <w:sz w:val="24"/>
          <w:szCs w:val="24"/>
          <w:rtl/>
        </w:rPr>
        <w:t xml:space="preserve"> لجميع فئات العمل من الذكور والاناث</w:t>
      </w:r>
      <w:r w:rsidR="00DC113B">
        <w:rPr>
          <w:rFonts w:asciiTheme="majorBidi" w:hAnsiTheme="majorBidi" w:cstheme="majorBidi" w:hint="cs"/>
          <w:sz w:val="24"/>
          <w:szCs w:val="24"/>
          <w:rtl/>
          <w:lang w:val="en-GB" w:bidi="ar-OM"/>
        </w:rPr>
        <w:t>.</w:t>
      </w:r>
      <w:r w:rsidR="00AA18D2" w:rsidRPr="00DC113B">
        <w:rPr>
          <w:rFonts w:asciiTheme="majorBidi" w:hAnsiTheme="majorBidi" w:cstheme="majorBidi"/>
          <w:sz w:val="24"/>
          <w:szCs w:val="24"/>
          <w:rtl/>
        </w:rPr>
        <w:t xml:space="preserve"> </w:t>
      </w:r>
    </w:p>
    <w:p w14:paraId="6DC75D86" w14:textId="65ED026B" w:rsidR="00FB257B" w:rsidRPr="00B85B59" w:rsidRDefault="00882686" w:rsidP="005D7A14">
      <w:pPr>
        <w:pStyle w:val="Food13"/>
        <w:rPr>
          <w:rtl/>
        </w:rPr>
      </w:pPr>
      <w:bookmarkStart w:id="208" w:name="_Toc73437597"/>
      <w:bookmarkStart w:id="209" w:name="_Toc82610121"/>
      <w:r>
        <w:rPr>
          <w:rFonts w:hint="cs"/>
          <w:rtl/>
        </w:rPr>
        <w:t>4-</w:t>
      </w:r>
      <w:r w:rsidR="005D7A14">
        <w:rPr>
          <w:rFonts w:hint="cs"/>
          <w:rtl/>
        </w:rPr>
        <w:t>1</w:t>
      </w:r>
      <w:r>
        <w:rPr>
          <w:rFonts w:hint="cs"/>
          <w:rtl/>
        </w:rPr>
        <w:t xml:space="preserve">-1. </w:t>
      </w:r>
      <w:r w:rsidR="00FB257B" w:rsidRPr="00B85B59">
        <w:rPr>
          <w:rtl/>
        </w:rPr>
        <w:t>دور هيئة</w:t>
      </w:r>
      <w:r w:rsidR="00FB257B" w:rsidRPr="00B85B59">
        <w:t xml:space="preserve"> </w:t>
      </w:r>
      <w:r w:rsidR="00FB257B" w:rsidRPr="00B85B59">
        <w:rPr>
          <w:rtl/>
        </w:rPr>
        <w:t>تنمية</w:t>
      </w:r>
      <w:r w:rsidR="00FB257B" w:rsidRPr="00B85B59">
        <w:t xml:space="preserve"> </w:t>
      </w:r>
      <w:r w:rsidR="00FB257B" w:rsidRPr="00B85B59">
        <w:rPr>
          <w:rtl/>
        </w:rPr>
        <w:t>المؤسسات</w:t>
      </w:r>
      <w:r w:rsidR="00FB257B" w:rsidRPr="00B85B59">
        <w:t xml:space="preserve"> </w:t>
      </w:r>
      <w:r w:rsidR="00FB257B" w:rsidRPr="00B85B59">
        <w:rPr>
          <w:rtl/>
        </w:rPr>
        <w:t>الصغيرة</w:t>
      </w:r>
      <w:r w:rsidR="00FB257B" w:rsidRPr="00B85B59">
        <w:t xml:space="preserve"> </w:t>
      </w:r>
      <w:r w:rsidR="00FB257B" w:rsidRPr="00B85B59">
        <w:rPr>
          <w:rtl/>
        </w:rPr>
        <w:t>والمتوسطة</w:t>
      </w:r>
      <w:bookmarkEnd w:id="208"/>
      <w:bookmarkEnd w:id="209"/>
      <w:r w:rsidR="00FB257B" w:rsidRPr="00B85B59">
        <w:t> </w:t>
      </w:r>
    </w:p>
    <w:p w14:paraId="145BDD49" w14:textId="52080E61" w:rsidR="00FB257B" w:rsidRPr="00DC113B" w:rsidRDefault="00FB257B" w:rsidP="0067254E">
      <w:pPr>
        <w:spacing w:before="100" w:after="100" w:line="360" w:lineRule="auto"/>
        <w:jc w:val="lowKashida"/>
        <w:rPr>
          <w:rFonts w:asciiTheme="majorBidi" w:hAnsiTheme="majorBidi" w:cstheme="majorBidi"/>
          <w:color w:val="000000" w:themeColor="text1"/>
          <w:sz w:val="24"/>
          <w:szCs w:val="24"/>
        </w:rPr>
      </w:pPr>
      <w:r w:rsidRPr="00DC113B">
        <w:rPr>
          <w:rFonts w:asciiTheme="majorBidi" w:hAnsiTheme="majorBidi" w:cstheme="majorBidi"/>
          <w:color w:val="000000" w:themeColor="text1"/>
          <w:sz w:val="24"/>
          <w:szCs w:val="24"/>
          <w:rtl/>
        </w:rPr>
        <w:t>تولي</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هيئة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تنمية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المؤسسات</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الصغيرة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والمتوسطة</w:t>
      </w:r>
      <w:r w:rsidRPr="00DC113B">
        <w:rPr>
          <w:rFonts w:asciiTheme="majorBidi" w:hAnsiTheme="majorBidi" w:cstheme="majorBidi"/>
          <w:color w:val="000000" w:themeColor="text1"/>
          <w:sz w:val="24"/>
          <w:szCs w:val="24"/>
        </w:rPr>
        <w:t> </w:t>
      </w:r>
      <w:r w:rsidRPr="00DC113B">
        <w:rPr>
          <w:rFonts w:asciiTheme="majorBidi" w:hAnsiTheme="majorBidi" w:cstheme="majorBidi"/>
          <w:color w:val="000000" w:themeColor="text1"/>
          <w:sz w:val="24"/>
          <w:szCs w:val="24"/>
          <w:rtl/>
        </w:rPr>
        <w:t>مهمة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النهوض</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بقطاع</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المؤسسات</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الصغيرة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والمتوسطة</w:t>
      </w:r>
      <w:r w:rsidRPr="00DC113B">
        <w:rPr>
          <w:rFonts w:asciiTheme="majorBidi" w:hAnsiTheme="majorBidi" w:cstheme="majorBidi"/>
          <w:color w:val="000000" w:themeColor="text1"/>
          <w:sz w:val="24"/>
          <w:szCs w:val="24"/>
        </w:rPr>
        <w:t xml:space="preserve"> </w:t>
      </w:r>
      <w:r w:rsidR="00600E63" w:rsidRPr="00DC113B">
        <w:rPr>
          <w:rFonts w:asciiTheme="majorBidi" w:hAnsiTheme="majorBidi" w:cstheme="majorBidi" w:hint="cs"/>
          <w:color w:val="000000" w:themeColor="text1"/>
          <w:sz w:val="24"/>
          <w:szCs w:val="24"/>
          <w:rtl/>
        </w:rPr>
        <w:t xml:space="preserve">وتعزيز </w:t>
      </w:r>
      <w:r w:rsidR="00600E63" w:rsidRPr="00DC113B">
        <w:rPr>
          <w:rFonts w:asciiTheme="majorBidi" w:hAnsiTheme="majorBidi" w:cstheme="majorBidi"/>
          <w:color w:val="000000" w:themeColor="text1"/>
          <w:sz w:val="24"/>
          <w:szCs w:val="24"/>
          <w:rtl/>
        </w:rPr>
        <w:t>دورها</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في</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تنمية</w:t>
      </w:r>
      <w:r w:rsidRPr="00DC113B">
        <w:rPr>
          <w:rFonts w:asciiTheme="majorBidi" w:hAnsiTheme="majorBidi" w:cstheme="majorBidi"/>
          <w:color w:val="000000" w:themeColor="text1"/>
          <w:sz w:val="24"/>
          <w:szCs w:val="24"/>
        </w:rPr>
        <w:t xml:space="preserve"> </w:t>
      </w:r>
      <w:r w:rsidR="0098361D" w:rsidRPr="00DC113B">
        <w:rPr>
          <w:rFonts w:asciiTheme="majorBidi" w:eastAsia="Times New Roman" w:hAnsiTheme="majorBidi" w:cstheme="majorBidi"/>
          <w:sz w:val="24"/>
          <w:szCs w:val="24"/>
          <w:rtl/>
        </w:rPr>
        <w:t>الاقتصاد</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الوطني</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وذلك</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من</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خلال</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تقديم</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مجموعة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متكاملة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من</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الخدمات</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الفنية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والتدريبية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والاستشارية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المختلفة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من</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خلال</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تنمية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وتطوير</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المؤسسات</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الصغيرة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والمتوسطة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والتخطيط</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والتنسيق</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والترويج</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لانتشارها</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وتمكينها</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من</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الحصول</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على</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ما</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تحتاجه</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من</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تمويل</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وخدمات</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بالتنسيق</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مع</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الجهات</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الحكومية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والخاصة</w:t>
      </w:r>
      <w:r w:rsidRPr="00DC113B">
        <w:rPr>
          <w:rFonts w:asciiTheme="majorBidi" w:hAnsiTheme="majorBidi" w:cstheme="majorBidi"/>
          <w:color w:val="000000" w:themeColor="text1"/>
          <w:sz w:val="24"/>
          <w:szCs w:val="24"/>
        </w:rPr>
        <w:t xml:space="preserve"> </w:t>
      </w:r>
      <w:r w:rsidR="0098361D" w:rsidRPr="00DC113B">
        <w:rPr>
          <w:rFonts w:asciiTheme="majorBidi" w:hAnsiTheme="majorBidi" w:cstheme="majorBidi"/>
          <w:color w:val="000000" w:themeColor="text1"/>
          <w:sz w:val="24"/>
          <w:szCs w:val="24"/>
          <w:rtl/>
        </w:rPr>
        <w:t>المعنية</w:t>
      </w:r>
      <w:r w:rsidR="0098361D" w:rsidRPr="00DC113B">
        <w:rPr>
          <w:rFonts w:asciiTheme="majorBidi" w:eastAsia="Times New Roman" w:hAnsiTheme="majorBidi" w:cstheme="majorBidi"/>
          <w:sz w:val="24"/>
          <w:szCs w:val="24"/>
          <w:rtl/>
        </w:rPr>
        <w:t xml:space="preserve"> </w:t>
      </w:r>
      <w:r w:rsidR="0098361D" w:rsidRPr="00DC113B">
        <w:rPr>
          <w:rFonts w:asciiTheme="majorBidi" w:hAnsiTheme="majorBidi" w:cstheme="majorBidi"/>
          <w:color w:val="000000" w:themeColor="text1"/>
          <w:sz w:val="24"/>
          <w:szCs w:val="24"/>
          <w:rtl/>
        </w:rPr>
        <w:t>وغرس</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ثقافة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ريادة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الأعمال</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والعمل</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الحر</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لدى</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الناشئة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والشباب و</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تعزيز</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دور</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المؤسسات</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في</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توفير</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فرص</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العمل</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المتعددة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والمتجددة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للشباب</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العماني، ومساعدة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رواد</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ورائدات</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الأعمال</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على</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المبادرة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في</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إنشاء</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وتنفيذ</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المشروعات</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الخاصة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بهم</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والريادة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في</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إدارتها</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وتنميتها وزيادة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قدرة</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المؤسسات</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على</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تحقيق</w:t>
      </w:r>
      <w:r w:rsidRPr="00DC113B">
        <w:rPr>
          <w:rFonts w:asciiTheme="majorBidi" w:hAnsiTheme="majorBidi" w:cstheme="majorBidi"/>
          <w:color w:val="000000" w:themeColor="text1"/>
          <w:sz w:val="24"/>
          <w:szCs w:val="24"/>
        </w:rPr>
        <w:t xml:space="preserve"> </w:t>
      </w:r>
      <w:r w:rsidRPr="00DC113B">
        <w:rPr>
          <w:rFonts w:asciiTheme="majorBidi" w:hAnsiTheme="majorBidi" w:cstheme="majorBidi"/>
          <w:color w:val="000000" w:themeColor="text1"/>
          <w:sz w:val="24"/>
          <w:szCs w:val="24"/>
          <w:rtl/>
        </w:rPr>
        <w:t xml:space="preserve">قيمة  مضافة للاقتصاد الوطني ، والمساهمة في التنويع الاقتصادي ، ودعم الابتكار ، واستخدام التقنيات الحديثة </w:t>
      </w:r>
      <w:r w:rsidRPr="00DC113B">
        <w:rPr>
          <w:rFonts w:asciiTheme="majorBidi" w:hAnsiTheme="majorBidi" w:cstheme="majorBidi"/>
          <w:color w:val="000000" w:themeColor="text1"/>
          <w:sz w:val="24"/>
          <w:szCs w:val="24"/>
        </w:rPr>
        <w:t>.</w:t>
      </w:r>
    </w:p>
    <w:p w14:paraId="2344F9E3" w14:textId="493404DC" w:rsidR="00FB257B" w:rsidRPr="00B85B59" w:rsidRDefault="00882686" w:rsidP="005D7A14">
      <w:pPr>
        <w:pStyle w:val="Food13"/>
        <w:rPr>
          <w:rtl/>
        </w:rPr>
      </w:pPr>
      <w:bookmarkStart w:id="210" w:name="_Toc73437598"/>
      <w:bookmarkStart w:id="211" w:name="_Toc82610122"/>
      <w:r>
        <w:rPr>
          <w:rFonts w:hint="cs"/>
          <w:rtl/>
        </w:rPr>
        <w:t>4-</w:t>
      </w:r>
      <w:r w:rsidR="005D7A14">
        <w:rPr>
          <w:rFonts w:hint="cs"/>
          <w:rtl/>
        </w:rPr>
        <w:t>1</w:t>
      </w:r>
      <w:r>
        <w:rPr>
          <w:rFonts w:hint="cs"/>
          <w:rtl/>
        </w:rPr>
        <w:t xml:space="preserve">-2. </w:t>
      </w:r>
      <w:r w:rsidR="00FB257B" w:rsidRPr="00B85B59">
        <w:rPr>
          <w:rtl/>
        </w:rPr>
        <w:t>دور مركز</w:t>
      </w:r>
      <w:r w:rsidR="00FB257B" w:rsidRPr="00B85B59">
        <w:t xml:space="preserve"> </w:t>
      </w:r>
      <w:r w:rsidR="00FB257B" w:rsidRPr="00B85B59">
        <w:rPr>
          <w:rtl/>
        </w:rPr>
        <w:t>الابتكار</w:t>
      </w:r>
      <w:r w:rsidR="00FB257B" w:rsidRPr="00B85B59">
        <w:t xml:space="preserve"> </w:t>
      </w:r>
      <w:r w:rsidR="00FB257B" w:rsidRPr="00B85B59">
        <w:rPr>
          <w:rtl/>
        </w:rPr>
        <w:t>الصناعي</w:t>
      </w:r>
      <w:bookmarkEnd w:id="210"/>
      <w:bookmarkEnd w:id="211"/>
      <w:r w:rsidR="00FB257B" w:rsidRPr="00B85B59">
        <w:t xml:space="preserve">  </w:t>
      </w:r>
    </w:p>
    <w:p w14:paraId="28332E11" w14:textId="1A096CB5" w:rsidR="00FB257B" w:rsidRPr="00DC113B" w:rsidRDefault="00FB257B" w:rsidP="0067254E">
      <w:pPr>
        <w:spacing w:before="100" w:after="100" w:line="360" w:lineRule="auto"/>
        <w:jc w:val="lowKashida"/>
        <w:rPr>
          <w:rFonts w:asciiTheme="majorBidi" w:hAnsiTheme="majorBidi" w:cstheme="majorBidi"/>
          <w:color w:val="000000" w:themeColor="text1"/>
          <w:sz w:val="24"/>
          <w:szCs w:val="20"/>
        </w:rPr>
      </w:pPr>
      <w:r w:rsidRPr="00DC113B">
        <w:rPr>
          <w:rFonts w:asciiTheme="majorBidi" w:hAnsiTheme="majorBidi" w:cstheme="majorBidi"/>
          <w:color w:val="000000" w:themeColor="text1"/>
          <w:sz w:val="24"/>
          <w:szCs w:val="24"/>
          <w:rtl/>
        </w:rPr>
        <w:t>كما</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دشن</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مركز</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الابتكار</w:t>
      </w:r>
      <w:r w:rsidRPr="00DC113B">
        <w:rPr>
          <w:rFonts w:asciiTheme="majorBidi" w:hAnsiTheme="majorBidi" w:cstheme="majorBidi"/>
          <w:color w:val="000000" w:themeColor="text1"/>
          <w:sz w:val="24"/>
          <w:szCs w:val="20"/>
        </w:rPr>
        <w:t xml:space="preserve"> </w:t>
      </w:r>
      <w:r w:rsidR="00600E63" w:rsidRPr="00DC113B">
        <w:rPr>
          <w:rFonts w:asciiTheme="majorBidi" w:hAnsiTheme="majorBidi" w:cstheme="majorBidi" w:hint="cs"/>
          <w:color w:val="000000" w:themeColor="text1"/>
          <w:sz w:val="24"/>
          <w:szCs w:val="24"/>
          <w:rtl/>
        </w:rPr>
        <w:t>الصناعي</w:t>
      </w:r>
      <w:r w:rsidR="00600E63" w:rsidRPr="00DC113B">
        <w:rPr>
          <w:rFonts w:asciiTheme="majorBidi" w:hAnsiTheme="majorBidi" w:cstheme="majorBidi"/>
          <w:color w:val="000000" w:themeColor="text1"/>
          <w:sz w:val="24"/>
          <w:szCs w:val="20"/>
        </w:rPr>
        <w:t xml:space="preserve"> </w:t>
      </w:r>
      <w:r w:rsidR="00600E63" w:rsidRPr="00DC113B">
        <w:rPr>
          <w:rFonts w:asciiTheme="majorBidi" w:hAnsiTheme="majorBidi" w:cstheme="majorBidi"/>
          <w:color w:val="000000" w:themeColor="text1"/>
          <w:sz w:val="24"/>
          <w:szCs w:val="20"/>
          <w:rtl/>
        </w:rPr>
        <w:t>برنامج</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الابتكار</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في</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قطاع</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التصنيع</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الغذائي،</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ويهدف</w:t>
      </w:r>
      <w:r w:rsidRPr="00DC113B">
        <w:rPr>
          <w:rFonts w:asciiTheme="majorBidi" w:hAnsiTheme="majorBidi" w:cstheme="majorBidi"/>
          <w:color w:val="000000" w:themeColor="text1"/>
          <w:sz w:val="24"/>
          <w:szCs w:val="20"/>
        </w:rPr>
        <w:t xml:space="preserve"> </w:t>
      </w:r>
      <w:r w:rsidR="00787FC5" w:rsidRPr="00DC113B">
        <w:rPr>
          <w:rFonts w:asciiTheme="majorBidi" w:hAnsiTheme="majorBidi" w:cstheme="majorBidi"/>
          <w:color w:val="000000" w:themeColor="text1"/>
          <w:sz w:val="24"/>
          <w:szCs w:val="24"/>
          <w:rtl/>
        </w:rPr>
        <w:t>إلى</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استحداث</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أحدث</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التقنيات</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في</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قطاع</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الأغذية</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والمشروبات</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وتمكين</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الابتكار</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في</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المؤسسات</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الصغيرة</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والمتوسطة</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العاملة</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في</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مجال</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التصنيع</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الغذائي،</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حيث</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عمل</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البرنامج</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على</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تأهيل 120 كادرًا</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وطنيًا</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في</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قطاع</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التصنيع</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الغذائي</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حيث</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أنه يقوم</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مركز</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الابتكار</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الصناعي</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بدور</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مهم</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في</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تحقيق</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قيمة</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مضافة</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للمنتجات</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الغذائية</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داخل</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السلطنة</w:t>
      </w:r>
      <w:r w:rsidRPr="00DC113B">
        <w:rPr>
          <w:rFonts w:asciiTheme="majorBidi" w:hAnsiTheme="majorBidi" w:cstheme="majorBidi"/>
          <w:color w:val="000000" w:themeColor="text1"/>
          <w:sz w:val="24"/>
          <w:szCs w:val="20"/>
        </w:rPr>
        <w:t xml:space="preserve"> </w:t>
      </w:r>
      <w:r w:rsidR="00600E63" w:rsidRPr="00DC113B">
        <w:rPr>
          <w:rFonts w:asciiTheme="majorBidi" w:hAnsiTheme="majorBidi" w:cstheme="majorBidi" w:hint="cs"/>
          <w:color w:val="000000" w:themeColor="text1"/>
          <w:sz w:val="24"/>
          <w:szCs w:val="24"/>
          <w:rtl/>
        </w:rPr>
        <w:t>و</w:t>
      </w:r>
      <w:r w:rsidR="00600E63" w:rsidRPr="00DC113B">
        <w:rPr>
          <w:rFonts w:asciiTheme="majorBidi" w:hAnsiTheme="majorBidi" w:cstheme="majorBidi" w:hint="cs"/>
          <w:color w:val="000000" w:themeColor="text1"/>
          <w:sz w:val="24"/>
          <w:szCs w:val="20"/>
          <w:rtl/>
        </w:rPr>
        <w:t>يركز</w:t>
      </w:r>
      <w:r w:rsidR="00600E63" w:rsidRPr="00DC113B">
        <w:rPr>
          <w:rFonts w:asciiTheme="majorBidi" w:hAnsiTheme="majorBidi" w:cstheme="majorBidi"/>
          <w:color w:val="000000" w:themeColor="text1"/>
          <w:sz w:val="24"/>
          <w:szCs w:val="20"/>
        </w:rPr>
        <w:t xml:space="preserve"> </w:t>
      </w:r>
      <w:r w:rsidR="00600E63" w:rsidRPr="00DC113B">
        <w:rPr>
          <w:rFonts w:asciiTheme="majorBidi" w:hAnsiTheme="majorBidi" w:cstheme="majorBidi"/>
          <w:color w:val="000000" w:themeColor="text1"/>
          <w:sz w:val="24"/>
          <w:szCs w:val="20"/>
          <w:rtl/>
        </w:rPr>
        <w:t>على</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قطاعات</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التمور</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والأسماك</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واللحوم</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البيضاء</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والحمراء</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والخضروات</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والفواكه</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والعسل</w:t>
      </w:r>
      <w:r w:rsidRPr="00DC113B">
        <w:rPr>
          <w:rFonts w:asciiTheme="majorBidi" w:hAnsiTheme="majorBidi" w:cstheme="majorBidi"/>
          <w:color w:val="000000" w:themeColor="text1"/>
          <w:sz w:val="24"/>
          <w:szCs w:val="20"/>
        </w:rPr>
        <w:t xml:space="preserve"> </w:t>
      </w:r>
      <w:r w:rsidRPr="00DC113B">
        <w:rPr>
          <w:rFonts w:asciiTheme="majorBidi" w:hAnsiTheme="majorBidi" w:cstheme="majorBidi"/>
          <w:color w:val="000000" w:themeColor="text1"/>
          <w:sz w:val="24"/>
          <w:szCs w:val="24"/>
          <w:rtl/>
        </w:rPr>
        <w:t>العماني</w:t>
      </w:r>
      <w:r w:rsidRPr="00DC113B">
        <w:rPr>
          <w:rFonts w:asciiTheme="majorBidi" w:hAnsiTheme="majorBidi" w:cstheme="majorBidi"/>
          <w:color w:val="000000" w:themeColor="text1"/>
          <w:sz w:val="24"/>
          <w:szCs w:val="20"/>
        </w:rPr>
        <w:t>.</w:t>
      </w:r>
    </w:p>
    <w:p w14:paraId="4E7B0948" w14:textId="78587787" w:rsidR="00FB257B" w:rsidRPr="00B85B59" w:rsidRDefault="00882686" w:rsidP="005D7A14">
      <w:pPr>
        <w:pStyle w:val="Food13"/>
        <w:rPr>
          <w:rtl/>
        </w:rPr>
      </w:pPr>
      <w:bookmarkStart w:id="212" w:name="_Toc73437599"/>
      <w:bookmarkStart w:id="213" w:name="_Toc82610123"/>
      <w:r>
        <w:rPr>
          <w:rFonts w:hint="cs"/>
          <w:rtl/>
        </w:rPr>
        <w:t>4-</w:t>
      </w:r>
      <w:r w:rsidR="005D7A14">
        <w:rPr>
          <w:rFonts w:hint="cs"/>
          <w:rtl/>
        </w:rPr>
        <w:t>1</w:t>
      </w:r>
      <w:r>
        <w:rPr>
          <w:rFonts w:hint="cs"/>
          <w:rtl/>
        </w:rPr>
        <w:t xml:space="preserve">-3. </w:t>
      </w:r>
      <w:r w:rsidR="00FB257B" w:rsidRPr="00B85B59">
        <w:rPr>
          <w:rtl/>
        </w:rPr>
        <w:t>دور وزارة الثروة الزراعية والسمكية وموارد المياه</w:t>
      </w:r>
      <w:bookmarkEnd w:id="212"/>
      <w:bookmarkEnd w:id="213"/>
      <w:r w:rsidR="00FB257B" w:rsidRPr="00B85B59">
        <w:rPr>
          <w:rtl/>
        </w:rPr>
        <w:t xml:space="preserve">  </w:t>
      </w:r>
    </w:p>
    <w:p w14:paraId="611FF774" w14:textId="71FF23D9" w:rsidR="00FB257B" w:rsidRPr="00DC113B" w:rsidRDefault="00FB257B" w:rsidP="0067254E">
      <w:pPr>
        <w:spacing w:before="100" w:after="100" w:line="360" w:lineRule="auto"/>
        <w:jc w:val="lowKashida"/>
        <w:rPr>
          <w:rFonts w:asciiTheme="majorBidi" w:hAnsiTheme="majorBidi" w:cstheme="majorBidi"/>
          <w:color w:val="000000" w:themeColor="text1"/>
          <w:sz w:val="24"/>
          <w:szCs w:val="24"/>
          <w:rtl/>
          <w:lang w:bidi="ar-OM"/>
        </w:rPr>
      </w:pPr>
      <w:r w:rsidRPr="00DC113B">
        <w:rPr>
          <w:rFonts w:asciiTheme="majorBidi" w:hAnsiTheme="majorBidi" w:cstheme="majorBidi"/>
          <w:color w:val="000000" w:themeColor="text1"/>
          <w:sz w:val="24"/>
          <w:szCs w:val="24"/>
          <w:rtl/>
        </w:rPr>
        <w:t xml:space="preserve">تقوم وزارة الثروة الزراعية والسمكية وموارد </w:t>
      </w:r>
      <w:r w:rsidR="0098361D" w:rsidRPr="00DC113B">
        <w:rPr>
          <w:rFonts w:asciiTheme="majorBidi" w:hAnsiTheme="majorBidi" w:cstheme="majorBidi"/>
          <w:color w:val="000000" w:themeColor="text1"/>
          <w:sz w:val="24"/>
          <w:szCs w:val="24"/>
          <w:rtl/>
        </w:rPr>
        <w:t>المياه بتنفيذ</w:t>
      </w:r>
      <w:r w:rsidRPr="00DC113B">
        <w:rPr>
          <w:rFonts w:asciiTheme="majorBidi" w:hAnsiTheme="majorBidi" w:cstheme="majorBidi"/>
          <w:color w:val="000000" w:themeColor="text1"/>
          <w:sz w:val="24"/>
          <w:szCs w:val="24"/>
          <w:rtl/>
        </w:rPr>
        <w:t xml:space="preserve"> برامج الإرشاد والتدريب للمزارعين ومربي الماشية والصيادين بهدف نقل التقنيات والمعارف الحديثة وتحسين أدائهم ورفع مستوى معيشتهم، مع المحافظة على الإرث المعرفي المناسب والاستخدام الأمثل </w:t>
      </w:r>
      <w:r w:rsidR="00600E63" w:rsidRPr="00DC113B">
        <w:rPr>
          <w:rFonts w:asciiTheme="majorBidi" w:hAnsiTheme="majorBidi" w:cstheme="majorBidi" w:hint="cs"/>
          <w:color w:val="000000" w:themeColor="text1"/>
          <w:sz w:val="24"/>
          <w:szCs w:val="24"/>
          <w:rtl/>
        </w:rPr>
        <w:t>للموارد.</w:t>
      </w:r>
    </w:p>
    <w:p w14:paraId="2265175A" w14:textId="1D4C017F" w:rsidR="00FB257B" w:rsidRPr="00B85B59" w:rsidRDefault="00882686" w:rsidP="005D7A14">
      <w:pPr>
        <w:pStyle w:val="Food13"/>
        <w:rPr>
          <w:rtl/>
        </w:rPr>
      </w:pPr>
      <w:bookmarkStart w:id="214" w:name="_Toc73437600"/>
      <w:bookmarkStart w:id="215" w:name="_Toc82610124"/>
      <w:r>
        <w:rPr>
          <w:rFonts w:hint="cs"/>
          <w:rtl/>
        </w:rPr>
        <w:t>4-</w:t>
      </w:r>
      <w:r w:rsidR="005D7A14">
        <w:rPr>
          <w:rFonts w:hint="cs"/>
          <w:rtl/>
        </w:rPr>
        <w:t>1</w:t>
      </w:r>
      <w:r>
        <w:rPr>
          <w:rFonts w:hint="cs"/>
          <w:rtl/>
        </w:rPr>
        <w:t xml:space="preserve">-4. </w:t>
      </w:r>
      <w:r w:rsidR="00FB257B" w:rsidRPr="00B85B59">
        <w:rPr>
          <w:rtl/>
        </w:rPr>
        <w:t>دور وزارة</w:t>
      </w:r>
      <w:r w:rsidR="00FB257B" w:rsidRPr="00B85B59">
        <w:t xml:space="preserve"> </w:t>
      </w:r>
      <w:r w:rsidR="00FB257B" w:rsidRPr="00B85B59">
        <w:rPr>
          <w:rtl/>
        </w:rPr>
        <w:t>التنمية</w:t>
      </w:r>
      <w:r w:rsidR="00FB257B" w:rsidRPr="00B85B59">
        <w:t xml:space="preserve"> </w:t>
      </w:r>
      <w:r w:rsidR="00FB257B" w:rsidRPr="00B85B59">
        <w:rPr>
          <w:rtl/>
        </w:rPr>
        <w:t>الاجتماعية</w:t>
      </w:r>
      <w:bookmarkEnd w:id="214"/>
      <w:bookmarkEnd w:id="215"/>
      <w:r w:rsidR="00FB257B" w:rsidRPr="00B85B59">
        <w:t xml:space="preserve">  </w:t>
      </w:r>
    </w:p>
    <w:p w14:paraId="1B3D94FD" w14:textId="6A37749B" w:rsidR="00FB257B" w:rsidRDefault="00FB257B" w:rsidP="0067254E">
      <w:pPr>
        <w:spacing w:before="100" w:after="100" w:line="360" w:lineRule="auto"/>
        <w:jc w:val="lowKashida"/>
        <w:rPr>
          <w:rFonts w:asciiTheme="majorBidi" w:hAnsiTheme="majorBidi" w:cstheme="majorBidi"/>
          <w:sz w:val="24"/>
          <w:szCs w:val="24"/>
          <w:rtl/>
        </w:rPr>
      </w:pPr>
      <w:r w:rsidRPr="00DC113B">
        <w:rPr>
          <w:rFonts w:asciiTheme="majorBidi" w:hAnsiTheme="majorBidi" w:cstheme="majorBidi"/>
          <w:sz w:val="24"/>
          <w:szCs w:val="24"/>
          <w:rtl/>
        </w:rPr>
        <w:t>قامت</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وزارة</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التنمية</w:t>
      </w:r>
      <w:r w:rsidRPr="00DC113B">
        <w:rPr>
          <w:rFonts w:asciiTheme="majorBidi" w:hAnsiTheme="majorBidi" w:cstheme="majorBidi"/>
          <w:sz w:val="24"/>
          <w:szCs w:val="20"/>
        </w:rPr>
        <w:t xml:space="preserve"> </w:t>
      </w:r>
      <w:r w:rsidR="0098361D" w:rsidRPr="00DC113B">
        <w:rPr>
          <w:rFonts w:asciiTheme="majorBidi" w:hAnsiTheme="majorBidi" w:cstheme="majorBidi"/>
          <w:sz w:val="24"/>
          <w:szCs w:val="24"/>
          <w:rtl/>
        </w:rPr>
        <w:t>الاجتماعية</w:t>
      </w:r>
      <w:r w:rsidR="0098361D" w:rsidRPr="00DC113B">
        <w:rPr>
          <w:rFonts w:asciiTheme="majorBidi" w:hAnsiTheme="majorBidi" w:cstheme="majorBidi"/>
          <w:sz w:val="24"/>
          <w:szCs w:val="20"/>
        </w:rPr>
        <w:t xml:space="preserve"> </w:t>
      </w:r>
      <w:r w:rsidR="0098361D" w:rsidRPr="00DC113B">
        <w:rPr>
          <w:rFonts w:asciiTheme="majorBidi" w:hAnsiTheme="majorBidi" w:cstheme="majorBidi"/>
          <w:sz w:val="24"/>
          <w:szCs w:val="24"/>
          <w:rtl/>
        </w:rPr>
        <w:t>بتشكيل</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فريق</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عمل</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بالتعاون</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مع</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المختصين</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بوزارة</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العمل</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وعلى</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ضوئه</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تم</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تشغيل</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عدد</w:t>
      </w:r>
      <w:r w:rsidRPr="00DC113B">
        <w:rPr>
          <w:rFonts w:asciiTheme="majorBidi" w:hAnsiTheme="majorBidi" w:cstheme="majorBidi"/>
          <w:sz w:val="24"/>
          <w:szCs w:val="20"/>
        </w:rPr>
        <w:t xml:space="preserve"> " </w:t>
      </w:r>
      <w:r w:rsidRPr="00DC113B">
        <w:rPr>
          <w:rFonts w:asciiTheme="majorBidi" w:hAnsiTheme="majorBidi" w:cstheme="majorBidi"/>
          <w:sz w:val="24"/>
          <w:szCs w:val="24"/>
          <w:rtl/>
        </w:rPr>
        <w:t>408</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من</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الأسر</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المستفيدة</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من</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مظلة</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الرعاية</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الاجتماعية</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ومن</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في</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حكمهم</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و</w:t>
      </w:r>
      <w:r w:rsidRPr="00DC113B">
        <w:rPr>
          <w:rFonts w:asciiTheme="majorBidi" w:hAnsiTheme="majorBidi" w:cstheme="majorBidi"/>
          <w:sz w:val="24"/>
          <w:szCs w:val="20"/>
        </w:rPr>
        <w:t xml:space="preserve"> " </w:t>
      </w:r>
      <w:r w:rsidRPr="00DC113B">
        <w:rPr>
          <w:rFonts w:asciiTheme="majorBidi" w:hAnsiTheme="majorBidi" w:cstheme="majorBidi"/>
          <w:sz w:val="24"/>
          <w:szCs w:val="24"/>
          <w:rtl/>
        </w:rPr>
        <w:t>278</w:t>
      </w:r>
      <w:r w:rsidRPr="00DC113B">
        <w:rPr>
          <w:rFonts w:asciiTheme="majorBidi" w:hAnsiTheme="majorBidi" w:cstheme="majorBidi"/>
          <w:sz w:val="24"/>
          <w:szCs w:val="20"/>
        </w:rPr>
        <w:t xml:space="preserve"> " </w:t>
      </w:r>
      <w:r w:rsidRPr="00DC113B">
        <w:rPr>
          <w:rFonts w:asciiTheme="majorBidi" w:hAnsiTheme="majorBidi" w:cstheme="majorBidi"/>
          <w:sz w:val="24"/>
          <w:szCs w:val="24"/>
          <w:rtl/>
        </w:rPr>
        <w:t>فرصة</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عمل</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للأشخاص</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ذوي</w:t>
      </w:r>
      <w:r w:rsidRPr="00DC113B">
        <w:rPr>
          <w:rFonts w:asciiTheme="majorBidi" w:hAnsiTheme="majorBidi" w:cstheme="majorBidi"/>
          <w:sz w:val="24"/>
          <w:szCs w:val="20"/>
        </w:rPr>
        <w:t xml:space="preserve"> </w:t>
      </w:r>
      <w:r w:rsidRPr="00DC113B">
        <w:rPr>
          <w:rFonts w:asciiTheme="majorBidi" w:hAnsiTheme="majorBidi" w:cstheme="majorBidi"/>
          <w:sz w:val="24"/>
          <w:szCs w:val="24"/>
          <w:rtl/>
        </w:rPr>
        <w:t>الإعاقة</w:t>
      </w:r>
      <w:r w:rsidR="00DC113B">
        <w:rPr>
          <w:rFonts w:asciiTheme="majorBidi" w:hAnsiTheme="majorBidi" w:cstheme="majorBidi" w:hint="cs"/>
          <w:sz w:val="24"/>
          <w:szCs w:val="24"/>
          <w:rtl/>
        </w:rPr>
        <w:t xml:space="preserve"> ليكون عدد الأشخاص</w:t>
      </w:r>
      <w:r w:rsidR="00DC113B" w:rsidRPr="00DC113B">
        <w:rPr>
          <w:rFonts w:asciiTheme="majorBidi" w:hAnsiTheme="majorBidi" w:cs="Times New Roman"/>
          <w:sz w:val="24"/>
          <w:szCs w:val="24"/>
          <w:rtl/>
        </w:rPr>
        <w:t xml:space="preserve"> الذين تم تشغيلهم في عام 2019م</w:t>
      </w:r>
      <w:r w:rsidR="00DC113B">
        <w:rPr>
          <w:rFonts w:asciiTheme="majorBidi" w:hAnsiTheme="majorBidi" w:cs="Times New Roman" w:hint="cs"/>
          <w:sz w:val="24"/>
          <w:szCs w:val="24"/>
          <w:rtl/>
        </w:rPr>
        <w:t xml:space="preserve"> (686 شخصا) من الفئتين</w:t>
      </w:r>
      <w:r w:rsidRPr="00DC113B">
        <w:rPr>
          <w:rFonts w:asciiTheme="majorBidi" w:hAnsiTheme="majorBidi" w:cstheme="majorBidi"/>
          <w:sz w:val="24"/>
          <w:szCs w:val="24"/>
          <w:rtl/>
        </w:rPr>
        <w:t>.</w:t>
      </w:r>
    </w:p>
    <w:p w14:paraId="6C8160AE" w14:textId="77777777" w:rsidR="00600E63" w:rsidRDefault="00600E63" w:rsidP="0067254E">
      <w:pPr>
        <w:spacing w:before="100" w:after="100" w:line="360" w:lineRule="auto"/>
        <w:jc w:val="lowKashida"/>
        <w:rPr>
          <w:rFonts w:asciiTheme="majorBidi" w:hAnsiTheme="majorBidi" w:cstheme="majorBidi"/>
          <w:sz w:val="24"/>
          <w:szCs w:val="24"/>
          <w:rtl/>
        </w:rPr>
      </w:pPr>
    </w:p>
    <w:p w14:paraId="3736B2A9" w14:textId="77777777" w:rsidR="00C7211C" w:rsidRPr="00DC113B" w:rsidRDefault="00C7211C" w:rsidP="0067254E">
      <w:pPr>
        <w:spacing w:before="100" w:after="100" w:line="360" w:lineRule="auto"/>
        <w:jc w:val="lowKashida"/>
        <w:rPr>
          <w:rFonts w:asciiTheme="majorBidi" w:hAnsiTheme="majorBidi" w:cstheme="majorBidi"/>
          <w:sz w:val="24"/>
          <w:szCs w:val="24"/>
          <w:rtl/>
          <w:lang w:bidi="ar-OM"/>
        </w:rPr>
      </w:pPr>
    </w:p>
    <w:p w14:paraId="075E45E9" w14:textId="7F9EEFD7" w:rsidR="00FB257B" w:rsidRPr="00B85B59" w:rsidRDefault="00882686" w:rsidP="005D7A14">
      <w:pPr>
        <w:pStyle w:val="Food12"/>
      </w:pPr>
      <w:bookmarkStart w:id="216" w:name="_Toc73437601"/>
      <w:bookmarkStart w:id="217" w:name="_Toc82610125"/>
      <w:r>
        <w:rPr>
          <w:rFonts w:hint="cs"/>
          <w:rtl/>
        </w:rPr>
        <w:t>4-</w:t>
      </w:r>
      <w:r w:rsidR="005D7A14">
        <w:rPr>
          <w:rFonts w:hint="cs"/>
          <w:rtl/>
        </w:rPr>
        <w:t>2</w:t>
      </w:r>
      <w:r>
        <w:rPr>
          <w:rFonts w:hint="cs"/>
          <w:rtl/>
        </w:rPr>
        <w:t xml:space="preserve">. </w:t>
      </w:r>
      <w:r w:rsidR="00D555C7" w:rsidRPr="00B85B59">
        <w:rPr>
          <w:rtl/>
        </w:rPr>
        <w:t xml:space="preserve">المحور الثاني: </w:t>
      </w:r>
      <w:r w:rsidR="00FB257B" w:rsidRPr="00B85B59">
        <w:rPr>
          <w:rtl/>
        </w:rPr>
        <w:t xml:space="preserve">طرق الحد من المخاطر للفئات الصغيرة </w:t>
      </w:r>
      <w:r w:rsidR="00FB257B" w:rsidRPr="00B85B59">
        <w:rPr>
          <w:rtl/>
          <w:lang w:val="en-GB"/>
        </w:rPr>
        <w:t>و</w:t>
      </w:r>
      <w:r w:rsidR="00FB257B" w:rsidRPr="00B85B59">
        <w:rPr>
          <w:rtl/>
        </w:rPr>
        <w:t>المشاريع التي يمكن تنظيمها لمساعدة هذه الفئة</w:t>
      </w:r>
      <w:r w:rsidR="00FB257B" w:rsidRPr="00B85B59">
        <w:t>:</w:t>
      </w:r>
      <w:bookmarkEnd w:id="216"/>
      <w:bookmarkEnd w:id="217"/>
    </w:p>
    <w:p w14:paraId="46ACBBB5" w14:textId="7F2B8EB5" w:rsidR="00FB257B" w:rsidRPr="00B85B59" w:rsidRDefault="00882686" w:rsidP="005D7A14">
      <w:pPr>
        <w:pStyle w:val="Food13"/>
        <w:rPr>
          <w:shd w:val="clear" w:color="auto" w:fill="FFFFFF"/>
          <w:rtl/>
        </w:rPr>
      </w:pPr>
      <w:bookmarkStart w:id="218" w:name="_Toc82610126"/>
      <w:r>
        <w:rPr>
          <w:rFonts w:hint="cs"/>
          <w:shd w:val="clear" w:color="auto" w:fill="FFFFFF"/>
          <w:rtl/>
        </w:rPr>
        <w:lastRenderedPageBreak/>
        <w:t>4-</w:t>
      </w:r>
      <w:r w:rsidR="005D7A14">
        <w:rPr>
          <w:rFonts w:hint="cs"/>
          <w:shd w:val="clear" w:color="auto" w:fill="FFFFFF"/>
          <w:rtl/>
        </w:rPr>
        <w:t>2</w:t>
      </w:r>
      <w:r>
        <w:rPr>
          <w:rFonts w:hint="cs"/>
          <w:shd w:val="clear" w:color="auto" w:fill="FFFFFF"/>
          <w:rtl/>
        </w:rPr>
        <w:t>-1.</w:t>
      </w:r>
      <w:r w:rsidR="00FB257B" w:rsidRPr="00B85B59">
        <w:rPr>
          <w:shd w:val="clear" w:color="auto" w:fill="FFFFFF"/>
          <w:rtl/>
        </w:rPr>
        <w:t xml:space="preserve"> </w:t>
      </w:r>
      <w:bookmarkStart w:id="219" w:name="_Toc73437602"/>
      <w:r w:rsidR="00FB257B" w:rsidRPr="00B85B59">
        <w:rPr>
          <w:shd w:val="clear" w:color="auto" w:fill="FFFFFF"/>
          <w:rtl/>
        </w:rPr>
        <w:t>الحد من المخاطر التي تواجه مشاريع الفئات الصغيرة</w:t>
      </w:r>
      <w:bookmarkEnd w:id="218"/>
      <w:bookmarkEnd w:id="219"/>
    </w:p>
    <w:p w14:paraId="6BA9F434" w14:textId="0A042BDF" w:rsidR="00FB257B" w:rsidRPr="00DC113B" w:rsidRDefault="00FB257B" w:rsidP="0067254E">
      <w:pPr>
        <w:tabs>
          <w:tab w:val="right" w:pos="9360"/>
        </w:tabs>
        <w:spacing w:before="100" w:after="0" w:line="360" w:lineRule="auto"/>
        <w:ind w:left="-90"/>
        <w:jc w:val="lowKashida"/>
        <w:rPr>
          <w:rFonts w:asciiTheme="majorBidi" w:hAnsiTheme="majorBidi" w:cstheme="majorBidi"/>
          <w:color w:val="000000" w:themeColor="text1"/>
          <w:sz w:val="24"/>
          <w:szCs w:val="24"/>
          <w:shd w:val="clear" w:color="auto" w:fill="FFFFFF"/>
          <w:rtl/>
          <w:lang w:bidi="ar-OM"/>
        </w:rPr>
      </w:pPr>
      <w:r w:rsidRPr="00DC113B">
        <w:rPr>
          <w:rFonts w:asciiTheme="majorBidi" w:hAnsiTheme="majorBidi" w:cstheme="majorBidi"/>
          <w:color w:val="000000" w:themeColor="text1"/>
          <w:sz w:val="24"/>
          <w:szCs w:val="24"/>
          <w:shd w:val="clear" w:color="auto" w:fill="FFFFFF"/>
          <w:rtl/>
          <w:lang w:bidi="ar-OM"/>
        </w:rPr>
        <w:t xml:space="preserve">التمكين الاقتصادي وذلك من خلال تمكين الافراد والقدرات الكامنة لديهم وتمكين </w:t>
      </w:r>
      <w:r w:rsidR="004F7F9C" w:rsidRPr="00DC113B">
        <w:rPr>
          <w:rFonts w:asciiTheme="majorBidi" w:eastAsia="Calibri" w:hAnsiTheme="majorBidi" w:cstheme="majorBidi"/>
          <w:sz w:val="24"/>
          <w:szCs w:val="24"/>
          <w:shd w:val="clear" w:color="auto" w:fill="FFFFFF"/>
          <w:rtl/>
          <w:lang w:bidi="ar-OM"/>
        </w:rPr>
        <w:t>أكبر</w:t>
      </w:r>
      <w:r w:rsidRPr="00DC113B">
        <w:rPr>
          <w:rFonts w:asciiTheme="majorBidi" w:hAnsiTheme="majorBidi" w:cstheme="majorBidi"/>
          <w:color w:val="000000" w:themeColor="text1"/>
          <w:sz w:val="24"/>
          <w:szCs w:val="24"/>
          <w:shd w:val="clear" w:color="auto" w:fill="FFFFFF"/>
          <w:rtl/>
          <w:lang w:bidi="ar-OM"/>
        </w:rPr>
        <w:t xml:space="preserve"> قدر ممكن لهم من الفرص والخيارات وأسباب القوة </w:t>
      </w:r>
      <w:r w:rsidR="0098361D" w:rsidRPr="00DC113B">
        <w:rPr>
          <w:rFonts w:asciiTheme="majorBidi" w:hAnsiTheme="majorBidi" w:cstheme="majorBidi"/>
          <w:color w:val="000000" w:themeColor="text1"/>
          <w:sz w:val="24"/>
          <w:szCs w:val="24"/>
          <w:shd w:val="clear" w:color="auto" w:fill="FFFFFF"/>
          <w:rtl/>
          <w:lang w:bidi="ar-OM"/>
        </w:rPr>
        <w:t>لمواجهة العوامل</w:t>
      </w:r>
      <w:r w:rsidRPr="00DC113B">
        <w:rPr>
          <w:rFonts w:asciiTheme="majorBidi" w:hAnsiTheme="majorBidi" w:cstheme="majorBidi"/>
          <w:color w:val="000000" w:themeColor="text1"/>
          <w:sz w:val="24"/>
          <w:szCs w:val="24"/>
          <w:shd w:val="clear" w:color="auto" w:fill="FFFFFF"/>
          <w:rtl/>
          <w:lang w:bidi="ar-OM"/>
        </w:rPr>
        <w:t xml:space="preserve"> الضاغطة </w:t>
      </w:r>
      <w:r w:rsidR="00E24447" w:rsidRPr="00DC113B">
        <w:rPr>
          <w:rFonts w:asciiTheme="majorBidi" w:eastAsia="Calibri" w:hAnsiTheme="majorBidi" w:cstheme="majorBidi"/>
          <w:sz w:val="24"/>
          <w:szCs w:val="24"/>
          <w:shd w:val="clear" w:color="auto" w:fill="FFFFFF"/>
          <w:rtl/>
          <w:lang w:bidi="ar-OM"/>
        </w:rPr>
        <w:t>والتي</w:t>
      </w:r>
      <w:r w:rsidRPr="00DC113B">
        <w:rPr>
          <w:rFonts w:asciiTheme="majorBidi" w:hAnsiTheme="majorBidi" w:cstheme="majorBidi"/>
          <w:color w:val="000000" w:themeColor="text1"/>
          <w:sz w:val="24"/>
          <w:szCs w:val="24"/>
          <w:shd w:val="clear" w:color="auto" w:fill="FFFFFF"/>
          <w:rtl/>
          <w:lang w:bidi="ar-OM"/>
        </w:rPr>
        <w:t xml:space="preserve"> تساعدهم للانتفاع من الفرص المتوفرة للحصول على الخدمات والحقوق والموارد المجتمعية المتاحة لغيرهم من </w:t>
      </w:r>
      <w:r w:rsidR="00600E63" w:rsidRPr="00DC113B">
        <w:rPr>
          <w:rFonts w:asciiTheme="majorBidi" w:hAnsiTheme="majorBidi" w:cstheme="majorBidi" w:hint="cs"/>
          <w:color w:val="000000" w:themeColor="text1"/>
          <w:sz w:val="24"/>
          <w:szCs w:val="24"/>
          <w:shd w:val="clear" w:color="auto" w:fill="FFFFFF"/>
          <w:rtl/>
          <w:lang w:bidi="ar-OM"/>
        </w:rPr>
        <w:t>الافراد.</w:t>
      </w:r>
    </w:p>
    <w:p w14:paraId="720A6CD8" w14:textId="37CF40E6" w:rsidR="00FB257B" w:rsidRPr="00DC113B" w:rsidRDefault="00FB257B" w:rsidP="0067254E">
      <w:pPr>
        <w:tabs>
          <w:tab w:val="right" w:pos="9360"/>
        </w:tabs>
        <w:spacing w:before="100" w:after="0" w:line="360" w:lineRule="auto"/>
        <w:ind w:left="-90"/>
        <w:jc w:val="lowKashida"/>
        <w:rPr>
          <w:rFonts w:asciiTheme="majorBidi" w:hAnsiTheme="majorBidi" w:cstheme="majorBidi"/>
          <w:color w:val="000000" w:themeColor="text1"/>
          <w:sz w:val="24"/>
          <w:szCs w:val="24"/>
          <w:shd w:val="clear" w:color="auto" w:fill="FFFFFF"/>
          <w:rtl/>
          <w:lang w:bidi="ar-OM"/>
        </w:rPr>
      </w:pPr>
      <w:r w:rsidRPr="00DC113B">
        <w:rPr>
          <w:rFonts w:asciiTheme="majorBidi" w:hAnsiTheme="majorBidi" w:cstheme="majorBidi"/>
          <w:color w:val="000000" w:themeColor="text1"/>
          <w:sz w:val="24"/>
          <w:szCs w:val="24"/>
          <w:shd w:val="clear" w:color="auto" w:fill="FFFFFF"/>
          <w:rtl/>
          <w:lang w:bidi="ar-OM"/>
        </w:rPr>
        <w:t xml:space="preserve">ويمكن تحقيق ذلك عن </w:t>
      </w:r>
      <w:r w:rsidR="0098361D" w:rsidRPr="00DC113B">
        <w:rPr>
          <w:rFonts w:asciiTheme="majorBidi" w:hAnsiTheme="majorBidi" w:cstheme="majorBidi"/>
          <w:color w:val="000000" w:themeColor="text1"/>
          <w:sz w:val="24"/>
          <w:szCs w:val="24"/>
          <w:shd w:val="clear" w:color="auto" w:fill="FFFFFF"/>
          <w:rtl/>
          <w:lang w:bidi="ar-OM"/>
        </w:rPr>
        <w:t>طريق:</w:t>
      </w:r>
    </w:p>
    <w:p w14:paraId="14FE8159" w14:textId="56760F07" w:rsidR="00FB257B" w:rsidRPr="00DC113B" w:rsidRDefault="00FB257B" w:rsidP="003C4FB5">
      <w:pPr>
        <w:pStyle w:val="ListParagraph"/>
        <w:numPr>
          <w:ilvl w:val="0"/>
          <w:numId w:val="62"/>
        </w:numPr>
        <w:tabs>
          <w:tab w:val="right" w:pos="9360"/>
        </w:tabs>
        <w:spacing w:after="0" w:line="360" w:lineRule="auto"/>
        <w:jc w:val="lowKashida"/>
        <w:rPr>
          <w:rFonts w:asciiTheme="majorBidi" w:hAnsiTheme="majorBidi" w:cstheme="majorBidi"/>
          <w:color w:val="000000" w:themeColor="text1"/>
          <w:sz w:val="24"/>
          <w:szCs w:val="24"/>
          <w:shd w:val="clear" w:color="auto" w:fill="FFFFFF"/>
          <w:rtl/>
          <w:lang w:bidi="ar-OM"/>
        </w:rPr>
      </w:pPr>
      <w:r w:rsidRPr="00DC113B">
        <w:rPr>
          <w:rFonts w:asciiTheme="majorBidi" w:hAnsiTheme="majorBidi" w:cstheme="majorBidi"/>
          <w:color w:val="000000" w:themeColor="text1"/>
          <w:sz w:val="24"/>
          <w:szCs w:val="24"/>
          <w:shd w:val="clear" w:color="auto" w:fill="FFFFFF"/>
          <w:rtl/>
          <w:lang w:bidi="ar-OM"/>
        </w:rPr>
        <w:t xml:space="preserve">تطوير مشاريع مدرة للدخل مع </w:t>
      </w:r>
      <w:r w:rsidR="0098361D" w:rsidRPr="00DC113B">
        <w:rPr>
          <w:rFonts w:asciiTheme="majorBidi" w:hAnsiTheme="majorBidi" w:cstheme="majorBidi"/>
          <w:color w:val="000000" w:themeColor="text1"/>
          <w:sz w:val="24"/>
          <w:szCs w:val="24"/>
          <w:shd w:val="clear" w:color="auto" w:fill="FFFFFF"/>
          <w:rtl/>
          <w:lang w:bidi="ar-OM"/>
        </w:rPr>
        <w:t>تقديم الدعم</w:t>
      </w:r>
      <w:r w:rsidRPr="00DC113B">
        <w:rPr>
          <w:rFonts w:asciiTheme="majorBidi" w:hAnsiTheme="majorBidi" w:cstheme="majorBidi"/>
          <w:color w:val="000000" w:themeColor="text1"/>
          <w:sz w:val="24"/>
          <w:szCs w:val="24"/>
          <w:shd w:val="clear" w:color="auto" w:fill="FFFFFF"/>
          <w:rtl/>
          <w:lang w:bidi="ar-OM"/>
        </w:rPr>
        <w:t xml:space="preserve"> </w:t>
      </w:r>
      <w:r w:rsidR="003C4FB5" w:rsidRPr="00DC113B">
        <w:rPr>
          <w:rFonts w:asciiTheme="majorBidi" w:hAnsiTheme="majorBidi" w:cstheme="majorBidi" w:hint="cs"/>
          <w:color w:val="000000" w:themeColor="text1"/>
          <w:sz w:val="24"/>
          <w:szCs w:val="24"/>
          <w:shd w:val="clear" w:color="auto" w:fill="FFFFFF"/>
          <w:rtl/>
          <w:lang w:bidi="ar-OM"/>
        </w:rPr>
        <w:t>لتغطية خدمات</w:t>
      </w:r>
      <w:r w:rsidRPr="00DC113B">
        <w:rPr>
          <w:rFonts w:asciiTheme="majorBidi" w:hAnsiTheme="majorBidi" w:cstheme="majorBidi"/>
          <w:color w:val="000000" w:themeColor="text1"/>
          <w:sz w:val="24"/>
          <w:szCs w:val="24"/>
          <w:shd w:val="clear" w:color="auto" w:fill="FFFFFF"/>
          <w:rtl/>
          <w:lang w:bidi="ar-OM"/>
        </w:rPr>
        <w:t xml:space="preserve"> مالية وغير مالية </w:t>
      </w:r>
      <w:r w:rsidR="004F7F9C" w:rsidRPr="00DC113B">
        <w:rPr>
          <w:rFonts w:asciiTheme="majorBidi" w:eastAsia="Calibri" w:hAnsiTheme="majorBidi" w:cstheme="majorBidi"/>
          <w:sz w:val="24"/>
          <w:szCs w:val="24"/>
          <w:shd w:val="clear" w:color="auto" w:fill="FFFFFF"/>
          <w:rtl/>
          <w:lang w:bidi="ar-OM"/>
        </w:rPr>
        <w:t>ومصاريف</w:t>
      </w:r>
      <w:r w:rsidRPr="00DC113B">
        <w:rPr>
          <w:rFonts w:asciiTheme="majorBidi" w:hAnsiTheme="majorBidi" w:cstheme="majorBidi"/>
          <w:color w:val="000000" w:themeColor="text1"/>
          <w:sz w:val="24"/>
          <w:szCs w:val="24"/>
          <w:shd w:val="clear" w:color="auto" w:fill="FFFFFF"/>
          <w:rtl/>
          <w:lang w:bidi="ar-OM"/>
        </w:rPr>
        <w:t xml:space="preserve"> </w:t>
      </w:r>
      <w:r w:rsidR="00600E63" w:rsidRPr="00DC113B">
        <w:rPr>
          <w:rFonts w:asciiTheme="majorBidi" w:hAnsiTheme="majorBidi" w:cstheme="majorBidi" w:hint="cs"/>
          <w:color w:val="000000" w:themeColor="text1"/>
          <w:sz w:val="24"/>
          <w:szCs w:val="24"/>
          <w:shd w:val="clear" w:color="auto" w:fill="FFFFFF"/>
          <w:rtl/>
          <w:lang w:bidi="ar-OM"/>
        </w:rPr>
        <w:t>المشروع وخدمات</w:t>
      </w:r>
      <w:r w:rsidRPr="00DC113B">
        <w:rPr>
          <w:rFonts w:asciiTheme="majorBidi" w:hAnsiTheme="majorBidi" w:cstheme="majorBidi"/>
          <w:color w:val="000000" w:themeColor="text1"/>
          <w:sz w:val="24"/>
          <w:szCs w:val="24"/>
          <w:shd w:val="clear" w:color="auto" w:fill="FFFFFF"/>
          <w:rtl/>
          <w:lang w:bidi="ar-OM"/>
        </w:rPr>
        <w:t xml:space="preserve"> التدريب في الإدارة والمحاسبة والتسويق </w:t>
      </w:r>
      <w:r w:rsidR="00600E63" w:rsidRPr="00DC113B">
        <w:rPr>
          <w:rFonts w:asciiTheme="majorBidi" w:hAnsiTheme="majorBidi" w:cstheme="majorBidi" w:hint="cs"/>
          <w:color w:val="000000" w:themeColor="text1"/>
          <w:sz w:val="24"/>
          <w:szCs w:val="24"/>
          <w:shd w:val="clear" w:color="auto" w:fill="FFFFFF"/>
          <w:rtl/>
          <w:lang w:bidi="ar-OM"/>
        </w:rPr>
        <w:t>للمشروع.</w:t>
      </w:r>
    </w:p>
    <w:p w14:paraId="02B4F5F3" w14:textId="4D1E0239" w:rsidR="00FB257B" w:rsidRPr="00DC113B" w:rsidRDefault="00FB257B" w:rsidP="00D66E64">
      <w:pPr>
        <w:pStyle w:val="ListParagraph"/>
        <w:numPr>
          <w:ilvl w:val="0"/>
          <w:numId w:val="62"/>
        </w:numPr>
        <w:tabs>
          <w:tab w:val="right" w:pos="9360"/>
        </w:tabs>
        <w:spacing w:after="0" w:line="360" w:lineRule="auto"/>
        <w:jc w:val="lowKashida"/>
        <w:rPr>
          <w:rFonts w:asciiTheme="majorBidi" w:hAnsiTheme="majorBidi" w:cstheme="majorBidi"/>
          <w:color w:val="000000" w:themeColor="text1"/>
          <w:sz w:val="24"/>
          <w:szCs w:val="24"/>
          <w:shd w:val="clear" w:color="auto" w:fill="FFFFFF"/>
          <w:rtl/>
          <w:lang w:bidi="ar-OM"/>
        </w:rPr>
      </w:pPr>
      <w:r w:rsidRPr="00DC113B">
        <w:rPr>
          <w:rFonts w:asciiTheme="majorBidi" w:hAnsiTheme="majorBidi" w:cstheme="majorBidi"/>
          <w:color w:val="000000" w:themeColor="text1"/>
          <w:sz w:val="24"/>
          <w:szCs w:val="24"/>
          <w:shd w:val="clear" w:color="auto" w:fill="FFFFFF"/>
          <w:rtl/>
          <w:lang w:bidi="ar-OM"/>
        </w:rPr>
        <w:t>توظيف وتدريب افراد من الاسر المستهدفة</w:t>
      </w:r>
      <w:r w:rsidR="00DC113B">
        <w:rPr>
          <w:rFonts w:asciiTheme="majorBidi" w:hAnsiTheme="majorBidi" w:cstheme="majorBidi" w:hint="cs"/>
          <w:color w:val="000000" w:themeColor="text1"/>
          <w:sz w:val="24"/>
          <w:szCs w:val="24"/>
          <w:shd w:val="clear" w:color="auto" w:fill="FFFFFF"/>
          <w:rtl/>
          <w:lang w:bidi="ar-OM"/>
        </w:rPr>
        <w:t>.</w:t>
      </w:r>
    </w:p>
    <w:p w14:paraId="734C0ABF" w14:textId="5F229794" w:rsidR="00FB257B" w:rsidRPr="00DC113B" w:rsidRDefault="00FB257B" w:rsidP="00D66E64">
      <w:pPr>
        <w:pStyle w:val="ListParagraph"/>
        <w:numPr>
          <w:ilvl w:val="0"/>
          <w:numId w:val="62"/>
        </w:numPr>
        <w:tabs>
          <w:tab w:val="right" w:pos="9360"/>
        </w:tabs>
        <w:spacing w:after="0" w:line="360" w:lineRule="auto"/>
        <w:jc w:val="lowKashida"/>
        <w:rPr>
          <w:rFonts w:asciiTheme="majorBidi" w:hAnsiTheme="majorBidi" w:cstheme="majorBidi"/>
          <w:color w:val="000000" w:themeColor="text1"/>
          <w:sz w:val="24"/>
          <w:szCs w:val="24"/>
          <w:shd w:val="clear" w:color="auto" w:fill="FFFFFF"/>
          <w:rtl/>
          <w:lang w:bidi="ar-OM"/>
        </w:rPr>
      </w:pPr>
      <w:r w:rsidRPr="00DC113B">
        <w:rPr>
          <w:rFonts w:asciiTheme="majorBidi" w:hAnsiTheme="majorBidi" w:cstheme="majorBidi"/>
          <w:color w:val="000000" w:themeColor="text1"/>
          <w:sz w:val="24"/>
          <w:szCs w:val="24"/>
          <w:shd w:val="clear" w:color="auto" w:fill="FFFFFF"/>
          <w:rtl/>
          <w:lang w:bidi="ar-OM"/>
        </w:rPr>
        <w:t>التدريب المهني للأفراد المعاقين</w:t>
      </w:r>
      <w:r w:rsidR="00DC113B">
        <w:rPr>
          <w:rFonts w:asciiTheme="majorBidi" w:hAnsiTheme="majorBidi" w:cstheme="majorBidi" w:hint="cs"/>
          <w:color w:val="000000" w:themeColor="text1"/>
          <w:sz w:val="24"/>
          <w:szCs w:val="24"/>
          <w:shd w:val="clear" w:color="auto" w:fill="FFFFFF"/>
          <w:rtl/>
          <w:lang w:bidi="ar-OM"/>
        </w:rPr>
        <w:t>.</w:t>
      </w:r>
      <w:r w:rsidRPr="00DC113B">
        <w:rPr>
          <w:rFonts w:asciiTheme="majorBidi" w:hAnsiTheme="majorBidi" w:cstheme="majorBidi"/>
          <w:color w:val="000000" w:themeColor="text1"/>
          <w:sz w:val="24"/>
          <w:szCs w:val="24"/>
          <w:shd w:val="clear" w:color="auto" w:fill="FFFFFF"/>
          <w:rtl/>
          <w:lang w:bidi="ar-OM"/>
        </w:rPr>
        <w:t xml:space="preserve"> </w:t>
      </w:r>
    </w:p>
    <w:p w14:paraId="47452651" w14:textId="77777777" w:rsidR="00FB257B" w:rsidRPr="00DC113B" w:rsidRDefault="00FB257B" w:rsidP="00D66E64">
      <w:pPr>
        <w:numPr>
          <w:ilvl w:val="0"/>
          <w:numId w:val="37"/>
        </w:numPr>
        <w:shd w:val="clear" w:color="auto" w:fill="FFFFFF"/>
        <w:spacing w:after="0" w:line="360" w:lineRule="auto"/>
        <w:jc w:val="lowKashida"/>
        <w:rPr>
          <w:rFonts w:asciiTheme="majorBidi" w:hAnsiTheme="majorBidi" w:cstheme="majorBidi"/>
          <w:color w:val="000000" w:themeColor="text1"/>
          <w:sz w:val="24"/>
          <w:szCs w:val="24"/>
        </w:rPr>
      </w:pPr>
      <w:r w:rsidRPr="00DC113B">
        <w:rPr>
          <w:rFonts w:asciiTheme="majorBidi" w:hAnsiTheme="majorBidi" w:cstheme="majorBidi"/>
          <w:color w:val="000000" w:themeColor="text1"/>
          <w:sz w:val="24"/>
          <w:szCs w:val="24"/>
          <w:rtl/>
        </w:rPr>
        <w:t>إنشاء لجانٍ للتنمية المجتمعية وتأهيلها</w:t>
      </w:r>
      <w:r w:rsidRPr="00DC113B">
        <w:rPr>
          <w:rFonts w:asciiTheme="majorBidi" w:hAnsiTheme="majorBidi" w:cstheme="majorBidi"/>
          <w:color w:val="000000" w:themeColor="text1"/>
          <w:sz w:val="24"/>
          <w:szCs w:val="24"/>
        </w:rPr>
        <w:t>.</w:t>
      </w:r>
    </w:p>
    <w:p w14:paraId="42DBD59B" w14:textId="77777777" w:rsidR="00FB257B" w:rsidRPr="00DC113B" w:rsidRDefault="00FB257B" w:rsidP="00D66E64">
      <w:pPr>
        <w:numPr>
          <w:ilvl w:val="0"/>
          <w:numId w:val="37"/>
        </w:numPr>
        <w:shd w:val="clear" w:color="auto" w:fill="FFFFFF"/>
        <w:spacing w:after="0" w:line="360" w:lineRule="auto"/>
        <w:jc w:val="lowKashida"/>
        <w:rPr>
          <w:rFonts w:asciiTheme="majorBidi" w:hAnsiTheme="majorBidi" w:cstheme="majorBidi"/>
          <w:color w:val="000000" w:themeColor="text1"/>
          <w:sz w:val="24"/>
          <w:szCs w:val="24"/>
        </w:rPr>
      </w:pPr>
      <w:r w:rsidRPr="00DC113B">
        <w:rPr>
          <w:rFonts w:asciiTheme="majorBidi" w:hAnsiTheme="majorBidi" w:cstheme="majorBidi"/>
          <w:color w:val="000000" w:themeColor="text1"/>
          <w:sz w:val="24"/>
          <w:szCs w:val="24"/>
          <w:rtl/>
        </w:rPr>
        <w:t>تأمين سبل عيشٍ مستقرة بتقديم خدماتٍ تشاركية تديرها اللجان</w:t>
      </w:r>
      <w:r w:rsidRPr="00DC113B">
        <w:rPr>
          <w:rFonts w:asciiTheme="majorBidi" w:hAnsiTheme="majorBidi" w:cstheme="majorBidi"/>
          <w:color w:val="000000" w:themeColor="text1"/>
          <w:sz w:val="24"/>
          <w:szCs w:val="24"/>
        </w:rPr>
        <w:t>.</w:t>
      </w:r>
    </w:p>
    <w:p w14:paraId="069E6F88" w14:textId="77777777" w:rsidR="00FB257B" w:rsidRPr="00DC113B" w:rsidRDefault="00FB257B" w:rsidP="00D66E64">
      <w:pPr>
        <w:numPr>
          <w:ilvl w:val="0"/>
          <w:numId w:val="37"/>
        </w:numPr>
        <w:shd w:val="clear" w:color="auto" w:fill="FFFFFF"/>
        <w:spacing w:after="0" w:line="360" w:lineRule="auto"/>
        <w:jc w:val="lowKashida"/>
        <w:rPr>
          <w:rFonts w:asciiTheme="majorBidi" w:hAnsiTheme="majorBidi" w:cstheme="majorBidi"/>
          <w:color w:val="000000" w:themeColor="text1"/>
          <w:sz w:val="24"/>
          <w:szCs w:val="24"/>
        </w:rPr>
      </w:pPr>
      <w:r w:rsidRPr="00DC113B">
        <w:rPr>
          <w:rFonts w:asciiTheme="majorBidi" w:hAnsiTheme="majorBidi" w:cstheme="majorBidi"/>
          <w:color w:val="000000" w:themeColor="text1"/>
          <w:sz w:val="24"/>
          <w:szCs w:val="24"/>
          <w:rtl/>
        </w:rPr>
        <w:t>تعزيز العمل المأجور والعمل للحساب الخاص عبر برامج التدريب والعمل</w:t>
      </w:r>
      <w:r w:rsidRPr="00DC113B">
        <w:rPr>
          <w:rFonts w:asciiTheme="majorBidi" w:hAnsiTheme="majorBidi" w:cstheme="majorBidi"/>
          <w:color w:val="000000" w:themeColor="text1"/>
          <w:sz w:val="24"/>
          <w:szCs w:val="24"/>
        </w:rPr>
        <w:t>.</w:t>
      </w:r>
    </w:p>
    <w:p w14:paraId="07296E2E" w14:textId="25C02337" w:rsidR="00FB257B" w:rsidRPr="00DC113B" w:rsidRDefault="00FB257B" w:rsidP="003C4FB5">
      <w:pPr>
        <w:numPr>
          <w:ilvl w:val="0"/>
          <w:numId w:val="37"/>
        </w:numPr>
        <w:shd w:val="clear" w:color="auto" w:fill="FFFFFF"/>
        <w:spacing w:after="150" w:line="360" w:lineRule="auto"/>
        <w:jc w:val="lowKashida"/>
        <w:rPr>
          <w:rFonts w:asciiTheme="majorBidi" w:hAnsiTheme="majorBidi" w:cstheme="majorBidi"/>
          <w:color w:val="000000" w:themeColor="text1"/>
          <w:sz w:val="24"/>
          <w:szCs w:val="24"/>
        </w:rPr>
      </w:pPr>
      <w:r w:rsidRPr="00DC113B">
        <w:rPr>
          <w:rFonts w:asciiTheme="majorBidi" w:hAnsiTheme="majorBidi" w:cstheme="majorBidi"/>
          <w:color w:val="000000" w:themeColor="text1"/>
          <w:sz w:val="24"/>
          <w:szCs w:val="24"/>
          <w:rtl/>
        </w:rPr>
        <w:t xml:space="preserve">تمكين المرأة من المشاركة في بناء السلم </w:t>
      </w:r>
      <w:r w:rsidR="0098361D" w:rsidRPr="00DC113B">
        <w:rPr>
          <w:rFonts w:asciiTheme="majorBidi" w:eastAsia="Times New Roman" w:hAnsiTheme="majorBidi" w:cstheme="majorBidi"/>
          <w:sz w:val="24"/>
          <w:szCs w:val="24"/>
          <w:rtl/>
        </w:rPr>
        <w:t xml:space="preserve">وعملية </w:t>
      </w:r>
      <w:r w:rsidRPr="00DC113B">
        <w:rPr>
          <w:rFonts w:asciiTheme="majorBidi" w:hAnsiTheme="majorBidi" w:cstheme="majorBidi"/>
          <w:color w:val="000000" w:themeColor="text1"/>
          <w:sz w:val="24"/>
          <w:szCs w:val="24"/>
          <w:rtl/>
        </w:rPr>
        <w:t>صنع القرار</w:t>
      </w:r>
      <w:r w:rsidRPr="00DC113B">
        <w:rPr>
          <w:rFonts w:asciiTheme="majorBidi" w:hAnsiTheme="majorBidi" w:cstheme="majorBidi"/>
          <w:color w:val="000000" w:themeColor="text1"/>
          <w:sz w:val="24"/>
          <w:szCs w:val="24"/>
        </w:rPr>
        <w:t>.</w:t>
      </w:r>
    </w:p>
    <w:p w14:paraId="5B748FE9" w14:textId="571B3AC9" w:rsidR="00FB257B" w:rsidRPr="00B85B59" w:rsidRDefault="00882686" w:rsidP="005D7A14">
      <w:pPr>
        <w:pStyle w:val="Food14"/>
        <w:spacing w:line="360" w:lineRule="auto"/>
        <w:rPr>
          <w:rFonts w:asciiTheme="majorBidi" w:hAnsiTheme="majorBidi" w:cstheme="majorBidi"/>
          <w:shd w:val="clear" w:color="auto" w:fill="FFFFFF"/>
          <w:rtl/>
        </w:rPr>
      </w:pPr>
      <w:bookmarkStart w:id="220" w:name="_Toc73437603"/>
      <w:bookmarkStart w:id="221" w:name="_Toc82610127"/>
      <w:r>
        <w:rPr>
          <w:rFonts w:asciiTheme="majorBidi" w:hAnsiTheme="majorBidi" w:cstheme="majorBidi" w:hint="cs"/>
          <w:rtl/>
        </w:rPr>
        <w:t>4-</w:t>
      </w:r>
      <w:r w:rsidR="005D7A14">
        <w:rPr>
          <w:rFonts w:asciiTheme="majorBidi" w:hAnsiTheme="majorBidi" w:cstheme="majorBidi" w:hint="cs"/>
          <w:rtl/>
        </w:rPr>
        <w:t>2</w:t>
      </w:r>
      <w:r>
        <w:rPr>
          <w:rFonts w:asciiTheme="majorBidi" w:hAnsiTheme="majorBidi" w:cstheme="majorBidi" w:hint="cs"/>
          <w:rtl/>
        </w:rPr>
        <w:t xml:space="preserve">-1-1. </w:t>
      </w:r>
      <w:r w:rsidR="00FB257B" w:rsidRPr="00B85B59">
        <w:rPr>
          <w:rFonts w:asciiTheme="majorBidi" w:hAnsiTheme="majorBidi" w:cstheme="majorBidi"/>
          <w:rtl/>
        </w:rPr>
        <w:t xml:space="preserve">صندوق التنمية الزراعية </w:t>
      </w:r>
      <w:r w:rsidR="0098361D" w:rsidRPr="00B85B59">
        <w:rPr>
          <w:rFonts w:asciiTheme="majorBidi" w:eastAsia="Calibri" w:hAnsiTheme="majorBidi" w:cstheme="majorBidi"/>
          <w:rtl/>
        </w:rPr>
        <w:t>والسمكية</w:t>
      </w:r>
      <w:bookmarkEnd w:id="220"/>
      <w:bookmarkEnd w:id="221"/>
    </w:p>
    <w:p w14:paraId="21C1B623" w14:textId="70C5D9E4" w:rsidR="00FB257B" w:rsidRPr="00DC113B" w:rsidRDefault="00600E63" w:rsidP="0067254E">
      <w:pPr>
        <w:pStyle w:val="NormalWeb"/>
        <w:shd w:val="clear" w:color="auto" w:fill="FFFFFF"/>
        <w:bidi/>
        <w:spacing w:before="0" w:beforeAutospacing="0" w:after="150" w:afterAutospacing="0" w:line="360" w:lineRule="auto"/>
        <w:jc w:val="lowKashida"/>
        <w:rPr>
          <w:rFonts w:asciiTheme="majorBidi" w:hAnsiTheme="majorBidi" w:cstheme="majorBidi"/>
          <w:color w:val="000000" w:themeColor="text1"/>
          <w:rtl/>
        </w:rPr>
      </w:pPr>
      <w:r w:rsidRPr="00DC113B">
        <w:rPr>
          <w:rFonts w:asciiTheme="majorBidi" w:hAnsiTheme="majorBidi" w:cstheme="majorBidi" w:hint="cs"/>
          <w:color w:val="000000" w:themeColor="text1"/>
          <w:rtl/>
        </w:rPr>
        <w:t>يهدف صندوق</w:t>
      </w:r>
      <w:r w:rsidR="00FB257B" w:rsidRPr="00DC113B">
        <w:rPr>
          <w:rFonts w:asciiTheme="majorBidi" w:hAnsiTheme="majorBidi" w:cstheme="majorBidi"/>
          <w:color w:val="000000" w:themeColor="text1"/>
          <w:rtl/>
        </w:rPr>
        <w:t xml:space="preserve"> التنمية الزراعية والسمكية </w:t>
      </w:r>
      <w:r w:rsidR="00787FC5" w:rsidRPr="00DC113B">
        <w:rPr>
          <w:rFonts w:asciiTheme="majorBidi" w:hAnsiTheme="majorBidi" w:cstheme="majorBidi"/>
          <w:color w:val="000000" w:themeColor="text1"/>
          <w:rtl/>
        </w:rPr>
        <w:t>إلى</w:t>
      </w:r>
      <w:r w:rsidR="00FB257B" w:rsidRPr="00DC113B">
        <w:rPr>
          <w:rFonts w:asciiTheme="majorBidi" w:hAnsiTheme="majorBidi" w:cstheme="majorBidi"/>
          <w:color w:val="000000" w:themeColor="text1"/>
          <w:rtl/>
        </w:rPr>
        <w:t xml:space="preserve"> تقديم التمويل الكلى أو الجزئي لتنفيذ البرامج التنموية </w:t>
      </w:r>
      <w:r w:rsidRPr="00DC113B">
        <w:rPr>
          <w:rFonts w:asciiTheme="majorBidi" w:hAnsiTheme="majorBidi" w:cstheme="majorBidi" w:hint="cs"/>
          <w:color w:val="000000" w:themeColor="text1"/>
          <w:rtl/>
        </w:rPr>
        <w:t>للقطاعات الزراعية</w:t>
      </w:r>
      <w:r w:rsidR="00FB257B" w:rsidRPr="00DC113B">
        <w:rPr>
          <w:rFonts w:asciiTheme="majorBidi" w:hAnsiTheme="majorBidi" w:cstheme="majorBidi"/>
          <w:color w:val="000000" w:themeColor="text1"/>
          <w:rtl/>
        </w:rPr>
        <w:t xml:space="preserve"> والسمكية من </w:t>
      </w:r>
      <w:r w:rsidRPr="00DC113B">
        <w:rPr>
          <w:rFonts w:asciiTheme="majorBidi" w:hAnsiTheme="majorBidi" w:cstheme="majorBidi" w:hint="cs"/>
          <w:color w:val="000000" w:themeColor="text1"/>
          <w:rtl/>
        </w:rPr>
        <w:t>خلال:</w:t>
      </w:r>
      <w:r w:rsidR="00FB257B" w:rsidRPr="00DC113B">
        <w:rPr>
          <w:rFonts w:asciiTheme="majorBidi" w:hAnsiTheme="majorBidi" w:cstheme="majorBidi"/>
          <w:color w:val="000000" w:themeColor="text1"/>
          <w:rtl/>
        </w:rPr>
        <w:t xml:space="preserve"> إجراء البحوث </w:t>
      </w:r>
      <w:r w:rsidRPr="00DC113B">
        <w:rPr>
          <w:rFonts w:asciiTheme="majorBidi" w:hAnsiTheme="majorBidi" w:cstheme="majorBidi" w:hint="cs"/>
          <w:color w:val="000000" w:themeColor="text1"/>
          <w:rtl/>
        </w:rPr>
        <w:t>العلمية، وصيانة المواد</w:t>
      </w:r>
      <w:r w:rsidR="00FB257B" w:rsidRPr="00DC113B">
        <w:rPr>
          <w:rFonts w:asciiTheme="majorBidi" w:hAnsiTheme="majorBidi" w:cstheme="majorBidi"/>
          <w:color w:val="000000" w:themeColor="text1"/>
          <w:rtl/>
        </w:rPr>
        <w:t> الزراعية </w:t>
      </w:r>
      <w:r w:rsidRPr="00DC113B">
        <w:rPr>
          <w:rFonts w:asciiTheme="majorBidi" w:hAnsiTheme="majorBidi" w:cstheme="majorBidi" w:hint="cs"/>
          <w:color w:val="000000" w:themeColor="text1"/>
          <w:rtl/>
        </w:rPr>
        <w:t>والحيوانية والسمكية وتنميتها،</w:t>
      </w:r>
      <w:r w:rsidR="00FB257B" w:rsidRPr="00DC113B">
        <w:rPr>
          <w:rFonts w:asciiTheme="majorBidi" w:hAnsiTheme="majorBidi" w:cstheme="majorBidi"/>
          <w:color w:val="000000" w:themeColor="text1"/>
          <w:rtl/>
        </w:rPr>
        <w:t xml:space="preserve"> </w:t>
      </w:r>
      <w:r w:rsidRPr="00DC113B">
        <w:rPr>
          <w:rFonts w:asciiTheme="majorBidi" w:hAnsiTheme="majorBidi" w:cstheme="majorBidi" w:hint="cs"/>
          <w:color w:val="000000" w:themeColor="text1"/>
          <w:rtl/>
        </w:rPr>
        <w:t>وتوطين التقنيات</w:t>
      </w:r>
      <w:r w:rsidR="00FB257B" w:rsidRPr="00DC113B">
        <w:rPr>
          <w:rFonts w:asciiTheme="majorBidi" w:hAnsiTheme="majorBidi" w:cstheme="majorBidi"/>
          <w:color w:val="000000" w:themeColor="text1"/>
          <w:rtl/>
        </w:rPr>
        <w:t xml:space="preserve"> </w:t>
      </w:r>
      <w:r w:rsidRPr="00DC113B">
        <w:rPr>
          <w:rFonts w:asciiTheme="majorBidi" w:hAnsiTheme="majorBidi" w:cstheme="majorBidi" w:hint="cs"/>
          <w:color w:val="000000" w:themeColor="text1"/>
          <w:rtl/>
        </w:rPr>
        <w:t>وتنفيذ المشاريع</w:t>
      </w:r>
      <w:r w:rsidR="00FB257B" w:rsidRPr="00DC113B">
        <w:rPr>
          <w:rFonts w:asciiTheme="majorBidi" w:hAnsiTheme="majorBidi" w:cstheme="majorBidi"/>
          <w:color w:val="000000" w:themeColor="text1"/>
          <w:rtl/>
        </w:rPr>
        <w:t xml:space="preserve"> والبرامج </w:t>
      </w:r>
      <w:r w:rsidRPr="00DC113B">
        <w:rPr>
          <w:rFonts w:asciiTheme="majorBidi" w:hAnsiTheme="majorBidi" w:cstheme="majorBidi" w:hint="cs"/>
          <w:color w:val="000000" w:themeColor="text1"/>
          <w:rtl/>
        </w:rPr>
        <w:t>الإرشادية.</w:t>
      </w:r>
    </w:p>
    <w:p w14:paraId="1F75240D" w14:textId="4C389061" w:rsidR="00FB257B" w:rsidRPr="00DC113B" w:rsidRDefault="00FB257B" w:rsidP="00DC113B">
      <w:pPr>
        <w:tabs>
          <w:tab w:val="right" w:pos="9360"/>
        </w:tabs>
        <w:spacing w:before="100" w:after="0" w:line="360" w:lineRule="auto"/>
        <w:ind w:left="107"/>
        <w:jc w:val="lowKashida"/>
        <w:rPr>
          <w:rFonts w:asciiTheme="majorBidi" w:hAnsiTheme="majorBidi" w:cstheme="majorBidi"/>
          <w:color w:val="000000" w:themeColor="text1"/>
          <w:sz w:val="24"/>
          <w:szCs w:val="24"/>
          <w:rtl/>
          <w:lang w:bidi="ar-OM"/>
        </w:rPr>
      </w:pPr>
      <w:r w:rsidRPr="00DC113B">
        <w:rPr>
          <w:rFonts w:asciiTheme="majorBidi" w:hAnsiTheme="majorBidi" w:cstheme="majorBidi"/>
          <w:color w:val="000000" w:themeColor="text1"/>
          <w:sz w:val="24"/>
          <w:szCs w:val="24"/>
          <w:rtl/>
          <w:lang w:bidi="ar-OM"/>
        </w:rPr>
        <w:t xml:space="preserve">يقوم الصندوق بتمويل مشاريع معتمدة </w:t>
      </w:r>
      <w:r w:rsidR="0098361D" w:rsidRPr="00DC113B">
        <w:rPr>
          <w:rFonts w:asciiTheme="majorBidi" w:hAnsiTheme="majorBidi" w:cstheme="majorBidi"/>
          <w:color w:val="000000" w:themeColor="text1"/>
          <w:sz w:val="24"/>
          <w:szCs w:val="24"/>
          <w:rtl/>
          <w:lang w:bidi="ar-OM"/>
        </w:rPr>
        <w:t>منها:</w:t>
      </w:r>
    </w:p>
    <w:p w14:paraId="6BF4B733" w14:textId="3107B4F4" w:rsidR="00FB257B" w:rsidRPr="00DC113B" w:rsidRDefault="00FB257B" w:rsidP="00D66E64">
      <w:pPr>
        <w:pStyle w:val="ListParagraph"/>
        <w:numPr>
          <w:ilvl w:val="0"/>
          <w:numId w:val="63"/>
        </w:numPr>
        <w:tabs>
          <w:tab w:val="right" w:pos="9360"/>
        </w:tabs>
        <w:spacing w:before="100" w:after="200" w:line="360" w:lineRule="auto"/>
        <w:jc w:val="lowKashida"/>
        <w:rPr>
          <w:rFonts w:asciiTheme="majorBidi" w:hAnsiTheme="majorBidi" w:cstheme="majorBidi"/>
          <w:color w:val="000000" w:themeColor="text1"/>
          <w:sz w:val="24"/>
          <w:szCs w:val="24"/>
          <w:rtl/>
          <w:lang w:bidi="ar-OM"/>
        </w:rPr>
      </w:pPr>
      <w:r w:rsidRPr="00DC113B">
        <w:rPr>
          <w:rFonts w:asciiTheme="majorBidi" w:hAnsiTheme="majorBidi" w:cstheme="majorBidi"/>
          <w:color w:val="000000" w:themeColor="text1"/>
          <w:sz w:val="24"/>
          <w:szCs w:val="24"/>
          <w:rtl/>
          <w:lang w:bidi="ar-OM"/>
        </w:rPr>
        <w:t xml:space="preserve">دراسات </w:t>
      </w:r>
      <w:proofErr w:type="spellStart"/>
      <w:r w:rsidRPr="00DC113B">
        <w:rPr>
          <w:rFonts w:asciiTheme="majorBidi" w:hAnsiTheme="majorBidi" w:cstheme="majorBidi"/>
          <w:color w:val="000000" w:themeColor="text1"/>
          <w:sz w:val="24"/>
          <w:szCs w:val="24"/>
          <w:rtl/>
          <w:lang w:bidi="ar-OM"/>
        </w:rPr>
        <w:t>ومسوحات</w:t>
      </w:r>
      <w:proofErr w:type="spellEnd"/>
      <w:r w:rsidRPr="00DC113B">
        <w:rPr>
          <w:rFonts w:asciiTheme="majorBidi" w:hAnsiTheme="majorBidi" w:cstheme="majorBidi"/>
          <w:color w:val="000000" w:themeColor="text1"/>
          <w:sz w:val="24"/>
          <w:szCs w:val="24"/>
          <w:rtl/>
          <w:lang w:bidi="ar-OM"/>
        </w:rPr>
        <w:t xml:space="preserve"> تقييم واستخدام الموارد الزراعية والحيوانية والسمكية وتوفير </w:t>
      </w:r>
      <w:r w:rsidR="00B04BEC" w:rsidRPr="00DC113B">
        <w:rPr>
          <w:rFonts w:asciiTheme="majorBidi" w:hAnsiTheme="majorBidi" w:cstheme="majorBidi"/>
          <w:color w:val="000000" w:themeColor="text1"/>
          <w:sz w:val="24"/>
          <w:szCs w:val="24"/>
          <w:rtl/>
          <w:lang w:bidi="ar-OM"/>
        </w:rPr>
        <w:t>البيانات.</w:t>
      </w:r>
    </w:p>
    <w:p w14:paraId="26250D60" w14:textId="5713BA70" w:rsidR="00FB257B" w:rsidRPr="00DC113B" w:rsidRDefault="00FB257B" w:rsidP="003C4FB5">
      <w:pPr>
        <w:pStyle w:val="ListParagraph"/>
        <w:numPr>
          <w:ilvl w:val="0"/>
          <w:numId w:val="63"/>
        </w:numPr>
        <w:tabs>
          <w:tab w:val="right" w:pos="9360"/>
        </w:tabs>
        <w:spacing w:before="100" w:after="200" w:line="360" w:lineRule="auto"/>
        <w:jc w:val="lowKashida"/>
        <w:rPr>
          <w:rFonts w:asciiTheme="majorBidi" w:hAnsiTheme="majorBidi" w:cstheme="majorBidi"/>
          <w:color w:val="000000" w:themeColor="text1"/>
          <w:sz w:val="24"/>
          <w:szCs w:val="24"/>
          <w:rtl/>
          <w:lang w:bidi="ar-OM"/>
        </w:rPr>
      </w:pPr>
      <w:r w:rsidRPr="00DC113B">
        <w:rPr>
          <w:rFonts w:asciiTheme="majorBidi" w:hAnsiTheme="majorBidi" w:cstheme="majorBidi"/>
          <w:color w:val="000000" w:themeColor="text1"/>
          <w:sz w:val="24"/>
          <w:szCs w:val="24"/>
          <w:rtl/>
          <w:lang w:bidi="ar-OM"/>
        </w:rPr>
        <w:t xml:space="preserve">إعداد </w:t>
      </w:r>
      <w:r w:rsidR="00B04BEC" w:rsidRPr="00DC113B">
        <w:rPr>
          <w:rFonts w:asciiTheme="majorBidi" w:hAnsiTheme="majorBidi" w:cstheme="majorBidi"/>
          <w:color w:val="000000" w:themeColor="text1"/>
          <w:sz w:val="24"/>
          <w:szCs w:val="24"/>
          <w:rtl/>
          <w:lang w:bidi="ar-OM"/>
        </w:rPr>
        <w:t>دراسات الجدوى</w:t>
      </w:r>
      <w:r w:rsidRPr="00DC113B">
        <w:rPr>
          <w:rFonts w:asciiTheme="majorBidi" w:hAnsiTheme="majorBidi" w:cstheme="majorBidi"/>
          <w:color w:val="000000" w:themeColor="text1"/>
          <w:sz w:val="24"/>
          <w:szCs w:val="24"/>
          <w:rtl/>
          <w:lang w:bidi="ar-OM"/>
        </w:rPr>
        <w:t xml:space="preserve"> الفنية والاقتصادية والتسويقية والترويج لها.</w:t>
      </w:r>
    </w:p>
    <w:p w14:paraId="767EDA70" w14:textId="004603CD" w:rsidR="00FB257B" w:rsidRPr="00DC113B" w:rsidRDefault="00FB257B" w:rsidP="003C4FB5">
      <w:pPr>
        <w:pStyle w:val="ListParagraph"/>
        <w:numPr>
          <w:ilvl w:val="0"/>
          <w:numId w:val="63"/>
        </w:numPr>
        <w:tabs>
          <w:tab w:val="right" w:pos="9360"/>
        </w:tabs>
        <w:spacing w:before="100" w:after="200" w:line="360" w:lineRule="auto"/>
        <w:jc w:val="lowKashida"/>
        <w:rPr>
          <w:rFonts w:asciiTheme="majorBidi" w:hAnsiTheme="majorBidi" w:cstheme="majorBidi"/>
          <w:b/>
          <w:bCs/>
          <w:color w:val="000000" w:themeColor="text1"/>
          <w:sz w:val="24"/>
          <w:szCs w:val="24"/>
          <w:rtl/>
        </w:rPr>
      </w:pPr>
      <w:r w:rsidRPr="00DC113B">
        <w:rPr>
          <w:rFonts w:asciiTheme="majorBidi" w:hAnsiTheme="majorBidi" w:cstheme="majorBidi"/>
          <w:color w:val="000000" w:themeColor="text1"/>
          <w:sz w:val="24"/>
          <w:szCs w:val="24"/>
          <w:rtl/>
        </w:rPr>
        <w:t xml:space="preserve">البحوث ونشر نتائجها والبرامج الارشادية والمشاريع الرائدة ونقل وتطويع </w:t>
      </w:r>
      <w:r w:rsidR="00600E63" w:rsidRPr="00DC113B">
        <w:rPr>
          <w:rFonts w:asciiTheme="majorBidi" w:hAnsiTheme="majorBidi" w:cstheme="majorBidi" w:hint="cs"/>
          <w:color w:val="000000" w:themeColor="text1"/>
          <w:sz w:val="24"/>
          <w:szCs w:val="24"/>
          <w:rtl/>
        </w:rPr>
        <w:t>التقنيات الإنتاجية</w:t>
      </w:r>
      <w:r w:rsidRPr="00DC113B">
        <w:rPr>
          <w:rFonts w:asciiTheme="majorBidi" w:hAnsiTheme="majorBidi" w:cstheme="majorBidi"/>
          <w:color w:val="000000" w:themeColor="text1"/>
          <w:sz w:val="24"/>
          <w:szCs w:val="24"/>
          <w:rtl/>
        </w:rPr>
        <w:t xml:space="preserve"> والتسويقية لرفع الكفاءة الاقتصادية.</w:t>
      </w:r>
    </w:p>
    <w:p w14:paraId="7B8EEE39" w14:textId="7EA98EDD" w:rsidR="00FB257B" w:rsidRPr="00DC113B" w:rsidRDefault="00FB257B" w:rsidP="003C4FB5">
      <w:pPr>
        <w:pStyle w:val="ListParagraph"/>
        <w:numPr>
          <w:ilvl w:val="0"/>
          <w:numId w:val="63"/>
        </w:numPr>
        <w:tabs>
          <w:tab w:val="right" w:pos="9360"/>
        </w:tabs>
        <w:spacing w:before="100" w:after="200" w:line="360" w:lineRule="auto"/>
        <w:jc w:val="lowKashida"/>
        <w:rPr>
          <w:rFonts w:asciiTheme="majorBidi" w:hAnsiTheme="majorBidi" w:cstheme="majorBidi"/>
          <w:color w:val="000000" w:themeColor="text1"/>
          <w:sz w:val="24"/>
          <w:szCs w:val="24"/>
          <w:rtl/>
        </w:rPr>
      </w:pPr>
      <w:r w:rsidRPr="00DC113B">
        <w:rPr>
          <w:rFonts w:asciiTheme="majorBidi" w:hAnsiTheme="majorBidi" w:cstheme="majorBidi"/>
          <w:color w:val="000000" w:themeColor="text1"/>
          <w:sz w:val="24"/>
          <w:szCs w:val="24"/>
          <w:rtl/>
        </w:rPr>
        <w:t>تنفيذ مشاريع البنية الأساسية والخدمات للقطاعات والأنشطة التسويقية المرتبطة بها لحماية الموارد الطبيعية وتنميتها ورفع الكفاءة</w:t>
      </w:r>
      <w:r w:rsidR="00EB1B01" w:rsidRPr="00DC113B">
        <w:rPr>
          <w:rFonts w:asciiTheme="majorBidi" w:hAnsiTheme="majorBidi" w:cstheme="majorBidi"/>
          <w:color w:val="000000" w:themeColor="text1"/>
          <w:sz w:val="24"/>
          <w:szCs w:val="24"/>
          <w:rtl/>
        </w:rPr>
        <w:t xml:space="preserve"> الإنتاج</w:t>
      </w:r>
      <w:r w:rsidRPr="00DC113B">
        <w:rPr>
          <w:rFonts w:asciiTheme="majorBidi" w:hAnsiTheme="majorBidi" w:cstheme="majorBidi"/>
          <w:color w:val="000000" w:themeColor="text1"/>
          <w:sz w:val="24"/>
          <w:szCs w:val="24"/>
          <w:rtl/>
        </w:rPr>
        <w:t>ية.</w:t>
      </w:r>
    </w:p>
    <w:p w14:paraId="35560482" w14:textId="77777777" w:rsidR="00FB257B" w:rsidRPr="00DC113B" w:rsidRDefault="00FB257B" w:rsidP="00D66E64">
      <w:pPr>
        <w:pStyle w:val="ListParagraph"/>
        <w:numPr>
          <w:ilvl w:val="0"/>
          <w:numId w:val="63"/>
        </w:numPr>
        <w:tabs>
          <w:tab w:val="right" w:pos="9360"/>
        </w:tabs>
        <w:spacing w:before="100" w:after="200" w:line="360" w:lineRule="auto"/>
        <w:jc w:val="lowKashida"/>
        <w:rPr>
          <w:rFonts w:asciiTheme="majorBidi" w:hAnsiTheme="majorBidi" w:cstheme="majorBidi"/>
          <w:color w:val="000000" w:themeColor="text1"/>
          <w:sz w:val="24"/>
          <w:szCs w:val="24"/>
          <w:rtl/>
        </w:rPr>
      </w:pPr>
      <w:r w:rsidRPr="00DC113B">
        <w:rPr>
          <w:rFonts w:asciiTheme="majorBidi" w:hAnsiTheme="majorBidi" w:cstheme="majorBidi"/>
          <w:color w:val="000000" w:themeColor="text1"/>
          <w:sz w:val="24"/>
          <w:szCs w:val="24"/>
          <w:rtl/>
        </w:rPr>
        <w:t>المحافظة على الموارد الوراثية وسبل إثرائها.</w:t>
      </w:r>
    </w:p>
    <w:p w14:paraId="2CDE2062" w14:textId="77777777" w:rsidR="00C7211C" w:rsidRDefault="00C7211C">
      <w:pPr>
        <w:bidi w:val="0"/>
        <w:rPr>
          <w:rFonts w:asciiTheme="majorBidi" w:eastAsiaTheme="minorEastAsia" w:hAnsiTheme="majorBidi" w:cstheme="majorBidi"/>
          <w:b/>
          <w:bCs/>
          <w:color w:val="323E4F" w:themeColor="text2" w:themeShade="BF"/>
          <w:sz w:val="26"/>
          <w:szCs w:val="26"/>
          <w:rtl/>
          <w:lang w:bidi="ar-OM"/>
        </w:rPr>
      </w:pPr>
      <w:bookmarkStart w:id="222" w:name="_Toc73437604"/>
      <w:r>
        <w:rPr>
          <w:rFonts w:asciiTheme="majorBidi" w:hAnsiTheme="majorBidi" w:cstheme="majorBidi"/>
          <w:rtl/>
        </w:rPr>
        <w:br w:type="page"/>
      </w:r>
    </w:p>
    <w:p w14:paraId="3FF7B62F" w14:textId="7D8D6C2B" w:rsidR="00FB257B" w:rsidRPr="00B85B59" w:rsidRDefault="00882686" w:rsidP="00C7211C">
      <w:pPr>
        <w:pStyle w:val="Food14"/>
        <w:spacing w:line="360" w:lineRule="auto"/>
        <w:rPr>
          <w:rFonts w:asciiTheme="majorBidi" w:hAnsiTheme="majorBidi" w:cstheme="majorBidi"/>
          <w:rtl/>
        </w:rPr>
      </w:pPr>
      <w:bookmarkStart w:id="223" w:name="_Toc82610128"/>
      <w:r>
        <w:rPr>
          <w:rFonts w:asciiTheme="majorBidi" w:hAnsiTheme="majorBidi" w:cstheme="majorBidi" w:hint="cs"/>
          <w:rtl/>
        </w:rPr>
        <w:lastRenderedPageBreak/>
        <w:t>4-</w:t>
      </w:r>
      <w:r w:rsidR="005D7A14">
        <w:rPr>
          <w:rFonts w:asciiTheme="majorBidi" w:hAnsiTheme="majorBidi" w:cstheme="majorBidi" w:hint="cs"/>
          <w:rtl/>
        </w:rPr>
        <w:t>2</w:t>
      </w:r>
      <w:r>
        <w:rPr>
          <w:rFonts w:asciiTheme="majorBidi" w:hAnsiTheme="majorBidi" w:cstheme="majorBidi" w:hint="cs"/>
          <w:rtl/>
        </w:rPr>
        <w:t>-</w:t>
      </w:r>
      <w:r w:rsidR="00C7211C">
        <w:rPr>
          <w:rFonts w:asciiTheme="majorBidi" w:hAnsiTheme="majorBidi" w:cstheme="majorBidi" w:hint="cs"/>
          <w:rtl/>
        </w:rPr>
        <w:t>بنك التنمية</w:t>
      </w:r>
      <w:r w:rsidR="00FB257B" w:rsidRPr="00B85B59">
        <w:rPr>
          <w:rFonts w:asciiTheme="majorBidi" w:hAnsiTheme="majorBidi" w:cstheme="majorBidi"/>
          <w:rtl/>
        </w:rPr>
        <w:t xml:space="preserve"> العماني</w:t>
      </w:r>
      <w:bookmarkEnd w:id="222"/>
      <w:bookmarkEnd w:id="223"/>
    </w:p>
    <w:p w14:paraId="1D150371" w14:textId="30A0446B" w:rsidR="00FB257B" w:rsidRPr="00DC113B" w:rsidRDefault="00FB257B" w:rsidP="00C356F6">
      <w:pPr>
        <w:pStyle w:val="NormalWeb"/>
        <w:shd w:val="clear" w:color="auto" w:fill="FFFFFF"/>
        <w:bidi/>
        <w:spacing w:before="0" w:beforeAutospacing="0" w:after="0" w:afterAutospacing="0" w:line="360" w:lineRule="auto"/>
        <w:jc w:val="lowKashida"/>
        <w:rPr>
          <w:rFonts w:asciiTheme="majorBidi" w:hAnsiTheme="majorBidi" w:cstheme="majorBidi"/>
          <w:color w:val="000000" w:themeColor="text1"/>
          <w:rtl/>
        </w:rPr>
      </w:pPr>
      <w:r w:rsidRPr="00B85B59">
        <w:rPr>
          <w:rFonts w:asciiTheme="majorBidi" w:hAnsiTheme="majorBidi" w:cstheme="majorBidi"/>
          <w:color w:val="000000" w:themeColor="text1"/>
          <w:sz w:val="28"/>
          <w:szCs w:val="28"/>
          <w:rtl/>
        </w:rPr>
        <w:t xml:space="preserve"> </w:t>
      </w:r>
      <w:r w:rsidRPr="00DC113B">
        <w:rPr>
          <w:rFonts w:asciiTheme="majorBidi" w:hAnsiTheme="majorBidi" w:cstheme="majorBidi"/>
          <w:color w:val="000000" w:themeColor="text1"/>
          <w:rtl/>
        </w:rPr>
        <w:t xml:space="preserve">يعمل </w:t>
      </w:r>
      <w:r w:rsidR="00C356F6" w:rsidRPr="00DC113B">
        <w:rPr>
          <w:rFonts w:asciiTheme="majorBidi" w:hAnsiTheme="majorBidi" w:cstheme="majorBidi"/>
          <w:color w:val="000000" w:themeColor="text1"/>
          <w:shd w:val="clear" w:color="auto" w:fill="FFFFFF"/>
          <w:rtl/>
        </w:rPr>
        <w:t xml:space="preserve">بنك التنمية </w:t>
      </w:r>
      <w:r w:rsidRPr="00DC113B">
        <w:rPr>
          <w:rFonts w:asciiTheme="majorBidi" w:hAnsiTheme="majorBidi" w:cstheme="majorBidi"/>
          <w:color w:val="000000" w:themeColor="text1"/>
          <w:rtl/>
        </w:rPr>
        <w:t xml:space="preserve">على تمويل مختلف القطاعات في السلطنة كالزراعة وصيد الأسماك والثروة الحيوانية والصناعة والسياحة والتعليم والصحة وتقنية المعلومات، كما قام البنك بإضافة مجالات تمويلية أخرى مثل اللوجستيات وقطاع </w:t>
      </w:r>
      <w:r w:rsidR="00600E63" w:rsidRPr="00DC113B">
        <w:rPr>
          <w:rFonts w:asciiTheme="majorBidi" w:hAnsiTheme="majorBidi" w:cstheme="majorBidi" w:hint="cs"/>
          <w:color w:val="000000" w:themeColor="text1"/>
          <w:rtl/>
        </w:rPr>
        <w:t>الإمدادات،</w:t>
      </w:r>
      <w:r w:rsidRPr="00DC113B">
        <w:rPr>
          <w:rFonts w:asciiTheme="majorBidi" w:hAnsiTheme="majorBidi" w:cstheme="majorBidi"/>
          <w:color w:val="000000" w:themeColor="text1"/>
          <w:rtl/>
        </w:rPr>
        <w:t xml:space="preserve"> والتعدين واستغلال </w:t>
      </w:r>
      <w:r w:rsidR="00600E63" w:rsidRPr="00DC113B">
        <w:rPr>
          <w:rFonts w:asciiTheme="majorBidi" w:hAnsiTheme="majorBidi" w:cstheme="majorBidi" w:hint="cs"/>
          <w:color w:val="000000" w:themeColor="text1"/>
          <w:rtl/>
        </w:rPr>
        <w:t>المحاجر، وذلك</w:t>
      </w:r>
      <w:r w:rsidRPr="00DC113B">
        <w:rPr>
          <w:rFonts w:asciiTheme="majorBidi" w:hAnsiTheme="majorBidi" w:cstheme="majorBidi"/>
          <w:color w:val="000000" w:themeColor="text1"/>
          <w:rtl/>
        </w:rPr>
        <w:t xml:space="preserve"> تماشياً مع الخطط التنموية في السلطنة والمساهمة في تحقيق رؤية عمان 2040.</w:t>
      </w:r>
    </w:p>
    <w:p w14:paraId="4A31BBC6" w14:textId="22B9A0E8" w:rsidR="00FB257B" w:rsidRPr="00DC113B" w:rsidRDefault="00600E63" w:rsidP="00C356F6">
      <w:pPr>
        <w:pStyle w:val="NormalWeb"/>
        <w:shd w:val="clear" w:color="auto" w:fill="FFFFFF"/>
        <w:bidi/>
        <w:spacing w:before="0" w:beforeAutospacing="0" w:after="150" w:afterAutospacing="0" w:line="360" w:lineRule="auto"/>
        <w:jc w:val="lowKashida"/>
        <w:rPr>
          <w:rFonts w:asciiTheme="majorBidi" w:hAnsiTheme="majorBidi" w:cstheme="majorBidi"/>
          <w:color w:val="000000" w:themeColor="text1"/>
        </w:rPr>
      </w:pPr>
      <w:r>
        <w:rPr>
          <w:rFonts w:asciiTheme="majorBidi" w:hAnsiTheme="majorBidi" w:cstheme="majorBidi" w:hint="cs"/>
          <w:color w:val="000000" w:themeColor="text1"/>
          <w:shd w:val="clear" w:color="auto" w:fill="FFFFFF"/>
          <w:rtl/>
        </w:rPr>
        <w:t>كما</w:t>
      </w:r>
      <w:r w:rsidRPr="00DC113B">
        <w:rPr>
          <w:rFonts w:asciiTheme="majorBidi" w:hAnsiTheme="majorBidi" w:cstheme="majorBidi"/>
          <w:color w:val="000000" w:themeColor="text1"/>
          <w:shd w:val="clear" w:color="auto" w:fill="FFFFFF"/>
        </w:rPr>
        <w:t> </w:t>
      </w:r>
      <w:r w:rsidRPr="00DC113B">
        <w:rPr>
          <w:rFonts w:asciiTheme="majorBidi" w:hAnsiTheme="majorBidi" w:cstheme="majorBidi" w:hint="cs"/>
          <w:color w:val="000000" w:themeColor="text1"/>
          <w:shd w:val="clear" w:color="auto" w:fill="FFFFFF"/>
          <w:rtl/>
        </w:rPr>
        <w:t>يقوم</w:t>
      </w:r>
      <w:r w:rsidR="00B04BEC" w:rsidRPr="00DC113B">
        <w:rPr>
          <w:rFonts w:asciiTheme="majorBidi" w:hAnsiTheme="majorBidi" w:cstheme="majorBidi"/>
          <w:color w:val="000000" w:themeColor="text1"/>
          <w:shd w:val="clear" w:color="auto" w:fill="FFFFFF"/>
          <w:rtl/>
        </w:rPr>
        <w:t xml:space="preserve"> بنك</w:t>
      </w:r>
      <w:r w:rsidR="00FB257B" w:rsidRPr="00DC113B">
        <w:rPr>
          <w:rFonts w:asciiTheme="majorBidi" w:hAnsiTheme="majorBidi" w:cstheme="majorBidi"/>
          <w:color w:val="000000" w:themeColor="text1"/>
          <w:shd w:val="clear" w:color="auto" w:fill="FFFFFF"/>
          <w:rtl/>
        </w:rPr>
        <w:t xml:space="preserve"> التنمية بتقديم المنح المؤقتة ل</w:t>
      </w:r>
      <w:r w:rsidR="00C356F6">
        <w:rPr>
          <w:rFonts w:asciiTheme="majorBidi" w:hAnsiTheme="majorBidi" w:cstheme="majorBidi" w:hint="cs"/>
          <w:color w:val="000000" w:themeColor="text1"/>
          <w:shd w:val="clear" w:color="auto" w:fill="FFFFFF"/>
          <w:rtl/>
        </w:rPr>
        <w:t xml:space="preserve">صغار </w:t>
      </w:r>
      <w:r>
        <w:rPr>
          <w:rFonts w:asciiTheme="majorBidi" w:hAnsiTheme="majorBidi" w:cstheme="majorBidi" w:hint="cs"/>
          <w:color w:val="000000" w:themeColor="text1"/>
          <w:shd w:val="clear" w:color="auto" w:fill="FFFFFF"/>
          <w:rtl/>
        </w:rPr>
        <w:t>ا</w:t>
      </w:r>
      <w:r w:rsidRPr="00DC113B">
        <w:rPr>
          <w:rFonts w:asciiTheme="majorBidi" w:hAnsiTheme="majorBidi" w:cstheme="majorBidi" w:hint="cs"/>
          <w:color w:val="000000" w:themeColor="text1"/>
          <w:shd w:val="clear" w:color="auto" w:fill="FFFFFF"/>
          <w:rtl/>
        </w:rPr>
        <w:t>لمزارعين،</w:t>
      </w:r>
      <w:r w:rsidR="00FB257B" w:rsidRPr="00DC113B">
        <w:rPr>
          <w:rFonts w:asciiTheme="majorBidi" w:hAnsiTheme="majorBidi" w:cstheme="majorBidi"/>
          <w:color w:val="000000" w:themeColor="text1"/>
          <w:shd w:val="clear" w:color="auto" w:fill="FFFFFF"/>
          <w:rtl/>
        </w:rPr>
        <w:t xml:space="preserve"> وكذلك المنح اللازمة </w:t>
      </w:r>
      <w:r w:rsidRPr="00DC113B">
        <w:rPr>
          <w:rFonts w:asciiTheme="majorBidi" w:hAnsiTheme="majorBidi" w:cstheme="majorBidi" w:hint="cs"/>
          <w:color w:val="000000" w:themeColor="text1"/>
          <w:shd w:val="clear" w:color="auto" w:fill="FFFFFF"/>
          <w:rtl/>
        </w:rPr>
        <w:t>لاستئناف الإنتاج.</w:t>
      </w:r>
      <w:r w:rsidR="00FB257B" w:rsidRPr="00DC113B">
        <w:rPr>
          <w:rFonts w:asciiTheme="majorBidi" w:hAnsiTheme="majorBidi" w:cstheme="majorBidi"/>
          <w:color w:val="000000" w:themeColor="text1"/>
          <w:shd w:val="clear" w:color="auto" w:fill="FFFFFF"/>
          <w:rtl/>
        </w:rPr>
        <w:t xml:space="preserve"> ويمكن للبنوك إعفاء المزارعين من فوائد القروض الزراعية وتمديد المواعيد النهائية </w:t>
      </w:r>
      <w:r w:rsidRPr="00DC113B">
        <w:rPr>
          <w:rFonts w:asciiTheme="majorBidi" w:hAnsiTheme="majorBidi" w:cstheme="majorBidi" w:hint="cs"/>
          <w:color w:val="000000" w:themeColor="text1"/>
          <w:shd w:val="clear" w:color="auto" w:fill="FFFFFF"/>
          <w:rtl/>
        </w:rPr>
        <w:t>للتحصيل، بالإضافة</w:t>
      </w:r>
      <w:r w:rsidR="00FB257B" w:rsidRPr="00DC113B">
        <w:rPr>
          <w:rFonts w:asciiTheme="majorBidi" w:hAnsiTheme="majorBidi" w:cstheme="majorBidi"/>
          <w:color w:val="000000" w:themeColor="text1"/>
          <w:shd w:val="clear" w:color="auto" w:fill="FFFFFF"/>
          <w:rtl/>
        </w:rPr>
        <w:t xml:space="preserve"> </w:t>
      </w:r>
      <w:r w:rsidR="00787FC5" w:rsidRPr="00DC113B">
        <w:rPr>
          <w:rFonts w:asciiTheme="majorBidi" w:hAnsiTheme="majorBidi" w:cstheme="majorBidi"/>
          <w:color w:val="000000" w:themeColor="text1"/>
          <w:shd w:val="clear" w:color="auto" w:fill="FFFFFF"/>
          <w:rtl/>
        </w:rPr>
        <w:t>إلى</w:t>
      </w:r>
      <w:r w:rsidR="00FB257B" w:rsidRPr="00DC113B">
        <w:rPr>
          <w:rFonts w:asciiTheme="majorBidi" w:hAnsiTheme="majorBidi" w:cstheme="majorBidi"/>
          <w:color w:val="000000" w:themeColor="text1"/>
          <w:shd w:val="clear" w:color="auto" w:fill="FFFFFF"/>
          <w:rtl/>
        </w:rPr>
        <w:t xml:space="preserve"> ضخ رأس المال في قطاع الزراعة لمساعدة الأعمال التجارية الزراعية الصغيرة </w:t>
      </w:r>
      <w:r w:rsidRPr="00DC113B">
        <w:rPr>
          <w:rFonts w:asciiTheme="majorBidi" w:hAnsiTheme="majorBidi" w:cstheme="majorBidi" w:hint="cs"/>
          <w:color w:val="000000" w:themeColor="text1"/>
          <w:shd w:val="clear" w:color="auto" w:fill="FFFFFF"/>
          <w:rtl/>
        </w:rPr>
        <w:t>والمتوسطة،</w:t>
      </w:r>
      <w:r w:rsidR="00FB257B" w:rsidRPr="00DC113B">
        <w:rPr>
          <w:rFonts w:asciiTheme="majorBidi" w:hAnsiTheme="majorBidi" w:cstheme="majorBidi"/>
          <w:color w:val="000000" w:themeColor="text1"/>
          <w:shd w:val="clear" w:color="auto" w:fill="FFFFFF"/>
          <w:rtl/>
        </w:rPr>
        <w:t xml:space="preserve"> والقوى العاملة فيها. ويمكن للحكومات خلال فترة الطوارئ تحديد نقاط معينة لشراء المنتجات الزراعية من صغار المزارعين لإنشاء احتياطيات طوارئ </w:t>
      </w:r>
      <w:r w:rsidRPr="00DC113B">
        <w:rPr>
          <w:rFonts w:asciiTheme="majorBidi" w:hAnsiTheme="majorBidi" w:cstheme="majorBidi" w:hint="cs"/>
          <w:color w:val="000000" w:themeColor="text1"/>
          <w:shd w:val="clear" w:color="auto" w:fill="FFFFFF"/>
          <w:rtl/>
        </w:rPr>
        <w:t>واستراتيجية للأغراض</w:t>
      </w:r>
      <w:r w:rsidR="00FB257B" w:rsidRPr="00DC113B">
        <w:rPr>
          <w:rFonts w:asciiTheme="majorBidi" w:hAnsiTheme="majorBidi" w:cstheme="majorBidi"/>
          <w:color w:val="000000" w:themeColor="text1"/>
          <w:shd w:val="clear" w:color="auto" w:fill="FFFFFF"/>
          <w:rtl/>
        </w:rPr>
        <w:t xml:space="preserve"> الإنسانية</w:t>
      </w:r>
      <w:r w:rsidR="00FB257B" w:rsidRPr="00DC113B">
        <w:rPr>
          <w:rFonts w:asciiTheme="majorBidi" w:hAnsiTheme="majorBidi" w:cstheme="majorBidi"/>
          <w:color w:val="000000" w:themeColor="text1"/>
          <w:shd w:val="clear" w:color="auto" w:fill="FFFFFF"/>
        </w:rPr>
        <w:t>.</w:t>
      </w:r>
    </w:p>
    <w:p w14:paraId="70FD7DD5" w14:textId="369B1631" w:rsidR="00FB257B" w:rsidRPr="00B85B59" w:rsidRDefault="00882686" w:rsidP="005D7A14">
      <w:pPr>
        <w:pStyle w:val="Food14"/>
        <w:spacing w:line="360" w:lineRule="auto"/>
        <w:rPr>
          <w:rFonts w:asciiTheme="majorBidi" w:hAnsiTheme="majorBidi" w:cstheme="majorBidi"/>
          <w:rtl/>
        </w:rPr>
      </w:pPr>
      <w:bookmarkStart w:id="224" w:name="_Toc73437605"/>
      <w:bookmarkStart w:id="225" w:name="_Toc82610129"/>
      <w:r>
        <w:rPr>
          <w:rFonts w:asciiTheme="majorBidi" w:hAnsiTheme="majorBidi" w:cstheme="majorBidi" w:hint="cs"/>
          <w:rtl/>
        </w:rPr>
        <w:t>4-</w:t>
      </w:r>
      <w:r w:rsidR="005D7A14">
        <w:rPr>
          <w:rFonts w:asciiTheme="majorBidi" w:hAnsiTheme="majorBidi" w:cstheme="majorBidi" w:hint="cs"/>
          <w:rtl/>
        </w:rPr>
        <w:t>2</w:t>
      </w:r>
      <w:r>
        <w:rPr>
          <w:rFonts w:asciiTheme="majorBidi" w:hAnsiTheme="majorBidi" w:cstheme="majorBidi" w:hint="cs"/>
          <w:rtl/>
        </w:rPr>
        <w:t xml:space="preserve">-1-3. </w:t>
      </w:r>
      <w:r w:rsidR="00FB257B" w:rsidRPr="00B85B59">
        <w:rPr>
          <w:rFonts w:asciiTheme="majorBidi" w:hAnsiTheme="majorBidi" w:cstheme="majorBidi"/>
          <w:rtl/>
        </w:rPr>
        <w:t>وزارة التنمية الاجتماعية</w:t>
      </w:r>
      <w:bookmarkEnd w:id="224"/>
      <w:bookmarkEnd w:id="225"/>
    </w:p>
    <w:p w14:paraId="47D14B97" w14:textId="10D2F981" w:rsidR="00FB257B" w:rsidRPr="00C356F6" w:rsidRDefault="00FB257B" w:rsidP="0067254E">
      <w:pPr>
        <w:tabs>
          <w:tab w:val="right" w:pos="9360"/>
        </w:tabs>
        <w:spacing w:before="100" w:after="0" w:line="360" w:lineRule="auto"/>
        <w:ind w:left="-90"/>
        <w:jc w:val="lowKashida"/>
        <w:rPr>
          <w:rFonts w:asciiTheme="majorBidi" w:hAnsiTheme="majorBidi" w:cstheme="majorBidi"/>
          <w:color w:val="000000" w:themeColor="text1"/>
          <w:sz w:val="24"/>
          <w:szCs w:val="24"/>
        </w:rPr>
      </w:pPr>
      <w:r w:rsidRPr="00C356F6">
        <w:rPr>
          <w:rFonts w:asciiTheme="majorBidi" w:hAnsiTheme="majorBidi" w:cstheme="majorBidi"/>
          <w:color w:val="000000" w:themeColor="text1"/>
          <w:sz w:val="24"/>
          <w:szCs w:val="24"/>
          <w:rtl/>
        </w:rPr>
        <w:t>عملت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وزارة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التنمية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الاجتماعية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على</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التحول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النوعي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في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منهج</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العمل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الاجتماعي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وانتقلت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سياستها</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وأدائها</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المفهوم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الرعائي</w:t>
      </w:r>
      <w:r w:rsidRPr="00C356F6">
        <w:rPr>
          <w:rFonts w:asciiTheme="majorBidi" w:hAnsiTheme="majorBidi" w:cstheme="majorBidi"/>
          <w:color w:val="000000" w:themeColor="text1"/>
          <w:sz w:val="24"/>
          <w:szCs w:val="24"/>
        </w:rPr>
        <w:t xml:space="preserve"> </w:t>
      </w:r>
      <w:r w:rsidR="00787FC5" w:rsidRPr="00C356F6">
        <w:rPr>
          <w:rFonts w:asciiTheme="majorBidi" w:eastAsia="Simplified Arabic" w:hAnsiTheme="majorBidi" w:cstheme="majorBidi"/>
          <w:sz w:val="24"/>
          <w:szCs w:val="24"/>
          <w:rtl/>
        </w:rPr>
        <w:t>إلى</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المفهوم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التنموي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المعتمد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على</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الشراكة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والتمكين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والمساواة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ومنذ</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ذلك</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الحين،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وقافلة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التنمية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الاجتماعية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تسير</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بخطوات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واثقة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نحو</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تحقيق</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مزيد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التنمية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والرعاية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طريق</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المشاركة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في</w:t>
      </w:r>
      <w:r w:rsidRPr="00C356F6">
        <w:rPr>
          <w:rFonts w:asciiTheme="majorBidi" w:hAnsiTheme="majorBidi" w:cstheme="majorBidi"/>
          <w:color w:val="000000" w:themeColor="text1"/>
          <w:sz w:val="24"/>
          <w:szCs w:val="24"/>
        </w:rPr>
        <w:t xml:space="preserve"> </w:t>
      </w:r>
      <w:r w:rsidR="00B04BEC" w:rsidRPr="00C356F6">
        <w:rPr>
          <w:rFonts w:asciiTheme="majorBidi" w:hAnsiTheme="majorBidi" w:cstheme="majorBidi"/>
          <w:color w:val="000000" w:themeColor="text1"/>
          <w:sz w:val="24"/>
          <w:szCs w:val="24"/>
          <w:rtl/>
        </w:rPr>
        <w:t>عملية</w:t>
      </w:r>
      <w:r w:rsidR="00B04BEC" w:rsidRPr="00C356F6">
        <w:rPr>
          <w:rFonts w:asciiTheme="majorBidi" w:hAnsiTheme="majorBidi" w:cstheme="majorBidi"/>
          <w:color w:val="000000" w:themeColor="text1"/>
          <w:sz w:val="24"/>
          <w:szCs w:val="24"/>
        </w:rPr>
        <w:t xml:space="preserve"> </w:t>
      </w:r>
      <w:r w:rsidR="00600E63" w:rsidRPr="00C356F6">
        <w:rPr>
          <w:rFonts w:asciiTheme="majorBidi" w:hAnsiTheme="majorBidi" w:cstheme="majorBidi" w:hint="cs"/>
          <w:color w:val="000000" w:themeColor="text1"/>
          <w:sz w:val="24"/>
          <w:szCs w:val="24"/>
          <w:rtl/>
        </w:rPr>
        <w:t xml:space="preserve">بناء </w:t>
      </w:r>
      <w:r w:rsidR="00600E63" w:rsidRPr="00C356F6">
        <w:rPr>
          <w:rFonts w:asciiTheme="majorBidi" w:hAnsiTheme="majorBidi" w:cstheme="majorBidi"/>
          <w:color w:val="000000" w:themeColor="text1"/>
          <w:sz w:val="24"/>
          <w:szCs w:val="24"/>
          <w:rtl/>
        </w:rPr>
        <w:t>القدرات</w:t>
      </w:r>
      <w:r w:rsidRPr="00C356F6">
        <w:rPr>
          <w:rFonts w:asciiTheme="majorBidi" w:hAnsiTheme="majorBidi" w:cstheme="majorBidi"/>
          <w:color w:val="000000" w:themeColor="text1"/>
          <w:sz w:val="24"/>
          <w:szCs w:val="24"/>
        </w:rPr>
        <w:t xml:space="preserve"> </w:t>
      </w:r>
      <w:r w:rsidR="00600E63" w:rsidRPr="00C356F6">
        <w:rPr>
          <w:rFonts w:asciiTheme="majorBidi" w:hAnsiTheme="majorBidi" w:cstheme="majorBidi" w:hint="cs"/>
          <w:color w:val="000000" w:themeColor="text1"/>
          <w:sz w:val="24"/>
          <w:szCs w:val="24"/>
          <w:rtl/>
        </w:rPr>
        <w:t>والطاقات</w:t>
      </w:r>
      <w:r w:rsidR="00600E63" w:rsidRPr="00C356F6">
        <w:rPr>
          <w:rFonts w:asciiTheme="majorBidi" w:hAnsiTheme="majorBidi" w:cstheme="majorBidi"/>
          <w:color w:val="000000" w:themeColor="text1"/>
          <w:sz w:val="24"/>
          <w:szCs w:val="24"/>
        </w:rPr>
        <w:t xml:space="preserve"> </w:t>
      </w:r>
      <w:r w:rsidR="00600E63" w:rsidRPr="00C356F6">
        <w:rPr>
          <w:rFonts w:asciiTheme="majorBidi" w:hAnsiTheme="majorBidi" w:cstheme="majorBidi"/>
          <w:color w:val="000000" w:themeColor="text1"/>
          <w:sz w:val="24"/>
          <w:szCs w:val="24"/>
          <w:rtl/>
        </w:rPr>
        <w:t>وإكساب</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المهارات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والعمل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على</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توفير</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المناخ</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الملائم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للأفراد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لتمكينهم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المشاركة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الفعالة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في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الجهود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التنموية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وإنتاجية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العمل،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ويتم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ذلك</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خلال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برامج</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الوزارة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العديدة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والمباشرة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وتقديم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الخدمات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والتأهيل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والتدريب</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وبرامج</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التوعية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لتمكين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الفئات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المحتاجة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كافة</w:t>
      </w:r>
      <w:r w:rsidRPr="00C356F6">
        <w:rPr>
          <w:rFonts w:asciiTheme="majorBidi" w:hAnsiTheme="majorBidi" w:cstheme="majorBidi"/>
          <w:color w:val="000000" w:themeColor="text1"/>
          <w:sz w:val="24"/>
          <w:szCs w:val="24"/>
        </w:rPr>
        <w:t>.</w:t>
      </w:r>
    </w:p>
    <w:p w14:paraId="434DB965" w14:textId="51FF7C0E" w:rsidR="00FB257B" w:rsidRPr="00C356F6" w:rsidRDefault="00FB257B" w:rsidP="0067254E">
      <w:pPr>
        <w:tabs>
          <w:tab w:val="right" w:pos="9360"/>
        </w:tabs>
        <w:spacing w:before="100" w:after="100" w:line="360" w:lineRule="auto"/>
        <w:ind w:left="-90"/>
        <w:jc w:val="lowKashida"/>
        <w:rPr>
          <w:rFonts w:asciiTheme="majorBidi" w:hAnsiTheme="majorBidi" w:cstheme="majorBidi"/>
          <w:color w:val="000000" w:themeColor="text1"/>
          <w:sz w:val="24"/>
          <w:szCs w:val="24"/>
        </w:rPr>
      </w:pPr>
      <w:r w:rsidRPr="00C356F6">
        <w:rPr>
          <w:rFonts w:asciiTheme="majorBidi" w:hAnsiTheme="majorBidi" w:cstheme="majorBidi"/>
          <w:color w:val="000000" w:themeColor="text1"/>
          <w:sz w:val="24"/>
          <w:szCs w:val="24"/>
          <w:rtl/>
        </w:rPr>
        <w:t xml:space="preserve">سعيًا منها </w:t>
      </w:r>
      <w:r w:rsidR="00B04BEC" w:rsidRPr="00C356F6">
        <w:rPr>
          <w:rFonts w:asciiTheme="majorBidi" w:eastAsia="Times New Roman" w:hAnsiTheme="majorBidi" w:cstheme="majorBidi"/>
          <w:sz w:val="24"/>
          <w:szCs w:val="24"/>
          <w:rtl/>
        </w:rPr>
        <w:t>للاستجابة</w:t>
      </w:r>
      <w:r w:rsidRPr="00C356F6">
        <w:rPr>
          <w:rFonts w:asciiTheme="majorBidi" w:hAnsiTheme="majorBidi" w:cstheme="majorBidi"/>
          <w:color w:val="000000" w:themeColor="text1"/>
          <w:sz w:val="24"/>
          <w:szCs w:val="24"/>
          <w:rtl/>
        </w:rPr>
        <w:t xml:space="preserve"> للنداءات العالمية لمكافحة الفقر، تبنت السلطنة عددًا من برامج </w:t>
      </w:r>
      <w:r w:rsidRPr="00C356F6">
        <w:rPr>
          <w:rFonts w:asciiTheme="majorBidi" w:hAnsiTheme="majorBidi" w:cstheme="majorBidi"/>
          <w:color w:val="000000" w:themeColor="text1"/>
          <w:sz w:val="24"/>
          <w:szCs w:val="24"/>
          <w:u w:val="single"/>
          <w:rtl/>
        </w:rPr>
        <w:t>لتخفيف الفقر منها</w:t>
      </w:r>
      <w:r w:rsidRPr="00C356F6">
        <w:rPr>
          <w:rFonts w:asciiTheme="majorBidi" w:hAnsiTheme="majorBidi" w:cstheme="majorBidi"/>
          <w:color w:val="000000" w:themeColor="text1"/>
          <w:sz w:val="24"/>
          <w:szCs w:val="24"/>
          <w:u w:val="single"/>
        </w:rPr>
        <w:t>:</w:t>
      </w:r>
    </w:p>
    <w:p w14:paraId="5CA81C11" w14:textId="589A7415" w:rsidR="00FB257B" w:rsidRPr="00C356F6" w:rsidRDefault="00FB257B" w:rsidP="00600E63">
      <w:pPr>
        <w:tabs>
          <w:tab w:val="right" w:pos="9360"/>
        </w:tabs>
        <w:spacing w:before="100" w:line="360" w:lineRule="auto"/>
        <w:jc w:val="lowKashida"/>
        <w:rPr>
          <w:rFonts w:asciiTheme="majorBidi" w:hAnsiTheme="majorBidi" w:cstheme="majorBidi"/>
          <w:sz w:val="24"/>
          <w:szCs w:val="24"/>
        </w:rPr>
      </w:pPr>
      <w:r w:rsidRPr="00C356F6">
        <w:rPr>
          <w:rFonts w:asciiTheme="majorBidi" w:hAnsiTheme="majorBidi" w:cstheme="majorBidi"/>
          <w:b/>
          <w:bCs/>
          <w:color w:val="000000" w:themeColor="text1"/>
          <w:sz w:val="24"/>
          <w:szCs w:val="24"/>
          <w:u w:val="single"/>
          <w:rtl/>
        </w:rPr>
        <w:t xml:space="preserve">برامج الرعاية </w:t>
      </w:r>
      <w:r w:rsidR="00600E63" w:rsidRPr="00C356F6">
        <w:rPr>
          <w:rFonts w:asciiTheme="majorBidi" w:hAnsiTheme="majorBidi" w:cstheme="majorBidi" w:hint="cs"/>
          <w:b/>
          <w:bCs/>
          <w:color w:val="000000" w:themeColor="text1"/>
          <w:sz w:val="24"/>
          <w:szCs w:val="24"/>
          <w:u w:val="single"/>
          <w:rtl/>
        </w:rPr>
        <w:t>الاجتماعية</w:t>
      </w:r>
      <w:r w:rsidR="00600E63" w:rsidRPr="00C356F6">
        <w:rPr>
          <w:rFonts w:asciiTheme="majorBidi" w:hAnsiTheme="majorBidi" w:cstheme="majorBidi"/>
          <w:b/>
          <w:color w:val="000000" w:themeColor="text1"/>
          <w:sz w:val="24"/>
          <w:szCs w:val="24"/>
        </w:rPr>
        <w:t>:</w:t>
      </w:r>
      <w:r w:rsidR="00600E63" w:rsidRPr="00C356F6">
        <w:rPr>
          <w:rFonts w:asciiTheme="majorBidi" w:hAnsiTheme="majorBidi" w:cstheme="majorBidi"/>
          <w:color w:val="000000" w:themeColor="text1"/>
          <w:sz w:val="24"/>
          <w:szCs w:val="24"/>
        </w:rPr>
        <w:t xml:space="preserve"> </w:t>
      </w:r>
      <w:r w:rsidR="00600E63" w:rsidRPr="00C356F6">
        <w:rPr>
          <w:rFonts w:asciiTheme="majorBidi" w:hAnsiTheme="majorBidi" w:cstheme="majorBidi"/>
          <w:color w:val="000000" w:themeColor="text1"/>
          <w:sz w:val="24"/>
          <w:szCs w:val="24"/>
          <w:rtl/>
        </w:rPr>
        <w:t>وتختص</w:t>
      </w:r>
      <w:r w:rsidRPr="00C356F6">
        <w:rPr>
          <w:rFonts w:asciiTheme="majorBidi" w:hAnsiTheme="majorBidi" w:cstheme="majorBidi"/>
          <w:color w:val="000000" w:themeColor="text1"/>
          <w:sz w:val="24"/>
          <w:szCs w:val="24"/>
          <w:rtl/>
        </w:rPr>
        <w:t xml:space="preserve"> برعاية الأسر المحتاجة مثل نظام الضمان </w:t>
      </w:r>
      <w:r w:rsidR="00B04BEC" w:rsidRPr="00C356F6">
        <w:rPr>
          <w:rFonts w:asciiTheme="majorBidi" w:eastAsia="Times New Roman" w:hAnsiTheme="majorBidi" w:cstheme="majorBidi"/>
          <w:sz w:val="24"/>
          <w:szCs w:val="24"/>
          <w:rtl/>
        </w:rPr>
        <w:t>الاجتماعي</w:t>
      </w:r>
      <w:r w:rsidRPr="00C356F6">
        <w:rPr>
          <w:rFonts w:asciiTheme="majorBidi" w:hAnsiTheme="majorBidi" w:cstheme="majorBidi"/>
          <w:color w:val="000000" w:themeColor="text1"/>
          <w:sz w:val="24"/>
          <w:szCs w:val="24"/>
          <w:rtl/>
        </w:rPr>
        <w:t xml:space="preserve"> وبرامج رعاية وتأهيل المعوقين وغيرها، إذ ترعى وزارة التنمية </w:t>
      </w:r>
      <w:r w:rsidR="00B04BEC" w:rsidRPr="00C356F6">
        <w:rPr>
          <w:rFonts w:asciiTheme="majorBidi" w:eastAsia="Times New Roman" w:hAnsiTheme="majorBidi" w:cstheme="majorBidi"/>
          <w:sz w:val="24"/>
          <w:szCs w:val="24"/>
          <w:rtl/>
        </w:rPr>
        <w:t>الاجتماعية</w:t>
      </w:r>
      <w:r w:rsidRPr="00C356F6">
        <w:rPr>
          <w:rFonts w:asciiTheme="majorBidi" w:hAnsiTheme="majorBidi" w:cstheme="majorBidi"/>
          <w:color w:val="000000" w:themeColor="text1"/>
          <w:sz w:val="24"/>
          <w:szCs w:val="24"/>
          <w:rtl/>
        </w:rPr>
        <w:t xml:space="preserve"> أسر الضمان الاجتماعي من </w:t>
      </w:r>
      <w:r w:rsidR="00600E63" w:rsidRPr="00C356F6">
        <w:rPr>
          <w:rFonts w:asciiTheme="majorBidi" w:hAnsiTheme="majorBidi" w:cstheme="majorBidi" w:hint="cs"/>
          <w:color w:val="000000" w:themeColor="text1"/>
          <w:sz w:val="24"/>
          <w:szCs w:val="24"/>
          <w:rtl/>
        </w:rPr>
        <w:t>الفئات (</w:t>
      </w:r>
      <w:r w:rsidR="00600E63" w:rsidRPr="00C356F6">
        <w:rPr>
          <w:rFonts w:asciiTheme="majorBidi" w:hAnsiTheme="majorBidi" w:cstheme="majorBidi"/>
          <w:color w:val="000000" w:themeColor="text1"/>
          <w:sz w:val="24"/>
          <w:szCs w:val="24"/>
          <w:rtl/>
        </w:rPr>
        <w:t>الشيخوخة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المطلقات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الأرامل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العاجزون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الأيتام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البنات غير المتزوجات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 xml:space="preserve">أسر </w:t>
      </w:r>
      <w:r w:rsidR="00600E63">
        <w:rPr>
          <w:rFonts w:asciiTheme="majorBidi" w:hAnsiTheme="majorBidi" w:cstheme="majorBidi" w:hint="cs"/>
          <w:color w:val="000000" w:themeColor="text1"/>
          <w:sz w:val="24"/>
          <w:szCs w:val="24"/>
          <w:rtl/>
        </w:rPr>
        <w:t xml:space="preserve">السجناء) </w:t>
      </w:r>
      <w:r w:rsidRPr="00C356F6">
        <w:rPr>
          <w:rFonts w:asciiTheme="majorBidi" w:hAnsiTheme="majorBidi" w:cstheme="majorBidi"/>
          <w:color w:val="000000" w:themeColor="text1"/>
          <w:sz w:val="24"/>
          <w:szCs w:val="24"/>
          <w:rtl/>
        </w:rPr>
        <w:t>ماديا بتوفير راتب شهري لكل فرد في الأسرة.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 xml:space="preserve">كما توفر الوزارة الرعاية الخاصة لذوي الاحتياجات الخاصة مثل فتح مركز رعاية وتأهيل المعوقين بالخوض ودار رعاية الأطفال المعوقين ومراكز الوفاء الاجتماعية ورعاية </w:t>
      </w:r>
      <w:r w:rsidR="00B04BEC" w:rsidRPr="00C356F6">
        <w:rPr>
          <w:rFonts w:asciiTheme="majorBidi" w:hAnsiTheme="majorBidi" w:cstheme="majorBidi"/>
          <w:color w:val="000000" w:themeColor="text1"/>
          <w:sz w:val="24"/>
          <w:szCs w:val="24"/>
          <w:rtl/>
        </w:rPr>
        <w:t>المسنين.</w:t>
      </w:r>
      <w:r w:rsidR="00C356F6">
        <w:rPr>
          <w:rFonts w:asciiTheme="majorBidi" w:hAnsiTheme="majorBidi" w:cstheme="majorBidi" w:hint="cs"/>
          <w:color w:val="000000" w:themeColor="text1"/>
          <w:sz w:val="24"/>
          <w:szCs w:val="24"/>
          <w:rtl/>
        </w:rPr>
        <w:t xml:space="preserve"> </w:t>
      </w:r>
      <w:r w:rsidRPr="00C356F6">
        <w:rPr>
          <w:rFonts w:asciiTheme="majorBidi" w:hAnsiTheme="majorBidi" w:cstheme="majorBidi"/>
          <w:color w:val="000000" w:themeColor="text1"/>
          <w:sz w:val="24"/>
          <w:szCs w:val="24"/>
          <w:rtl/>
        </w:rPr>
        <w:t>ولم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تكتفِ</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الوزارة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ببرنامج</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الضمان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الاجتماعي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في</w:t>
      </w:r>
      <w:r w:rsidRPr="00C356F6">
        <w:rPr>
          <w:rFonts w:asciiTheme="majorBidi" w:hAnsiTheme="majorBidi" w:cstheme="majorBidi"/>
          <w:color w:val="000000" w:themeColor="text1"/>
          <w:sz w:val="24"/>
          <w:szCs w:val="24"/>
        </w:rPr>
        <w:t xml:space="preserve"> </w:t>
      </w:r>
      <w:r w:rsidR="00600E63" w:rsidRPr="00C356F6">
        <w:rPr>
          <w:rFonts w:asciiTheme="majorBidi" w:hAnsiTheme="majorBidi" w:cstheme="majorBidi" w:hint="cs"/>
          <w:color w:val="000000" w:themeColor="text1"/>
          <w:sz w:val="24"/>
          <w:szCs w:val="24"/>
          <w:rtl/>
        </w:rPr>
        <w:t>إطار</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برنامجها</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للحماية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الاجتماعية،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اشتمل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ايضا</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على</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برامج</w:t>
      </w:r>
      <w:r w:rsidRPr="00C356F6">
        <w:rPr>
          <w:rFonts w:asciiTheme="majorBidi" w:hAnsiTheme="majorBidi" w:cstheme="majorBidi"/>
          <w:color w:val="000000" w:themeColor="text1"/>
          <w:sz w:val="24"/>
          <w:szCs w:val="24"/>
        </w:rPr>
        <w:t xml:space="preserve"> </w:t>
      </w:r>
      <w:r w:rsidR="00B04BEC" w:rsidRPr="00C356F6">
        <w:rPr>
          <w:rFonts w:asciiTheme="majorBidi" w:hAnsiTheme="majorBidi" w:cstheme="majorBidi"/>
          <w:color w:val="000000" w:themeColor="text1"/>
          <w:sz w:val="24"/>
          <w:szCs w:val="24"/>
          <w:rtl/>
        </w:rPr>
        <w:t>للمساعدات</w:t>
      </w:r>
      <w:r w:rsidR="00B04BEC" w:rsidRPr="00C356F6">
        <w:rPr>
          <w:rFonts w:asciiTheme="majorBidi" w:hAnsiTheme="majorBidi" w:cstheme="majorBidi"/>
          <w:color w:val="000000" w:themeColor="text1"/>
          <w:sz w:val="24"/>
          <w:szCs w:val="24"/>
        </w:rPr>
        <w:t xml:space="preserve"> </w:t>
      </w:r>
      <w:r w:rsidR="00B04BEC" w:rsidRPr="00C356F6">
        <w:rPr>
          <w:rFonts w:asciiTheme="majorBidi" w:hAnsiTheme="majorBidi" w:cstheme="majorBidi"/>
          <w:color w:val="000000" w:themeColor="text1"/>
          <w:sz w:val="24"/>
          <w:szCs w:val="24"/>
          <w:rtl/>
        </w:rPr>
        <w:t>النقدية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والعينية لهذه</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الفئات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واسرها،</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وحرصت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الوزارة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خلال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السنوات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الاخيرة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على</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اعطاء</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دور</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أكبر</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لبرامج</w:t>
      </w:r>
      <w:r w:rsidRPr="00C356F6">
        <w:rPr>
          <w:rFonts w:asciiTheme="majorBidi" w:hAnsiTheme="majorBidi" w:cstheme="majorBidi"/>
          <w:color w:val="000000" w:themeColor="text1"/>
          <w:sz w:val="24"/>
          <w:szCs w:val="24"/>
        </w:rPr>
        <w:t xml:space="preserve"> </w:t>
      </w:r>
      <w:r w:rsidR="00600E63" w:rsidRPr="00C356F6">
        <w:rPr>
          <w:rFonts w:asciiTheme="majorBidi" w:hAnsiTheme="majorBidi" w:cstheme="majorBidi" w:hint="cs"/>
          <w:color w:val="000000" w:themeColor="text1"/>
          <w:sz w:val="24"/>
          <w:szCs w:val="24"/>
          <w:rtl/>
        </w:rPr>
        <w:t>التمكين</w:t>
      </w:r>
      <w:r w:rsidR="00600E63" w:rsidRPr="00C356F6">
        <w:rPr>
          <w:rFonts w:asciiTheme="majorBidi" w:hAnsiTheme="majorBidi" w:cstheme="majorBidi"/>
          <w:color w:val="000000" w:themeColor="text1"/>
          <w:sz w:val="24"/>
          <w:szCs w:val="24"/>
          <w:rtl/>
        </w:rPr>
        <w:t>،</w:t>
      </w:r>
      <w:r w:rsidR="00600E63" w:rsidRPr="00C356F6">
        <w:rPr>
          <w:rFonts w:asciiTheme="majorBidi" w:hAnsiTheme="majorBidi" w:cstheme="majorBidi"/>
          <w:color w:val="000000" w:themeColor="text1"/>
          <w:sz w:val="24"/>
          <w:szCs w:val="24"/>
        </w:rPr>
        <w:t xml:space="preserve"> </w:t>
      </w:r>
      <w:r w:rsidR="00600E63" w:rsidRPr="00C356F6">
        <w:rPr>
          <w:rFonts w:asciiTheme="majorBidi" w:hAnsiTheme="majorBidi" w:cstheme="majorBidi"/>
          <w:color w:val="000000" w:themeColor="text1"/>
          <w:sz w:val="24"/>
          <w:szCs w:val="24"/>
          <w:rtl/>
        </w:rPr>
        <w:t>ويعتبر</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التعليم</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أحد</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أهم</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العناصر</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التي</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باستطاعتها</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تعزيز</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قدرات</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الفرد</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في</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المجتمع</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وتمكينه، حيث تقوم</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الوزارة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وبالتعاون</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مع</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وزارة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التعليم</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العالي</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سنويا</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بإلحاق</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عدد</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من</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أبناء</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أسر</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الضمان</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الاجتماعي</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ببرامج</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دراسية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للمرحلة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الجامعية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في</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مختلف</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التخصصات</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وتشمل</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هذه</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البرامج</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المكرمة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السامية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لأبناء</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اسر</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الضمان</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الاجتماعي</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والتي</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تبلغ</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1500</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منحة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لمواصلة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الدراسة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في</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المرحلة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الجامعية،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ومشروع</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المستلزمات</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المدرسية</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لأبناء</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أسر</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الضمان</w:t>
      </w:r>
      <w:r w:rsidRPr="00C356F6">
        <w:rPr>
          <w:rFonts w:asciiTheme="majorBidi" w:hAnsiTheme="majorBidi" w:cstheme="majorBidi"/>
          <w:sz w:val="24"/>
          <w:szCs w:val="24"/>
        </w:rPr>
        <w:t xml:space="preserve"> </w:t>
      </w:r>
      <w:r w:rsidRPr="00C356F6">
        <w:rPr>
          <w:rFonts w:asciiTheme="majorBidi" w:hAnsiTheme="majorBidi" w:cstheme="majorBidi"/>
          <w:sz w:val="24"/>
          <w:szCs w:val="24"/>
          <w:rtl/>
        </w:rPr>
        <w:t>الاجتماعي</w:t>
      </w:r>
      <w:r w:rsidRPr="00C356F6">
        <w:rPr>
          <w:rFonts w:asciiTheme="majorBidi" w:hAnsiTheme="majorBidi" w:cstheme="majorBidi"/>
          <w:sz w:val="24"/>
          <w:szCs w:val="24"/>
        </w:rPr>
        <w:t>.</w:t>
      </w:r>
    </w:p>
    <w:p w14:paraId="3849AB44" w14:textId="0223AB3D" w:rsidR="00FB257B" w:rsidRPr="00B85B59" w:rsidRDefault="00882686" w:rsidP="005D7A14">
      <w:pPr>
        <w:pStyle w:val="Food13"/>
      </w:pPr>
      <w:bookmarkStart w:id="226" w:name="_Toc82610130"/>
      <w:r>
        <w:rPr>
          <w:rFonts w:hint="cs"/>
          <w:rtl/>
        </w:rPr>
        <w:t>4-</w:t>
      </w:r>
      <w:r w:rsidR="005D7A14">
        <w:rPr>
          <w:rFonts w:hint="cs"/>
          <w:rtl/>
        </w:rPr>
        <w:t>2</w:t>
      </w:r>
      <w:r>
        <w:rPr>
          <w:rFonts w:hint="cs"/>
          <w:rtl/>
        </w:rPr>
        <w:t>-2.</w:t>
      </w:r>
      <w:r w:rsidR="00FB257B" w:rsidRPr="00B85B59">
        <w:t xml:space="preserve"> </w:t>
      </w:r>
      <w:bookmarkStart w:id="227" w:name="_Toc73437606"/>
      <w:r w:rsidR="00FB257B" w:rsidRPr="00B85B59">
        <w:rPr>
          <w:rtl/>
        </w:rPr>
        <w:t>الدعم</w:t>
      </w:r>
      <w:r w:rsidR="00FB257B" w:rsidRPr="00B85B59">
        <w:t xml:space="preserve"> </w:t>
      </w:r>
      <w:r w:rsidR="00FB257B" w:rsidRPr="00B85B59">
        <w:rPr>
          <w:rtl/>
        </w:rPr>
        <w:t>المالي</w:t>
      </w:r>
      <w:r w:rsidR="00FB257B" w:rsidRPr="00B85B59">
        <w:t xml:space="preserve"> </w:t>
      </w:r>
      <w:r w:rsidR="00FB257B" w:rsidRPr="00B85B59">
        <w:rPr>
          <w:rtl/>
        </w:rPr>
        <w:t>المقدم</w:t>
      </w:r>
      <w:r w:rsidR="00FB257B" w:rsidRPr="00B85B59">
        <w:t xml:space="preserve"> </w:t>
      </w:r>
      <w:r w:rsidR="00FB257B" w:rsidRPr="00B85B59">
        <w:rPr>
          <w:rtl/>
        </w:rPr>
        <w:t>لمشروعات</w:t>
      </w:r>
      <w:r w:rsidR="00FB257B" w:rsidRPr="00B85B59">
        <w:t xml:space="preserve"> </w:t>
      </w:r>
      <w:r w:rsidR="00FB257B" w:rsidRPr="00B85B59">
        <w:rPr>
          <w:rtl/>
        </w:rPr>
        <w:t>موارد</w:t>
      </w:r>
      <w:r w:rsidR="00FB257B" w:rsidRPr="00B85B59">
        <w:t xml:space="preserve"> </w:t>
      </w:r>
      <w:r w:rsidR="00FB257B" w:rsidRPr="00B85B59">
        <w:rPr>
          <w:rtl/>
        </w:rPr>
        <w:t>الرزق</w:t>
      </w:r>
      <w:r w:rsidR="00FB257B" w:rsidRPr="00B85B59">
        <w:t xml:space="preserve"> </w:t>
      </w:r>
      <w:r w:rsidR="00B04BEC" w:rsidRPr="00B85B59">
        <w:rPr>
          <w:rtl/>
        </w:rPr>
        <w:t>سابقاً</w:t>
      </w:r>
      <w:r w:rsidR="00B04BEC" w:rsidRPr="00B85B59">
        <w:t xml:space="preserve">: </w:t>
      </w:r>
      <w:r w:rsidR="00B04BEC" w:rsidRPr="00B85B59">
        <w:rPr>
          <w:rtl/>
        </w:rPr>
        <w:t>المسمى</w:t>
      </w:r>
      <w:r w:rsidR="00FB257B" w:rsidRPr="00B85B59">
        <w:t xml:space="preserve"> </w:t>
      </w:r>
      <w:r w:rsidR="00FB257B" w:rsidRPr="00B85B59">
        <w:rPr>
          <w:rtl/>
        </w:rPr>
        <w:t>حالياً</w:t>
      </w:r>
      <w:r w:rsidR="00FB257B" w:rsidRPr="00B85B59">
        <w:t xml:space="preserve"> </w:t>
      </w:r>
      <w:r w:rsidR="00FB257B" w:rsidRPr="00B85B59">
        <w:rPr>
          <w:rtl/>
        </w:rPr>
        <w:t>برنامج</w:t>
      </w:r>
      <w:r w:rsidR="00FB257B" w:rsidRPr="00B85B59">
        <w:t xml:space="preserve"> </w:t>
      </w:r>
      <w:r w:rsidR="00FB257B" w:rsidRPr="00B85B59">
        <w:rPr>
          <w:rtl/>
        </w:rPr>
        <w:t>تمكين</w:t>
      </w:r>
      <w:bookmarkEnd w:id="226"/>
      <w:bookmarkEnd w:id="227"/>
      <w:r w:rsidR="00FB257B" w:rsidRPr="00B85B59">
        <w:rPr>
          <w:rtl/>
        </w:rPr>
        <w:t xml:space="preserve"> </w:t>
      </w:r>
    </w:p>
    <w:p w14:paraId="62A0D903" w14:textId="77777777" w:rsidR="00E86D8D" w:rsidRDefault="00FB257B" w:rsidP="00E86D8D">
      <w:pPr>
        <w:tabs>
          <w:tab w:val="right" w:pos="9360"/>
        </w:tabs>
        <w:spacing w:before="100" w:after="0" w:line="360" w:lineRule="auto"/>
        <w:jc w:val="lowKashida"/>
        <w:rPr>
          <w:rFonts w:asciiTheme="majorBidi" w:eastAsia="Simplified Arabic" w:hAnsiTheme="majorBidi" w:cstheme="majorBidi"/>
          <w:sz w:val="24"/>
          <w:szCs w:val="24"/>
          <w:rtl/>
        </w:rPr>
      </w:pPr>
      <w:r w:rsidRPr="00C356F6">
        <w:rPr>
          <w:rFonts w:asciiTheme="majorBidi" w:hAnsiTheme="majorBidi" w:cstheme="majorBidi"/>
          <w:color w:val="000000" w:themeColor="text1"/>
          <w:sz w:val="24"/>
          <w:szCs w:val="24"/>
          <w:rtl/>
        </w:rPr>
        <w:t>قدمت</w:t>
      </w:r>
      <w:r w:rsidRPr="00C356F6">
        <w:rPr>
          <w:rFonts w:asciiTheme="majorBidi" w:hAnsiTheme="majorBidi" w:cstheme="majorBidi"/>
          <w:color w:val="000000" w:themeColor="text1"/>
          <w:sz w:val="24"/>
          <w:szCs w:val="24"/>
        </w:rPr>
        <w:t xml:space="preserve"> </w:t>
      </w:r>
      <w:r w:rsidR="00C356F6" w:rsidRPr="00C356F6">
        <w:rPr>
          <w:rFonts w:asciiTheme="majorBidi" w:hAnsiTheme="majorBidi" w:cstheme="majorBidi" w:hint="cs"/>
          <w:color w:val="000000" w:themeColor="text1"/>
          <w:sz w:val="24"/>
          <w:szCs w:val="24"/>
          <w:rtl/>
        </w:rPr>
        <w:t>وزارة التنمية الاجتماعية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الدعم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اللازم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للفئات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المستهدفة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لتمويل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المشروعات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المقترحة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وفقاً</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لنوع</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وحجم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المشروع</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وذلك</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خلال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منح</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قروض</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ميسرة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بدون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عائد</w:t>
      </w:r>
      <w:r w:rsidRPr="00C356F6">
        <w:rPr>
          <w:rFonts w:asciiTheme="majorBidi" w:hAnsiTheme="majorBidi" w:cstheme="majorBidi"/>
          <w:color w:val="000000" w:themeColor="text1"/>
          <w:sz w:val="24"/>
          <w:szCs w:val="24"/>
        </w:rPr>
        <w:t xml:space="preserve"> </w:t>
      </w:r>
      <w:r w:rsidR="00B04BEC" w:rsidRPr="00C356F6">
        <w:rPr>
          <w:rFonts w:asciiTheme="majorBidi" w:hAnsiTheme="majorBidi" w:cstheme="majorBidi"/>
          <w:color w:val="000000" w:themeColor="text1"/>
          <w:sz w:val="24"/>
          <w:szCs w:val="24"/>
          <w:rtl/>
        </w:rPr>
        <w:t>تبلغ</w:t>
      </w:r>
      <w:r w:rsidR="00C356F6" w:rsidRPr="00C356F6">
        <w:rPr>
          <w:rFonts w:asciiTheme="majorBidi" w:hAnsiTheme="majorBidi" w:cstheme="majorBidi" w:hint="cs"/>
          <w:color w:val="000000" w:themeColor="text1"/>
          <w:sz w:val="24"/>
          <w:szCs w:val="24"/>
          <w:rtl/>
        </w:rPr>
        <w:t xml:space="preserve"> </w:t>
      </w:r>
      <w:r w:rsidR="00B04BEC" w:rsidRPr="00C356F6">
        <w:rPr>
          <w:rFonts w:asciiTheme="majorBidi" w:hAnsiTheme="majorBidi" w:cstheme="majorBidi"/>
          <w:color w:val="000000" w:themeColor="text1"/>
          <w:sz w:val="24"/>
          <w:szCs w:val="24"/>
          <w:rtl/>
        </w:rPr>
        <w:t>(</w:t>
      </w:r>
      <w:proofErr w:type="gramStart"/>
      <w:r w:rsidR="00D555C7" w:rsidRPr="00C356F6">
        <w:rPr>
          <w:rFonts w:asciiTheme="majorBidi" w:hAnsiTheme="majorBidi" w:cstheme="majorBidi"/>
          <w:color w:val="000000" w:themeColor="text1"/>
          <w:sz w:val="24"/>
          <w:szCs w:val="24"/>
          <w:rtl/>
        </w:rPr>
        <w:t>3000</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w:t>
      </w:r>
      <w:proofErr w:type="gramEnd"/>
      <w:r w:rsidRPr="00C356F6">
        <w:rPr>
          <w:rFonts w:asciiTheme="majorBidi" w:hAnsiTheme="majorBidi" w:cstheme="majorBidi"/>
          <w:color w:val="000000" w:themeColor="text1"/>
          <w:sz w:val="24"/>
          <w:szCs w:val="24"/>
          <w:rtl/>
        </w:rPr>
        <w:t xml:space="preserve"> ريال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عماني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للحالات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الفردية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و(5000</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  ريال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عماني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كحد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أعلى</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للمشروعات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التي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يشترك</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فيها</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أكثر</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فرد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ويسدد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القرض</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على</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أقساط</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ميسرة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 xml:space="preserve">خلال </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6 سنوات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تبدأ</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بعد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فترة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سماح</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لمدة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عام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تنفيذ</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المشروع</w:t>
      </w:r>
      <w:r w:rsidRPr="00C356F6">
        <w:rPr>
          <w:rFonts w:asciiTheme="majorBidi" w:hAnsiTheme="majorBidi" w:cstheme="majorBidi"/>
          <w:color w:val="000000" w:themeColor="text1"/>
          <w:sz w:val="24"/>
          <w:szCs w:val="24"/>
        </w:rPr>
        <w:t xml:space="preserve">. </w:t>
      </w:r>
      <w:r w:rsidR="00AB725C" w:rsidRPr="00C356F6">
        <w:rPr>
          <w:rFonts w:asciiTheme="majorBidi" w:eastAsia="Simplified Arabic" w:hAnsiTheme="majorBidi" w:cstheme="majorBidi"/>
          <w:sz w:val="24"/>
          <w:szCs w:val="24"/>
          <w:rtl/>
        </w:rPr>
        <w:t xml:space="preserve"> </w:t>
      </w:r>
    </w:p>
    <w:p w14:paraId="2144BEE3" w14:textId="77777777" w:rsidR="00C7211C" w:rsidRDefault="00C7211C">
      <w:pPr>
        <w:bidi w:val="0"/>
        <w:rPr>
          <w:rFonts w:asciiTheme="minorBidi" w:eastAsiaTheme="minorEastAsia" w:hAnsiTheme="minorBidi" w:cs="mohammad bold art 1"/>
          <w:b/>
          <w:bCs/>
          <w:color w:val="7030A0"/>
          <w:sz w:val="30"/>
          <w:szCs w:val="34"/>
          <w:rtl/>
          <w:lang w:bidi="ar-OM"/>
        </w:rPr>
      </w:pPr>
      <w:r>
        <w:rPr>
          <w:rtl/>
        </w:rPr>
        <w:br w:type="page"/>
      </w:r>
    </w:p>
    <w:p w14:paraId="08128B2C" w14:textId="2341757B" w:rsidR="00FB257B" w:rsidRPr="00C356F6" w:rsidRDefault="00AB725C" w:rsidP="0008280B">
      <w:pPr>
        <w:pStyle w:val="tablename"/>
      </w:pPr>
      <w:bookmarkStart w:id="228" w:name="_Toc82552407"/>
      <w:r w:rsidRPr="00E86D8D">
        <w:rPr>
          <w:rtl/>
        </w:rPr>
        <w:lastRenderedPageBreak/>
        <w:t xml:space="preserve">جدول </w:t>
      </w:r>
      <w:r w:rsidR="00E86D8D" w:rsidRPr="00E86D8D">
        <w:rPr>
          <w:rFonts w:hint="cs"/>
          <w:rtl/>
        </w:rPr>
        <w:t>(</w:t>
      </w:r>
      <w:r w:rsidR="0008280B">
        <w:rPr>
          <w:rFonts w:hint="cs"/>
          <w:rtl/>
        </w:rPr>
        <w:t>8</w:t>
      </w:r>
      <w:r w:rsidR="00E86D8D" w:rsidRPr="00E86D8D">
        <w:rPr>
          <w:rFonts w:hint="cs"/>
          <w:rtl/>
        </w:rPr>
        <w:t xml:space="preserve">). </w:t>
      </w:r>
      <w:r w:rsidRPr="00E86D8D">
        <w:rPr>
          <w:rtl/>
        </w:rPr>
        <w:t xml:space="preserve"> </w:t>
      </w:r>
      <w:r w:rsidR="00FB257B" w:rsidRPr="00E86D8D">
        <w:rPr>
          <w:rtl/>
        </w:rPr>
        <w:t>خصائص</w:t>
      </w:r>
      <w:r w:rsidR="00FB257B" w:rsidRPr="00E86D8D">
        <w:t xml:space="preserve"> </w:t>
      </w:r>
      <w:r w:rsidR="003C4FB5" w:rsidRPr="00E86D8D">
        <w:rPr>
          <w:rFonts w:hint="cs"/>
          <w:rtl/>
        </w:rPr>
        <w:t>المستفيدون</w:t>
      </w:r>
      <w:r w:rsidR="00FB257B" w:rsidRPr="00E86D8D">
        <w:t xml:space="preserve"> </w:t>
      </w:r>
      <w:r w:rsidR="00FB257B" w:rsidRPr="00E86D8D">
        <w:rPr>
          <w:rtl/>
        </w:rPr>
        <w:t>من</w:t>
      </w:r>
      <w:r w:rsidR="00FB257B" w:rsidRPr="00E86D8D">
        <w:t xml:space="preserve"> </w:t>
      </w:r>
      <w:r w:rsidR="00FB257B" w:rsidRPr="00E86D8D">
        <w:rPr>
          <w:rtl/>
        </w:rPr>
        <w:t>المشروعات</w:t>
      </w:r>
      <w:bookmarkEnd w:id="228"/>
      <w:r w:rsidR="00FB257B" w:rsidRPr="00C356F6">
        <w:t xml:space="preserve"> </w:t>
      </w:r>
    </w:p>
    <w:tbl>
      <w:tblPr>
        <w:tblStyle w:val="TableGrid112"/>
        <w:bidiVisual/>
        <w:tblW w:w="5000" w:type="pct"/>
        <w:tblLook w:val="0000" w:firstRow="0" w:lastRow="0" w:firstColumn="0" w:lastColumn="0" w:noHBand="0" w:noVBand="0"/>
      </w:tblPr>
      <w:tblGrid>
        <w:gridCol w:w="3246"/>
        <w:gridCol w:w="3246"/>
        <w:gridCol w:w="3244"/>
      </w:tblGrid>
      <w:tr w:rsidR="0062095C" w:rsidRPr="00C356F6" w14:paraId="0AA31F19" w14:textId="77777777" w:rsidTr="007C7C4D">
        <w:trPr>
          <w:trHeight w:val="20"/>
        </w:trPr>
        <w:tc>
          <w:tcPr>
            <w:tcW w:w="1667" w:type="pct"/>
            <w:vAlign w:val="center"/>
          </w:tcPr>
          <w:p w14:paraId="4A71CA29" w14:textId="77777777" w:rsidR="00FB257B" w:rsidRPr="00C356F6" w:rsidRDefault="00FB257B" w:rsidP="005D7A14">
            <w:pPr>
              <w:tabs>
                <w:tab w:val="right" w:pos="9360"/>
              </w:tabs>
              <w:jc w:val="center"/>
              <w:rPr>
                <w:rFonts w:asciiTheme="majorBidi" w:hAnsiTheme="majorBidi" w:cstheme="majorBidi"/>
                <w:b/>
                <w:bCs/>
                <w:color w:val="000000" w:themeColor="text1"/>
                <w:sz w:val="24"/>
                <w:szCs w:val="24"/>
              </w:rPr>
            </w:pPr>
            <w:r w:rsidRPr="00C356F6">
              <w:rPr>
                <w:rFonts w:asciiTheme="majorBidi" w:hAnsiTheme="majorBidi" w:cstheme="majorBidi"/>
                <w:b/>
                <w:bCs/>
                <w:color w:val="000000" w:themeColor="text1"/>
                <w:sz w:val="24"/>
                <w:szCs w:val="24"/>
                <w:rtl/>
              </w:rPr>
              <w:t>البيان</w:t>
            </w:r>
          </w:p>
        </w:tc>
        <w:tc>
          <w:tcPr>
            <w:tcW w:w="1667" w:type="pct"/>
            <w:vAlign w:val="center"/>
          </w:tcPr>
          <w:p w14:paraId="0A65630F" w14:textId="77777777" w:rsidR="00FB257B" w:rsidRPr="00C356F6" w:rsidRDefault="00FB257B" w:rsidP="005D7A14">
            <w:pPr>
              <w:tabs>
                <w:tab w:val="right" w:pos="9360"/>
              </w:tabs>
              <w:jc w:val="center"/>
              <w:rPr>
                <w:rFonts w:asciiTheme="majorBidi" w:hAnsiTheme="majorBidi" w:cstheme="majorBidi"/>
                <w:b/>
                <w:bCs/>
                <w:color w:val="000000" w:themeColor="text1"/>
                <w:sz w:val="24"/>
                <w:szCs w:val="24"/>
              </w:rPr>
            </w:pPr>
            <w:r w:rsidRPr="00C356F6">
              <w:rPr>
                <w:rFonts w:asciiTheme="majorBidi" w:hAnsiTheme="majorBidi" w:cstheme="majorBidi"/>
                <w:b/>
                <w:bCs/>
                <w:color w:val="000000" w:themeColor="text1"/>
                <w:sz w:val="24"/>
                <w:szCs w:val="24"/>
                <w:rtl/>
              </w:rPr>
              <w:t>العدد</w:t>
            </w:r>
          </w:p>
        </w:tc>
        <w:tc>
          <w:tcPr>
            <w:tcW w:w="1667" w:type="pct"/>
            <w:vAlign w:val="center"/>
          </w:tcPr>
          <w:p w14:paraId="6E95F9F5" w14:textId="77777777" w:rsidR="00FB257B" w:rsidRPr="00C356F6" w:rsidRDefault="00FB257B" w:rsidP="005D7A14">
            <w:pPr>
              <w:tabs>
                <w:tab w:val="right" w:pos="9360"/>
              </w:tabs>
              <w:jc w:val="center"/>
              <w:rPr>
                <w:rFonts w:asciiTheme="majorBidi" w:hAnsiTheme="majorBidi" w:cstheme="majorBidi"/>
                <w:b/>
                <w:bCs/>
                <w:color w:val="000000" w:themeColor="text1"/>
                <w:sz w:val="24"/>
                <w:szCs w:val="24"/>
              </w:rPr>
            </w:pPr>
            <w:r w:rsidRPr="00C356F6">
              <w:rPr>
                <w:rFonts w:asciiTheme="majorBidi" w:hAnsiTheme="majorBidi" w:cstheme="majorBidi"/>
                <w:b/>
                <w:bCs/>
                <w:color w:val="000000" w:themeColor="text1"/>
                <w:sz w:val="24"/>
                <w:szCs w:val="24"/>
                <w:rtl/>
              </w:rPr>
              <w:t>النسبة  %</w:t>
            </w:r>
          </w:p>
        </w:tc>
      </w:tr>
      <w:tr w:rsidR="0062095C" w:rsidRPr="00C356F6" w14:paraId="07817F66" w14:textId="77777777" w:rsidTr="007C7C4D">
        <w:trPr>
          <w:trHeight w:val="20"/>
        </w:trPr>
        <w:tc>
          <w:tcPr>
            <w:tcW w:w="1667" w:type="pct"/>
            <w:vAlign w:val="center"/>
          </w:tcPr>
          <w:p w14:paraId="2EECB58F" w14:textId="77777777" w:rsidR="00FB257B" w:rsidRPr="00C356F6" w:rsidRDefault="00FB257B" w:rsidP="005D7A14">
            <w:pPr>
              <w:tabs>
                <w:tab w:val="right" w:pos="9360"/>
              </w:tabs>
              <w:jc w:val="center"/>
              <w:rPr>
                <w:rFonts w:asciiTheme="majorBidi" w:hAnsiTheme="majorBidi" w:cstheme="majorBidi"/>
                <w:color w:val="000000" w:themeColor="text1"/>
                <w:sz w:val="24"/>
                <w:szCs w:val="24"/>
              </w:rPr>
            </w:pPr>
            <w:r w:rsidRPr="00C356F6">
              <w:rPr>
                <w:rFonts w:asciiTheme="majorBidi" w:hAnsiTheme="majorBidi" w:cstheme="majorBidi"/>
                <w:color w:val="000000" w:themeColor="text1"/>
                <w:sz w:val="24"/>
                <w:szCs w:val="24"/>
                <w:rtl/>
              </w:rPr>
              <w:t>الإناث</w:t>
            </w:r>
          </w:p>
        </w:tc>
        <w:tc>
          <w:tcPr>
            <w:tcW w:w="1667" w:type="pct"/>
            <w:vAlign w:val="center"/>
          </w:tcPr>
          <w:p w14:paraId="49FE009F" w14:textId="3AD4FD85" w:rsidR="00FB257B" w:rsidRPr="00C356F6" w:rsidRDefault="00C356F6" w:rsidP="005D7A14">
            <w:pPr>
              <w:tabs>
                <w:tab w:val="right" w:pos="9360"/>
              </w:tabs>
              <w:jc w:val="center"/>
              <w:rPr>
                <w:rFonts w:asciiTheme="majorBidi" w:hAnsiTheme="majorBidi" w:cstheme="majorBidi"/>
                <w:color w:val="000000" w:themeColor="text1"/>
                <w:sz w:val="24"/>
                <w:szCs w:val="24"/>
              </w:rPr>
            </w:pPr>
            <w:r>
              <w:rPr>
                <w:rFonts w:asciiTheme="majorBidi" w:hAnsiTheme="majorBidi" w:cstheme="majorBidi" w:hint="cs"/>
                <w:color w:val="000000" w:themeColor="text1"/>
                <w:sz w:val="24"/>
                <w:szCs w:val="24"/>
                <w:rtl/>
              </w:rPr>
              <w:t>212</w:t>
            </w:r>
          </w:p>
        </w:tc>
        <w:tc>
          <w:tcPr>
            <w:tcW w:w="1667" w:type="pct"/>
            <w:vAlign w:val="center"/>
          </w:tcPr>
          <w:p w14:paraId="306AAD27" w14:textId="315203B8" w:rsidR="00FB257B" w:rsidRPr="00C356F6" w:rsidRDefault="00C356F6" w:rsidP="005D7A14">
            <w:pPr>
              <w:tabs>
                <w:tab w:val="right" w:pos="9360"/>
              </w:tabs>
              <w:jc w:val="center"/>
              <w:rPr>
                <w:rFonts w:asciiTheme="majorBidi" w:hAnsiTheme="majorBidi" w:cstheme="majorBidi"/>
                <w:color w:val="000000" w:themeColor="text1"/>
                <w:sz w:val="24"/>
                <w:szCs w:val="24"/>
              </w:rPr>
            </w:pPr>
            <w:r>
              <w:rPr>
                <w:rFonts w:asciiTheme="majorBidi" w:hAnsiTheme="majorBidi" w:cstheme="majorBidi" w:hint="cs"/>
                <w:color w:val="000000" w:themeColor="text1"/>
                <w:sz w:val="24"/>
                <w:szCs w:val="24"/>
                <w:rtl/>
              </w:rPr>
              <w:t>65</w:t>
            </w:r>
            <w:r w:rsidR="00FB257B" w:rsidRPr="00C356F6">
              <w:rPr>
                <w:rFonts w:asciiTheme="majorBidi" w:hAnsiTheme="majorBidi" w:cstheme="majorBidi"/>
                <w:color w:val="000000" w:themeColor="text1"/>
                <w:sz w:val="24"/>
                <w:szCs w:val="24"/>
              </w:rPr>
              <w:t>%</w:t>
            </w:r>
          </w:p>
        </w:tc>
      </w:tr>
      <w:tr w:rsidR="0062095C" w:rsidRPr="00C356F6" w14:paraId="6DE23322" w14:textId="77777777" w:rsidTr="007C7C4D">
        <w:trPr>
          <w:trHeight w:val="20"/>
        </w:trPr>
        <w:tc>
          <w:tcPr>
            <w:tcW w:w="1667" w:type="pct"/>
            <w:vAlign w:val="center"/>
          </w:tcPr>
          <w:p w14:paraId="0E011173" w14:textId="77777777" w:rsidR="00FB257B" w:rsidRPr="00C356F6" w:rsidRDefault="00FB257B" w:rsidP="005D7A14">
            <w:pPr>
              <w:tabs>
                <w:tab w:val="right" w:pos="9360"/>
              </w:tabs>
              <w:jc w:val="center"/>
              <w:rPr>
                <w:rFonts w:asciiTheme="majorBidi" w:hAnsiTheme="majorBidi" w:cstheme="majorBidi"/>
                <w:color w:val="000000" w:themeColor="text1"/>
                <w:sz w:val="24"/>
                <w:szCs w:val="24"/>
              </w:rPr>
            </w:pPr>
            <w:r w:rsidRPr="00C356F6">
              <w:rPr>
                <w:rFonts w:asciiTheme="majorBidi" w:hAnsiTheme="majorBidi" w:cstheme="majorBidi"/>
                <w:color w:val="000000" w:themeColor="text1"/>
                <w:sz w:val="24"/>
                <w:szCs w:val="24"/>
                <w:rtl/>
              </w:rPr>
              <w:t>الذكور</w:t>
            </w:r>
          </w:p>
        </w:tc>
        <w:tc>
          <w:tcPr>
            <w:tcW w:w="1667" w:type="pct"/>
            <w:vAlign w:val="center"/>
          </w:tcPr>
          <w:p w14:paraId="5A070E64" w14:textId="5E35AC30" w:rsidR="00FB257B" w:rsidRPr="00C356F6" w:rsidRDefault="00C356F6" w:rsidP="005D7A14">
            <w:pPr>
              <w:tabs>
                <w:tab w:val="right" w:pos="9360"/>
              </w:tabs>
              <w:jc w:val="center"/>
              <w:rPr>
                <w:rFonts w:asciiTheme="majorBidi" w:hAnsiTheme="majorBidi" w:cstheme="majorBidi"/>
                <w:color w:val="000000" w:themeColor="text1"/>
                <w:sz w:val="24"/>
                <w:szCs w:val="24"/>
              </w:rPr>
            </w:pPr>
            <w:r>
              <w:rPr>
                <w:rFonts w:asciiTheme="majorBidi" w:hAnsiTheme="majorBidi" w:cstheme="majorBidi" w:hint="cs"/>
                <w:color w:val="000000" w:themeColor="text1"/>
                <w:sz w:val="24"/>
                <w:szCs w:val="24"/>
                <w:rtl/>
              </w:rPr>
              <w:t>113</w:t>
            </w:r>
          </w:p>
        </w:tc>
        <w:tc>
          <w:tcPr>
            <w:tcW w:w="1667" w:type="pct"/>
            <w:vAlign w:val="center"/>
          </w:tcPr>
          <w:p w14:paraId="5BBFF336" w14:textId="16C66908" w:rsidR="00FB257B" w:rsidRPr="00C356F6" w:rsidRDefault="00C356F6" w:rsidP="005D7A14">
            <w:pPr>
              <w:tabs>
                <w:tab w:val="right" w:pos="9360"/>
              </w:tabs>
              <w:jc w:val="center"/>
              <w:rPr>
                <w:rFonts w:asciiTheme="majorBidi" w:hAnsiTheme="majorBidi" w:cstheme="majorBidi"/>
                <w:color w:val="000000" w:themeColor="text1"/>
                <w:sz w:val="24"/>
                <w:szCs w:val="24"/>
              </w:rPr>
            </w:pPr>
            <w:r>
              <w:rPr>
                <w:rFonts w:asciiTheme="majorBidi" w:hAnsiTheme="majorBidi" w:cstheme="majorBidi" w:hint="cs"/>
                <w:color w:val="000000" w:themeColor="text1"/>
                <w:sz w:val="24"/>
                <w:szCs w:val="24"/>
                <w:rtl/>
              </w:rPr>
              <w:t>35</w:t>
            </w:r>
            <w:r w:rsidR="00FB257B" w:rsidRPr="00C356F6">
              <w:rPr>
                <w:rFonts w:asciiTheme="majorBidi" w:hAnsiTheme="majorBidi" w:cstheme="majorBidi"/>
                <w:color w:val="000000" w:themeColor="text1"/>
                <w:sz w:val="24"/>
                <w:szCs w:val="24"/>
              </w:rPr>
              <w:t>%</w:t>
            </w:r>
          </w:p>
        </w:tc>
      </w:tr>
      <w:tr w:rsidR="0062095C" w:rsidRPr="00C356F6" w14:paraId="3386280F" w14:textId="77777777" w:rsidTr="007C7C4D">
        <w:trPr>
          <w:trHeight w:val="20"/>
        </w:trPr>
        <w:tc>
          <w:tcPr>
            <w:tcW w:w="1667" w:type="pct"/>
            <w:vAlign w:val="center"/>
          </w:tcPr>
          <w:p w14:paraId="19D09B5C" w14:textId="77777777" w:rsidR="00FB257B" w:rsidRPr="00C356F6" w:rsidRDefault="00FB257B" w:rsidP="005D7A14">
            <w:pPr>
              <w:tabs>
                <w:tab w:val="right" w:pos="9360"/>
              </w:tabs>
              <w:jc w:val="center"/>
              <w:rPr>
                <w:rFonts w:asciiTheme="majorBidi" w:hAnsiTheme="majorBidi" w:cstheme="majorBidi"/>
                <w:color w:val="000000" w:themeColor="text1"/>
                <w:sz w:val="24"/>
                <w:szCs w:val="24"/>
              </w:rPr>
            </w:pPr>
            <w:r w:rsidRPr="00C356F6">
              <w:rPr>
                <w:rFonts w:asciiTheme="majorBidi" w:hAnsiTheme="majorBidi" w:cstheme="majorBidi"/>
                <w:color w:val="000000" w:themeColor="text1"/>
                <w:sz w:val="24"/>
                <w:szCs w:val="24"/>
                <w:rtl/>
              </w:rPr>
              <w:t>المجموع</w:t>
            </w:r>
          </w:p>
        </w:tc>
        <w:tc>
          <w:tcPr>
            <w:tcW w:w="1667" w:type="pct"/>
            <w:vAlign w:val="center"/>
          </w:tcPr>
          <w:p w14:paraId="72E4E392" w14:textId="6175247E" w:rsidR="00FB257B" w:rsidRPr="00C356F6" w:rsidRDefault="00C356F6" w:rsidP="005D7A14">
            <w:pPr>
              <w:tabs>
                <w:tab w:val="right" w:pos="9360"/>
              </w:tabs>
              <w:jc w:val="center"/>
              <w:rPr>
                <w:rFonts w:asciiTheme="majorBidi" w:hAnsiTheme="majorBidi" w:cstheme="majorBidi"/>
                <w:color w:val="000000" w:themeColor="text1"/>
                <w:sz w:val="24"/>
                <w:szCs w:val="24"/>
              </w:rPr>
            </w:pPr>
            <w:r>
              <w:rPr>
                <w:rFonts w:asciiTheme="majorBidi" w:hAnsiTheme="majorBidi" w:cstheme="majorBidi" w:hint="cs"/>
                <w:color w:val="000000" w:themeColor="text1"/>
                <w:sz w:val="24"/>
                <w:szCs w:val="24"/>
                <w:rtl/>
              </w:rPr>
              <w:t>325</w:t>
            </w:r>
          </w:p>
        </w:tc>
        <w:tc>
          <w:tcPr>
            <w:tcW w:w="1667" w:type="pct"/>
            <w:vAlign w:val="center"/>
          </w:tcPr>
          <w:p w14:paraId="51FB5F5C" w14:textId="6DCD3198" w:rsidR="00FB257B" w:rsidRPr="00C356F6" w:rsidRDefault="00C356F6" w:rsidP="005D7A14">
            <w:pPr>
              <w:tabs>
                <w:tab w:val="right" w:pos="9360"/>
              </w:tabs>
              <w:jc w:val="center"/>
              <w:rPr>
                <w:rFonts w:asciiTheme="majorBidi" w:hAnsiTheme="majorBidi" w:cstheme="majorBidi"/>
                <w:color w:val="000000" w:themeColor="text1"/>
                <w:sz w:val="24"/>
                <w:szCs w:val="24"/>
              </w:rPr>
            </w:pPr>
            <w:r>
              <w:rPr>
                <w:rFonts w:asciiTheme="majorBidi" w:hAnsiTheme="majorBidi" w:cstheme="majorBidi" w:hint="cs"/>
                <w:color w:val="000000" w:themeColor="text1"/>
                <w:sz w:val="24"/>
                <w:szCs w:val="24"/>
                <w:rtl/>
              </w:rPr>
              <w:t>100</w:t>
            </w:r>
            <w:r w:rsidR="00FB257B" w:rsidRPr="00C356F6">
              <w:rPr>
                <w:rFonts w:asciiTheme="majorBidi" w:hAnsiTheme="majorBidi" w:cstheme="majorBidi"/>
                <w:color w:val="000000" w:themeColor="text1"/>
                <w:sz w:val="24"/>
                <w:szCs w:val="24"/>
              </w:rPr>
              <w:t>%</w:t>
            </w:r>
          </w:p>
        </w:tc>
      </w:tr>
    </w:tbl>
    <w:p w14:paraId="67D4F2AB" w14:textId="77777777" w:rsidR="000579B8" w:rsidRDefault="00FB257B" w:rsidP="00C356F6">
      <w:pPr>
        <w:tabs>
          <w:tab w:val="right" w:pos="9360"/>
        </w:tabs>
        <w:spacing w:before="100" w:after="0" w:line="360" w:lineRule="auto"/>
        <w:jc w:val="lowKashida"/>
        <w:rPr>
          <w:rFonts w:asciiTheme="majorBidi" w:hAnsiTheme="majorBidi" w:cstheme="majorBidi"/>
          <w:color w:val="000000" w:themeColor="text1"/>
          <w:sz w:val="28"/>
          <w:rtl/>
        </w:rPr>
      </w:pPr>
      <w:r w:rsidRPr="00B85B59">
        <w:rPr>
          <w:rFonts w:asciiTheme="majorBidi" w:hAnsiTheme="majorBidi" w:cstheme="majorBidi"/>
          <w:color w:val="000000" w:themeColor="text1"/>
          <w:sz w:val="28"/>
        </w:rPr>
        <w:t xml:space="preserve"> </w:t>
      </w:r>
    </w:p>
    <w:p w14:paraId="05FEFBDC" w14:textId="6F6E7C62" w:rsidR="00FB257B" w:rsidRPr="00C356F6" w:rsidRDefault="00FB257B" w:rsidP="00C356F6">
      <w:pPr>
        <w:tabs>
          <w:tab w:val="right" w:pos="9360"/>
        </w:tabs>
        <w:spacing w:before="100" w:after="0" w:line="360" w:lineRule="auto"/>
        <w:jc w:val="lowKashida"/>
        <w:rPr>
          <w:rFonts w:asciiTheme="majorBidi" w:hAnsiTheme="majorBidi" w:cstheme="majorBidi"/>
          <w:color w:val="000000" w:themeColor="text1"/>
          <w:sz w:val="24"/>
          <w:szCs w:val="24"/>
          <w:rtl/>
        </w:rPr>
      </w:pPr>
      <w:r w:rsidRPr="00B85B59">
        <w:rPr>
          <w:rFonts w:asciiTheme="majorBidi" w:hAnsiTheme="majorBidi" w:cstheme="majorBidi"/>
          <w:color w:val="000000" w:themeColor="text1"/>
          <w:sz w:val="28"/>
        </w:rPr>
        <w:t xml:space="preserve"> </w:t>
      </w:r>
      <w:r w:rsidRPr="00C356F6">
        <w:rPr>
          <w:rFonts w:asciiTheme="majorBidi" w:hAnsiTheme="majorBidi" w:cstheme="majorBidi"/>
          <w:color w:val="000000" w:themeColor="text1"/>
          <w:sz w:val="24"/>
          <w:szCs w:val="24"/>
          <w:rtl/>
        </w:rPr>
        <w:t>تمثل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نسبة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الإناث</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المستفيدات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مشروعات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موارد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الرزق</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65%</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بعدد (212) مشروع،</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وهذا</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مؤشر</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طبيعي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باعتبار</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معظم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الفئات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المشمولة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بالضمان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الاجتماعي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هي فئة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الإناث،</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وايماناً</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أهمية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هذا</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المشروع</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وضرورة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تخصيص</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مبالغ</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وموازنة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مستقلة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له،</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فقد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تم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نقل</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تبعيته</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الإدارية</w:t>
      </w:r>
      <w:r w:rsidRPr="00C356F6">
        <w:rPr>
          <w:rFonts w:asciiTheme="majorBidi" w:hAnsiTheme="majorBidi" w:cstheme="majorBidi"/>
          <w:color w:val="000000" w:themeColor="text1"/>
          <w:sz w:val="24"/>
          <w:szCs w:val="24"/>
        </w:rPr>
        <w:t xml:space="preserve"> </w:t>
      </w:r>
      <w:r w:rsidR="00787FC5" w:rsidRPr="00C356F6">
        <w:rPr>
          <w:rFonts w:asciiTheme="majorBidi" w:eastAsia="Simplified Arabic" w:hAnsiTheme="majorBidi" w:cstheme="majorBidi"/>
          <w:sz w:val="24"/>
          <w:szCs w:val="24"/>
          <w:rtl/>
        </w:rPr>
        <w:t>إلى</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صندوق</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الرفد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ليكون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بذلك</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أحد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أذرع</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برامج</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الصندوق</w:t>
      </w:r>
      <w:r w:rsidRPr="00C356F6">
        <w:rPr>
          <w:rFonts w:asciiTheme="majorBidi" w:hAnsiTheme="majorBidi" w:cstheme="majorBidi"/>
          <w:color w:val="000000" w:themeColor="text1"/>
          <w:sz w:val="24"/>
          <w:szCs w:val="24"/>
        </w:rPr>
        <w:t>.</w:t>
      </w:r>
      <w:r w:rsidR="00C356F6">
        <w:rPr>
          <w:rFonts w:asciiTheme="majorBidi" w:hAnsiTheme="majorBidi" w:cstheme="majorBidi" w:hint="cs"/>
          <w:color w:val="000000" w:themeColor="text1"/>
          <w:sz w:val="24"/>
          <w:szCs w:val="24"/>
          <w:rtl/>
        </w:rPr>
        <w:t xml:space="preserve"> </w:t>
      </w:r>
      <w:r w:rsidR="00C356F6" w:rsidRPr="00C356F6">
        <w:rPr>
          <w:rFonts w:asciiTheme="majorBidi" w:hAnsiTheme="majorBidi" w:cstheme="majorBidi" w:hint="cs"/>
          <w:color w:val="000000" w:themeColor="text1"/>
          <w:sz w:val="24"/>
          <w:szCs w:val="24"/>
          <w:rtl/>
        </w:rPr>
        <w:t>الجدير بالذكر بأن قد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تم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إعفاء</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كافة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المستفيدين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برنامج</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موارد</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رزق</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اداء</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المبالغ</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غير</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المسددة</w:t>
      </w:r>
      <w:r w:rsidR="00C356F6">
        <w:rPr>
          <w:rFonts w:asciiTheme="majorBidi" w:hAnsiTheme="majorBidi" w:cstheme="majorBidi" w:hint="cs"/>
          <w:color w:val="000000" w:themeColor="text1"/>
          <w:sz w:val="24"/>
          <w:szCs w:val="24"/>
          <w:rtl/>
        </w:rPr>
        <w:t xml:space="preserve"> و</w:t>
      </w:r>
      <w:r w:rsidRPr="00C356F6">
        <w:rPr>
          <w:rFonts w:asciiTheme="majorBidi" w:hAnsiTheme="majorBidi" w:cstheme="majorBidi"/>
          <w:color w:val="000000" w:themeColor="text1"/>
          <w:sz w:val="24"/>
          <w:szCs w:val="24"/>
          <w:rtl/>
        </w:rPr>
        <w:t>المستحقة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عليهم</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ضمن حزمة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مبادرات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الحماية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الاجتماعية</w:t>
      </w:r>
      <w:r w:rsidR="00C356F6">
        <w:rPr>
          <w:rFonts w:asciiTheme="majorBidi" w:hAnsiTheme="majorBidi" w:cstheme="majorBidi"/>
          <w:color w:val="000000" w:themeColor="text1"/>
          <w:sz w:val="24"/>
          <w:szCs w:val="24"/>
        </w:rPr>
        <w:t xml:space="preserve"> </w:t>
      </w:r>
      <w:r w:rsidR="00C356F6">
        <w:rPr>
          <w:rFonts w:asciiTheme="majorBidi" w:hAnsiTheme="majorBidi" w:cstheme="majorBidi" w:hint="cs"/>
          <w:color w:val="000000" w:themeColor="text1"/>
          <w:sz w:val="24"/>
          <w:szCs w:val="24"/>
          <w:rtl/>
        </w:rPr>
        <w:t>في العام 2021م</w:t>
      </w:r>
      <w:r w:rsidR="00B04BEC" w:rsidRPr="00C356F6">
        <w:rPr>
          <w:rFonts w:asciiTheme="majorBidi" w:hAnsiTheme="majorBidi" w:cstheme="majorBidi"/>
          <w:color w:val="000000" w:themeColor="text1"/>
          <w:sz w:val="24"/>
          <w:szCs w:val="24"/>
          <w:rtl/>
        </w:rPr>
        <w:t>.</w:t>
      </w:r>
    </w:p>
    <w:p w14:paraId="2210D7C7" w14:textId="28702B31" w:rsidR="00FB257B" w:rsidRPr="00B85B59" w:rsidRDefault="00882686" w:rsidP="005D7A14">
      <w:pPr>
        <w:pStyle w:val="Food13"/>
        <w:spacing w:before="240"/>
      </w:pPr>
      <w:bookmarkStart w:id="229" w:name="_Toc73437607"/>
      <w:bookmarkStart w:id="230" w:name="_Toc82610131"/>
      <w:r>
        <w:rPr>
          <w:rFonts w:hint="cs"/>
          <w:rtl/>
        </w:rPr>
        <w:t>4-</w:t>
      </w:r>
      <w:r w:rsidR="005D7A14">
        <w:rPr>
          <w:rFonts w:hint="cs"/>
          <w:rtl/>
        </w:rPr>
        <w:t>2</w:t>
      </w:r>
      <w:r>
        <w:rPr>
          <w:rFonts w:hint="cs"/>
          <w:rtl/>
        </w:rPr>
        <w:t xml:space="preserve">-3. </w:t>
      </w:r>
      <w:r w:rsidR="00FB257B" w:rsidRPr="00B85B59">
        <w:rPr>
          <w:rtl/>
        </w:rPr>
        <w:t>برنامج</w:t>
      </w:r>
      <w:r w:rsidR="00FB257B" w:rsidRPr="00B85B59">
        <w:t xml:space="preserve"> </w:t>
      </w:r>
      <w:r w:rsidR="00FB257B" w:rsidRPr="00B85B59">
        <w:rPr>
          <w:rtl/>
        </w:rPr>
        <w:t>الرعاية</w:t>
      </w:r>
      <w:r w:rsidR="00FB257B" w:rsidRPr="00B85B59">
        <w:t xml:space="preserve"> </w:t>
      </w:r>
      <w:r w:rsidR="00FB257B" w:rsidRPr="00B85B59">
        <w:rPr>
          <w:rtl/>
        </w:rPr>
        <w:t>اللاحقة</w:t>
      </w:r>
      <w:bookmarkEnd w:id="229"/>
      <w:bookmarkEnd w:id="230"/>
    </w:p>
    <w:p w14:paraId="7B32B140" w14:textId="03D604C4" w:rsidR="00FB257B" w:rsidRPr="00C356F6" w:rsidRDefault="00FB257B" w:rsidP="0067254E">
      <w:pPr>
        <w:tabs>
          <w:tab w:val="right" w:pos="9360"/>
        </w:tabs>
        <w:spacing w:before="100" w:after="0" w:line="360" w:lineRule="auto"/>
        <w:jc w:val="lowKashida"/>
        <w:rPr>
          <w:rFonts w:asciiTheme="majorBidi" w:hAnsiTheme="majorBidi" w:cstheme="majorBidi"/>
          <w:color w:val="000000" w:themeColor="text1"/>
          <w:sz w:val="24"/>
          <w:szCs w:val="20"/>
        </w:rPr>
      </w:pPr>
      <w:r w:rsidRPr="00C356F6">
        <w:rPr>
          <w:rFonts w:asciiTheme="majorBidi" w:hAnsiTheme="majorBidi" w:cstheme="majorBidi"/>
          <w:color w:val="000000" w:themeColor="text1"/>
          <w:sz w:val="24"/>
          <w:szCs w:val="24"/>
          <w:rtl/>
        </w:rPr>
        <w:t>برنامج</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الرعاية</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اللاحقة</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 xml:space="preserve">هو </w:t>
      </w:r>
      <w:r w:rsidR="00B04BEC" w:rsidRPr="00C356F6">
        <w:rPr>
          <w:rFonts w:asciiTheme="majorBidi" w:hAnsiTheme="majorBidi" w:cstheme="majorBidi"/>
          <w:color w:val="000000" w:themeColor="text1"/>
          <w:sz w:val="24"/>
          <w:szCs w:val="24"/>
          <w:rtl/>
        </w:rPr>
        <w:t>برنامج مخصص</w:t>
      </w:r>
      <w:r w:rsidRPr="00C356F6">
        <w:rPr>
          <w:rFonts w:asciiTheme="majorBidi" w:hAnsiTheme="majorBidi" w:cstheme="majorBidi"/>
          <w:color w:val="000000" w:themeColor="text1"/>
          <w:sz w:val="24"/>
          <w:szCs w:val="24"/>
          <w:rtl/>
        </w:rPr>
        <w:t xml:space="preserve"> للأحداث</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الجانحين</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وذلك</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خلال</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البحث</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عن</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فرص</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عمل</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مناسبة</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لهم</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وتهيئتهم</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بالجانب</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المهني</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وكذلك</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إيجاد</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البيئة</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المناسبة</w:t>
      </w:r>
      <w:r w:rsidRPr="00C356F6">
        <w:rPr>
          <w:rFonts w:asciiTheme="majorBidi" w:hAnsiTheme="majorBidi" w:cstheme="majorBidi"/>
          <w:color w:val="000000" w:themeColor="text1"/>
          <w:sz w:val="24"/>
          <w:szCs w:val="20"/>
        </w:rPr>
        <w:t xml:space="preserve"> </w:t>
      </w:r>
      <w:r w:rsidRPr="00C356F6">
        <w:rPr>
          <w:rFonts w:asciiTheme="majorBidi" w:hAnsiTheme="majorBidi" w:cstheme="majorBidi"/>
          <w:color w:val="000000" w:themeColor="text1"/>
          <w:sz w:val="24"/>
          <w:szCs w:val="24"/>
          <w:rtl/>
        </w:rPr>
        <w:t>لهم</w:t>
      </w:r>
      <w:r w:rsidRPr="00C356F6">
        <w:rPr>
          <w:rFonts w:asciiTheme="majorBidi" w:hAnsiTheme="majorBidi" w:cstheme="majorBidi"/>
          <w:color w:val="000000" w:themeColor="text1"/>
          <w:sz w:val="24"/>
          <w:szCs w:val="20"/>
        </w:rPr>
        <w:t>.</w:t>
      </w:r>
    </w:p>
    <w:p w14:paraId="62C6DAC9" w14:textId="0DFE0A48" w:rsidR="00FB257B" w:rsidRPr="00B85B59" w:rsidRDefault="00882686" w:rsidP="005D7A14">
      <w:pPr>
        <w:pStyle w:val="Food13"/>
        <w:spacing w:before="240"/>
      </w:pPr>
      <w:bookmarkStart w:id="231" w:name="_Toc73437608"/>
      <w:bookmarkStart w:id="232" w:name="_Toc82610132"/>
      <w:r>
        <w:rPr>
          <w:rFonts w:hint="cs"/>
          <w:rtl/>
        </w:rPr>
        <w:t>4-</w:t>
      </w:r>
      <w:r w:rsidR="005D7A14">
        <w:rPr>
          <w:rFonts w:hint="cs"/>
          <w:rtl/>
        </w:rPr>
        <w:t>2</w:t>
      </w:r>
      <w:r>
        <w:rPr>
          <w:rFonts w:hint="cs"/>
          <w:rtl/>
        </w:rPr>
        <w:t xml:space="preserve">-4. </w:t>
      </w:r>
      <w:r w:rsidR="00FB257B" w:rsidRPr="00B85B59">
        <w:rPr>
          <w:rtl/>
        </w:rPr>
        <w:t>برنامج</w:t>
      </w:r>
      <w:r w:rsidR="00FB257B" w:rsidRPr="00B85B59">
        <w:t xml:space="preserve"> </w:t>
      </w:r>
      <w:r w:rsidR="00FB257B" w:rsidRPr="00B85B59">
        <w:rPr>
          <w:rtl/>
        </w:rPr>
        <w:t>تمكين</w:t>
      </w:r>
      <w:r w:rsidR="00FB257B" w:rsidRPr="00B85B59">
        <w:t xml:space="preserve"> </w:t>
      </w:r>
      <w:r w:rsidR="00FB257B" w:rsidRPr="00B85B59">
        <w:rPr>
          <w:rtl/>
        </w:rPr>
        <w:t>الأشخاص</w:t>
      </w:r>
      <w:r w:rsidR="00FB257B" w:rsidRPr="00B85B59">
        <w:t xml:space="preserve"> </w:t>
      </w:r>
      <w:r w:rsidR="00FB257B" w:rsidRPr="00B85B59">
        <w:rPr>
          <w:rtl/>
        </w:rPr>
        <w:t>ذوي</w:t>
      </w:r>
      <w:r w:rsidR="00FB257B" w:rsidRPr="00B85B59">
        <w:t xml:space="preserve"> </w:t>
      </w:r>
      <w:r w:rsidR="00FB257B" w:rsidRPr="00B85B59">
        <w:rPr>
          <w:rtl/>
        </w:rPr>
        <w:t>الإعاقة</w:t>
      </w:r>
      <w:r w:rsidR="00FB257B" w:rsidRPr="00B85B59">
        <w:t xml:space="preserve"> </w:t>
      </w:r>
      <w:r w:rsidR="00FB257B" w:rsidRPr="00B85B59">
        <w:rPr>
          <w:rtl/>
        </w:rPr>
        <w:t>القادرون</w:t>
      </w:r>
      <w:bookmarkEnd w:id="231"/>
      <w:bookmarkEnd w:id="232"/>
    </w:p>
    <w:p w14:paraId="5FBDF3CC" w14:textId="7DB1911C" w:rsidR="00FB257B" w:rsidRPr="00C356F6" w:rsidRDefault="00FB257B" w:rsidP="00C356F6">
      <w:pPr>
        <w:tabs>
          <w:tab w:val="right" w:pos="9360"/>
        </w:tabs>
        <w:spacing w:before="100" w:after="0" w:line="360" w:lineRule="auto"/>
        <w:jc w:val="lowKashida"/>
        <w:rPr>
          <w:rFonts w:asciiTheme="majorBidi" w:hAnsiTheme="majorBidi" w:cstheme="majorBidi"/>
          <w:color w:val="000000" w:themeColor="text1"/>
          <w:sz w:val="24"/>
          <w:szCs w:val="24"/>
          <w:shd w:val="clear" w:color="auto" w:fill="FFFFFF"/>
          <w:rtl/>
        </w:rPr>
      </w:pPr>
      <w:r w:rsidRPr="00C356F6">
        <w:rPr>
          <w:rFonts w:asciiTheme="majorBidi" w:hAnsiTheme="majorBidi" w:cstheme="majorBidi"/>
          <w:color w:val="000000" w:themeColor="text1"/>
          <w:sz w:val="24"/>
          <w:szCs w:val="24"/>
          <w:rtl/>
        </w:rPr>
        <w:t>تعتبر</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فئة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الأشخاص</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ذوي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الإعاقة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من</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الفئات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التي</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سعت</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وزارة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التنمية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rtl/>
        </w:rPr>
        <w:t>الاجتماعية</w:t>
      </w:r>
      <w:r w:rsidRPr="00C356F6">
        <w:rPr>
          <w:rFonts w:asciiTheme="majorBidi" w:hAnsiTheme="majorBidi" w:cstheme="majorBidi"/>
          <w:color w:val="000000" w:themeColor="text1"/>
          <w:sz w:val="24"/>
          <w:szCs w:val="24"/>
        </w:rPr>
        <w:t xml:space="preserve"> </w:t>
      </w:r>
      <w:r w:rsidRPr="00C356F6">
        <w:rPr>
          <w:rFonts w:asciiTheme="majorBidi" w:hAnsiTheme="majorBidi" w:cstheme="majorBidi"/>
          <w:color w:val="000000" w:themeColor="text1"/>
          <w:sz w:val="24"/>
          <w:szCs w:val="24"/>
          <w:shd w:val="clear" w:color="auto" w:fill="FFFFFF"/>
          <w:rtl/>
        </w:rPr>
        <w:t>مبكرا</w:t>
      </w:r>
      <w:r w:rsidRPr="00C356F6">
        <w:rPr>
          <w:rFonts w:asciiTheme="majorBidi" w:hAnsiTheme="majorBidi" w:cstheme="majorBidi"/>
          <w:color w:val="000000" w:themeColor="text1"/>
          <w:sz w:val="24"/>
          <w:szCs w:val="24"/>
          <w:shd w:val="clear" w:color="auto" w:fill="FFFFFF"/>
        </w:rPr>
        <w:t xml:space="preserve"> </w:t>
      </w:r>
      <w:r w:rsidR="00787FC5" w:rsidRPr="00C356F6">
        <w:rPr>
          <w:rFonts w:asciiTheme="majorBidi" w:eastAsia="Calibri" w:hAnsiTheme="majorBidi" w:cstheme="majorBidi"/>
          <w:sz w:val="24"/>
          <w:szCs w:val="24"/>
          <w:shd w:val="clear" w:color="auto" w:fill="FFFFFF"/>
          <w:rtl/>
        </w:rPr>
        <w:t>إلى</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تمكينهم</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ليس</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فقط</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معيشيا</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واقتصاديا</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بل</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اجتماعيا</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ونفسيا</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لذلك</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تم</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انشاء</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مديرية</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مختصة</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بشؤون</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الأشخاص</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ذوي</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الإعاقة</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تشرف</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على</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العديد</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من</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الدوائر</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والاقسام</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التي</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تسعى</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في</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مجملها</w:t>
      </w:r>
      <w:r w:rsidRPr="00C356F6">
        <w:rPr>
          <w:rFonts w:asciiTheme="majorBidi" w:hAnsiTheme="majorBidi" w:cstheme="majorBidi"/>
          <w:color w:val="000000" w:themeColor="text1"/>
          <w:sz w:val="24"/>
          <w:szCs w:val="24"/>
          <w:shd w:val="clear" w:color="auto" w:fill="FFFFFF"/>
        </w:rPr>
        <w:t xml:space="preserve"> </w:t>
      </w:r>
      <w:r w:rsidR="00787FC5" w:rsidRPr="00C356F6">
        <w:rPr>
          <w:rFonts w:asciiTheme="majorBidi" w:eastAsia="Calibri" w:hAnsiTheme="majorBidi" w:cstheme="majorBidi"/>
          <w:sz w:val="24"/>
          <w:szCs w:val="24"/>
          <w:shd w:val="clear" w:color="auto" w:fill="FFFFFF"/>
          <w:rtl/>
        </w:rPr>
        <w:t>إلى</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رفع</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قدرات</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وإمكانات</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الأشخاص</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ذوي</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الإعاقة</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ودمجهم</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في</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المجتمع</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 xml:space="preserve">ورفع مهاراتهم </w:t>
      </w:r>
      <w:r w:rsidR="00600E63" w:rsidRPr="00C356F6">
        <w:rPr>
          <w:rFonts w:asciiTheme="majorBidi" w:hAnsiTheme="majorBidi" w:cstheme="majorBidi" w:hint="cs"/>
          <w:color w:val="000000" w:themeColor="text1"/>
          <w:sz w:val="24"/>
          <w:szCs w:val="24"/>
          <w:shd w:val="clear" w:color="auto" w:fill="FFFFFF"/>
          <w:rtl/>
        </w:rPr>
        <w:t>ومستواهم</w:t>
      </w:r>
      <w:r w:rsidR="00600E63" w:rsidRPr="00C356F6">
        <w:rPr>
          <w:rFonts w:asciiTheme="majorBidi" w:hAnsiTheme="majorBidi" w:cstheme="majorBidi"/>
          <w:color w:val="000000" w:themeColor="text1"/>
          <w:sz w:val="24"/>
          <w:szCs w:val="24"/>
          <w:shd w:val="clear" w:color="auto" w:fill="FFFFFF"/>
        </w:rPr>
        <w:t xml:space="preserve"> </w:t>
      </w:r>
      <w:r w:rsidR="00600E63" w:rsidRPr="00C356F6">
        <w:rPr>
          <w:rFonts w:asciiTheme="majorBidi" w:hAnsiTheme="majorBidi" w:cstheme="majorBidi" w:hint="cs"/>
          <w:color w:val="000000" w:themeColor="text1"/>
          <w:sz w:val="24"/>
          <w:szCs w:val="24"/>
          <w:shd w:val="clear" w:color="auto" w:fill="FFFFFF"/>
          <w:rtl/>
        </w:rPr>
        <w:t>المعرفي</w:t>
      </w:r>
      <w:r w:rsidRPr="00C356F6">
        <w:rPr>
          <w:rFonts w:asciiTheme="majorBidi" w:hAnsiTheme="majorBidi" w:cstheme="majorBidi"/>
          <w:color w:val="000000" w:themeColor="text1"/>
          <w:sz w:val="24"/>
          <w:szCs w:val="24"/>
          <w:shd w:val="clear" w:color="auto" w:fill="FFFFFF"/>
        </w:rPr>
        <w:t xml:space="preserve"> </w:t>
      </w:r>
      <w:r w:rsidRPr="00C356F6">
        <w:rPr>
          <w:rFonts w:asciiTheme="majorBidi" w:hAnsiTheme="majorBidi" w:cstheme="majorBidi"/>
          <w:color w:val="000000" w:themeColor="text1"/>
          <w:sz w:val="24"/>
          <w:szCs w:val="24"/>
          <w:shd w:val="clear" w:color="auto" w:fill="FFFFFF"/>
          <w:rtl/>
        </w:rPr>
        <w:t>والتعليمي.</w:t>
      </w:r>
      <w:r w:rsidRPr="00C356F6" w:rsidDel="00633F43">
        <w:rPr>
          <w:rFonts w:asciiTheme="majorBidi" w:hAnsiTheme="majorBidi" w:cstheme="majorBidi"/>
          <w:color w:val="000000" w:themeColor="text1"/>
          <w:sz w:val="24"/>
          <w:szCs w:val="24"/>
          <w:shd w:val="clear" w:color="auto" w:fill="FFFFFF"/>
          <w:rtl/>
        </w:rPr>
        <w:t xml:space="preserve"> </w:t>
      </w:r>
    </w:p>
    <w:p w14:paraId="153EBB7F" w14:textId="62080AB2" w:rsidR="00FB257B" w:rsidRPr="00C356F6" w:rsidRDefault="00FB257B" w:rsidP="0067254E">
      <w:pPr>
        <w:tabs>
          <w:tab w:val="right" w:pos="9360"/>
        </w:tabs>
        <w:spacing w:after="0" w:line="360" w:lineRule="auto"/>
        <w:ind w:left="-90"/>
        <w:contextualSpacing/>
        <w:jc w:val="lowKashida"/>
        <w:rPr>
          <w:rFonts w:asciiTheme="majorBidi" w:hAnsiTheme="majorBidi" w:cstheme="majorBidi"/>
          <w:color w:val="000000" w:themeColor="text1"/>
          <w:sz w:val="24"/>
          <w:szCs w:val="24"/>
          <w:shd w:val="clear" w:color="auto" w:fill="FFFFFF"/>
          <w:rtl/>
        </w:rPr>
      </w:pPr>
      <w:r w:rsidRPr="00C356F6">
        <w:rPr>
          <w:rFonts w:asciiTheme="majorBidi" w:hAnsiTheme="majorBidi" w:cstheme="majorBidi"/>
          <w:color w:val="000000" w:themeColor="text1"/>
          <w:sz w:val="24"/>
          <w:szCs w:val="24"/>
          <w:shd w:val="clear" w:color="auto" w:fill="FFFFFF"/>
          <w:rtl/>
        </w:rPr>
        <w:t xml:space="preserve">كما سعت وزارة التنمية الاجتماعية </w:t>
      </w:r>
      <w:r w:rsidR="00600E63" w:rsidRPr="00C356F6">
        <w:rPr>
          <w:rFonts w:asciiTheme="majorBidi" w:hAnsiTheme="majorBidi" w:cstheme="majorBidi" w:hint="cs"/>
          <w:color w:val="000000" w:themeColor="text1"/>
          <w:sz w:val="24"/>
          <w:szCs w:val="24"/>
          <w:shd w:val="clear" w:color="auto" w:fill="FFFFFF"/>
          <w:rtl/>
        </w:rPr>
        <w:t>جاهدةً إلى</w:t>
      </w:r>
      <w:r w:rsidRPr="00C356F6">
        <w:rPr>
          <w:rFonts w:asciiTheme="majorBidi" w:hAnsiTheme="majorBidi" w:cstheme="majorBidi"/>
          <w:color w:val="000000" w:themeColor="text1"/>
          <w:sz w:val="24"/>
          <w:szCs w:val="24"/>
          <w:shd w:val="clear" w:color="auto" w:fill="FFFFFF"/>
          <w:rtl/>
        </w:rPr>
        <w:t xml:space="preserve"> رعاية وتمكين الأسر المنتجة وذلك بتمكينها اقتصاديا من </w:t>
      </w:r>
      <w:r w:rsidR="00600E63" w:rsidRPr="00C356F6">
        <w:rPr>
          <w:rFonts w:asciiTheme="majorBidi" w:hAnsiTheme="majorBidi" w:cstheme="majorBidi" w:hint="cs"/>
          <w:color w:val="000000" w:themeColor="text1"/>
          <w:sz w:val="24"/>
          <w:szCs w:val="24"/>
          <w:shd w:val="clear" w:color="auto" w:fill="FFFFFF"/>
          <w:rtl/>
        </w:rPr>
        <w:t>خلال عمل المعارض</w:t>
      </w:r>
      <w:r w:rsidRPr="00C356F6">
        <w:rPr>
          <w:rFonts w:asciiTheme="majorBidi" w:hAnsiTheme="majorBidi" w:cstheme="majorBidi"/>
          <w:color w:val="000000" w:themeColor="text1"/>
          <w:sz w:val="24"/>
          <w:szCs w:val="24"/>
          <w:shd w:val="clear" w:color="auto" w:fill="FFFFFF"/>
          <w:rtl/>
        </w:rPr>
        <w:t xml:space="preserve"> الترويجية الخاصة بهم وكذلك مشاركاتها في </w:t>
      </w:r>
      <w:r w:rsidR="00600E63" w:rsidRPr="00C356F6">
        <w:rPr>
          <w:rFonts w:asciiTheme="majorBidi" w:hAnsiTheme="majorBidi" w:cstheme="majorBidi" w:hint="cs"/>
          <w:color w:val="000000" w:themeColor="text1"/>
          <w:sz w:val="24"/>
          <w:szCs w:val="24"/>
          <w:shd w:val="clear" w:color="auto" w:fill="FFFFFF"/>
          <w:rtl/>
        </w:rPr>
        <w:t>المهرجانات والمعارض</w:t>
      </w:r>
      <w:r w:rsidR="00C356F6">
        <w:rPr>
          <w:rFonts w:asciiTheme="majorBidi" w:hAnsiTheme="majorBidi" w:cstheme="majorBidi"/>
          <w:color w:val="000000" w:themeColor="text1"/>
          <w:sz w:val="24"/>
          <w:szCs w:val="24"/>
          <w:shd w:val="clear" w:color="auto" w:fill="FFFFFF"/>
          <w:rtl/>
        </w:rPr>
        <w:t xml:space="preserve"> التي تقام في السلطنة وخارجها</w:t>
      </w:r>
      <w:r w:rsidR="00C356F6">
        <w:rPr>
          <w:rFonts w:asciiTheme="majorBidi" w:hAnsiTheme="majorBidi" w:cstheme="majorBidi" w:hint="cs"/>
          <w:color w:val="000000" w:themeColor="text1"/>
          <w:sz w:val="24"/>
          <w:szCs w:val="24"/>
          <w:shd w:val="clear" w:color="auto" w:fill="FFFFFF"/>
          <w:rtl/>
        </w:rPr>
        <w:t>.</w:t>
      </w:r>
    </w:p>
    <w:p w14:paraId="22ABAE36" w14:textId="180DDC81" w:rsidR="00FB257B" w:rsidRPr="00B85B59" w:rsidRDefault="00882686" w:rsidP="005D7A14">
      <w:pPr>
        <w:pStyle w:val="Food14"/>
        <w:spacing w:line="360" w:lineRule="auto"/>
        <w:rPr>
          <w:rFonts w:asciiTheme="majorBidi" w:hAnsiTheme="majorBidi" w:cstheme="majorBidi"/>
        </w:rPr>
      </w:pPr>
      <w:bookmarkStart w:id="233" w:name="_Toc73437609"/>
      <w:bookmarkStart w:id="234" w:name="_Toc82610133"/>
      <w:r>
        <w:rPr>
          <w:rFonts w:asciiTheme="majorBidi" w:hAnsiTheme="majorBidi" w:cstheme="majorBidi" w:hint="cs"/>
          <w:rtl/>
        </w:rPr>
        <w:t>4-</w:t>
      </w:r>
      <w:r w:rsidR="005D7A14">
        <w:rPr>
          <w:rFonts w:asciiTheme="majorBidi" w:hAnsiTheme="majorBidi" w:cstheme="majorBidi" w:hint="cs"/>
          <w:rtl/>
        </w:rPr>
        <w:t>2</w:t>
      </w:r>
      <w:r>
        <w:rPr>
          <w:rFonts w:asciiTheme="majorBidi" w:hAnsiTheme="majorBidi" w:cstheme="majorBidi" w:hint="cs"/>
          <w:rtl/>
        </w:rPr>
        <w:t xml:space="preserve">-4-1. </w:t>
      </w:r>
      <w:r w:rsidR="00FB257B" w:rsidRPr="00B85B59">
        <w:rPr>
          <w:rFonts w:asciiTheme="majorBidi" w:hAnsiTheme="majorBidi" w:cstheme="majorBidi"/>
          <w:rtl/>
        </w:rPr>
        <w:t>وزارة الثروة الزراعية والسمكية وموارد المياه</w:t>
      </w:r>
      <w:bookmarkEnd w:id="233"/>
      <w:bookmarkEnd w:id="234"/>
    </w:p>
    <w:p w14:paraId="26DACC77" w14:textId="64A21D09" w:rsidR="002B4122" w:rsidRPr="002B4122" w:rsidRDefault="00FB257B" w:rsidP="003C4FB5">
      <w:pPr>
        <w:tabs>
          <w:tab w:val="right" w:pos="9360"/>
        </w:tabs>
        <w:spacing w:after="0" w:line="360" w:lineRule="auto"/>
        <w:ind w:left="-90"/>
        <w:contextualSpacing/>
        <w:jc w:val="lowKashida"/>
        <w:rPr>
          <w:rFonts w:asciiTheme="majorBidi" w:hAnsiTheme="majorBidi" w:cstheme="majorBidi"/>
          <w:color w:val="000000" w:themeColor="text1"/>
          <w:sz w:val="24"/>
          <w:szCs w:val="24"/>
          <w:shd w:val="clear" w:color="auto" w:fill="FFFFFF"/>
          <w:rtl/>
        </w:rPr>
      </w:pPr>
      <w:r w:rsidRPr="002B4122">
        <w:rPr>
          <w:rFonts w:asciiTheme="majorBidi" w:hAnsiTheme="majorBidi" w:cstheme="majorBidi"/>
          <w:color w:val="000000" w:themeColor="text1"/>
          <w:sz w:val="24"/>
          <w:szCs w:val="24"/>
          <w:shd w:val="clear" w:color="auto" w:fill="FFFFFF"/>
          <w:rtl/>
        </w:rPr>
        <w:t>في</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سبيل</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النهوض</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 xml:space="preserve">بالمجال </w:t>
      </w:r>
      <w:r w:rsidR="00B04BEC" w:rsidRPr="002B4122">
        <w:rPr>
          <w:rFonts w:asciiTheme="majorBidi" w:hAnsiTheme="majorBidi" w:cstheme="majorBidi"/>
          <w:color w:val="000000" w:themeColor="text1"/>
          <w:sz w:val="24"/>
          <w:szCs w:val="24"/>
          <w:shd w:val="clear" w:color="auto" w:fill="FFFFFF"/>
          <w:rtl/>
        </w:rPr>
        <w:t>الزراعي نفذت</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وزارة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الثروة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الزراعية</w:t>
      </w:r>
      <w:r w:rsidRPr="002B4122">
        <w:rPr>
          <w:rFonts w:asciiTheme="majorBidi" w:hAnsiTheme="majorBidi" w:cstheme="majorBidi"/>
          <w:color w:val="000000" w:themeColor="text1"/>
          <w:sz w:val="24"/>
          <w:szCs w:val="24"/>
          <w:shd w:val="clear" w:color="auto" w:fill="FFFFFF"/>
        </w:rPr>
        <w:t xml:space="preserve"> </w:t>
      </w:r>
      <w:r w:rsidR="00600E63" w:rsidRPr="002B4122">
        <w:rPr>
          <w:rFonts w:asciiTheme="majorBidi" w:hAnsiTheme="majorBidi" w:cstheme="majorBidi" w:hint="cs"/>
          <w:color w:val="000000" w:themeColor="text1"/>
          <w:sz w:val="24"/>
          <w:szCs w:val="24"/>
          <w:shd w:val="clear" w:color="auto" w:fill="FFFFFF"/>
          <w:rtl/>
        </w:rPr>
        <w:t xml:space="preserve">والسمكية </w:t>
      </w:r>
      <w:r w:rsidR="00600E63" w:rsidRPr="002B4122">
        <w:rPr>
          <w:rFonts w:asciiTheme="majorBidi" w:hAnsiTheme="majorBidi" w:cstheme="majorBidi"/>
          <w:color w:val="000000" w:themeColor="text1"/>
          <w:sz w:val="24"/>
          <w:szCs w:val="24"/>
          <w:shd w:val="clear" w:color="auto" w:fill="FFFFFF"/>
          <w:rtl/>
        </w:rPr>
        <w:t>وموارد</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المياه</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مجموعة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من</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البرامج</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والأنشطة</w:t>
      </w:r>
      <w:r w:rsidR="003C4FB5">
        <w:rPr>
          <w:rFonts w:asciiTheme="majorBidi" w:hAnsiTheme="majorBidi" w:cstheme="majorBidi" w:hint="cs"/>
          <w:color w:val="000000" w:themeColor="text1"/>
          <w:sz w:val="24"/>
          <w:szCs w:val="24"/>
          <w:shd w:val="clear" w:color="auto" w:fill="FFFFFF"/>
          <w:rtl/>
        </w:rPr>
        <w:t xml:space="preserve"> </w:t>
      </w:r>
      <w:r w:rsidR="00C356F6" w:rsidRPr="002B4122">
        <w:rPr>
          <w:rFonts w:asciiTheme="majorBidi" w:hAnsiTheme="majorBidi" w:cstheme="majorBidi" w:hint="cs"/>
          <w:color w:val="000000" w:themeColor="text1"/>
          <w:sz w:val="24"/>
          <w:szCs w:val="24"/>
          <w:shd w:val="clear" w:color="auto" w:fill="FFFFFF"/>
          <w:rtl/>
        </w:rPr>
        <w:t>ذات العلاقة بالفئات ذات الدخل المحدود وصغار المزارعين</w:t>
      </w:r>
      <w:r w:rsidR="00600E63">
        <w:rPr>
          <w:rFonts w:asciiTheme="majorBidi" w:hAnsiTheme="majorBidi" w:cstheme="majorBidi" w:hint="cs"/>
          <w:color w:val="000000" w:themeColor="text1"/>
          <w:sz w:val="24"/>
          <w:szCs w:val="24"/>
          <w:shd w:val="clear" w:color="auto" w:fill="FFFFFF"/>
          <w:rtl/>
        </w:rPr>
        <w:t>،</w:t>
      </w:r>
      <w:r w:rsidR="002B4122" w:rsidRPr="002B4122">
        <w:rPr>
          <w:rFonts w:asciiTheme="majorBidi" w:hAnsiTheme="majorBidi" w:cstheme="majorBidi" w:hint="cs"/>
          <w:color w:val="000000" w:themeColor="text1"/>
          <w:sz w:val="24"/>
          <w:szCs w:val="24"/>
          <w:shd w:val="clear" w:color="auto" w:fill="FFFFFF"/>
          <w:rtl/>
        </w:rPr>
        <w:t xml:space="preserve"> </w:t>
      </w:r>
      <w:r w:rsidRPr="002B4122">
        <w:rPr>
          <w:rFonts w:asciiTheme="majorBidi" w:hAnsiTheme="majorBidi" w:cstheme="majorBidi"/>
          <w:color w:val="000000" w:themeColor="text1"/>
          <w:sz w:val="24"/>
          <w:szCs w:val="24"/>
          <w:shd w:val="clear" w:color="auto" w:fill="FFFFFF"/>
          <w:rtl/>
        </w:rPr>
        <w:t>أبرزها</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 xml:space="preserve">ما </w:t>
      </w:r>
      <w:r w:rsidR="00600E63" w:rsidRPr="002B4122">
        <w:rPr>
          <w:rFonts w:asciiTheme="majorBidi" w:hAnsiTheme="majorBidi" w:cstheme="majorBidi" w:hint="cs"/>
          <w:color w:val="000000" w:themeColor="text1"/>
          <w:sz w:val="24"/>
          <w:szCs w:val="24"/>
          <w:shd w:val="clear" w:color="auto" w:fill="FFFFFF"/>
          <w:rtl/>
        </w:rPr>
        <w:t>يلي</w:t>
      </w:r>
      <w:r w:rsidR="00600E63" w:rsidRPr="002B4122">
        <w:rPr>
          <w:rFonts w:asciiTheme="majorBidi" w:hAnsiTheme="majorBidi" w:cstheme="majorBidi"/>
          <w:color w:val="000000" w:themeColor="text1"/>
          <w:sz w:val="24"/>
          <w:szCs w:val="24"/>
          <w:shd w:val="clear" w:color="auto" w:fill="FFFFFF"/>
        </w:rPr>
        <w:t>:</w:t>
      </w:r>
    </w:p>
    <w:p w14:paraId="54EA45E5" w14:textId="60E6D6C8" w:rsidR="00FB257B" w:rsidRPr="002B4122" w:rsidRDefault="00FB257B" w:rsidP="00D66E64">
      <w:pPr>
        <w:pStyle w:val="ListParagraph"/>
        <w:numPr>
          <w:ilvl w:val="0"/>
          <w:numId w:val="68"/>
        </w:numPr>
        <w:tabs>
          <w:tab w:val="right" w:pos="9360"/>
        </w:tabs>
        <w:spacing w:after="0" w:line="360" w:lineRule="auto"/>
        <w:jc w:val="lowKashida"/>
        <w:rPr>
          <w:rFonts w:asciiTheme="majorBidi" w:hAnsiTheme="majorBidi" w:cstheme="majorBidi"/>
          <w:sz w:val="24"/>
          <w:szCs w:val="24"/>
          <w:shd w:val="clear" w:color="auto" w:fill="FFFFFF"/>
        </w:rPr>
      </w:pPr>
      <w:r w:rsidRPr="002B4122">
        <w:rPr>
          <w:rFonts w:asciiTheme="majorBidi" w:hAnsiTheme="majorBidi" w:cstheme="majorBidi"/>
          <w:color w:val="000000" w:themeColor="text1"/>
          <w:sz w:val="24"/>
          <w:szCs w:val="24"/>
          <w:shd w:val="clear" w:color="auto" w:fill="FFFFFF"/>
          <w:rtl/>
        </w:rPr>
        <w:t>إنتاج</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w:t>
      </w:r>
      <w:r w:rsidRPr="002B4122">
        <w:rPr>
          <w:rFonts w:asciiTheme="majorBidi" w:hAnsiTheme="majorBidi" w:cstheme="majorBidi"/>
          <w:sz w:val="24"/>
          <w:szCs w:val="24"/>
          <w:shd w:val="clear" w:color="auto" w:fill="FFFFFF"/>
          <w:rtl/>
        </w:rPr>
        <w:t>80 ألف فسيلة)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 xml:space="preserve">نخيل خلال الفترة من 2016 </w:t>
      </w:r>
      <w:r w:rsidR="00600E63" w:rsidRPr="002B4122">
        <w:rPr>
          <w:rFonts w:asciiTheme="majorBidi" w:hAnsiTheme="majorBidi" w:cstheme="majorBidi" w:hint="cs"/>
          <w:sz w:val="24"/>
          <w:szCs w:val="24"/>
          <w:shd w:val="clear" w:color="auto" w:fill="FFFFFF"/>
          <w:rtl/>
        </w:rPr>
        <w:t>إلى عام</w:t>
      </w:r>
      <w:r w:rsidRPr="002B4122">
        <w:rPr>
          <w:rFonts w:asciiTheme="majorBidi" w:hAnsiTheme="majorBidi" w:cstheme="majorBidi"/>
          <w:sz w:val="24"/>
          <w:szCs w:val="24"/>
          <w:shd w:val="clear" w:color="auto" w:fill="FFFFFF"/>
          <w:rtl/>
        </w:rPr>
        <w:t xml:space="preserve"> 2020م</w:t>
      </w:r>
      <w:r w:rsidRPr="002B4122">
        <w:rPr>
          <w:rFonts w:asciiTheme="majorBidi" w:hAnsiTheme="majorBidi" w:cstheme="majorBidi"/>
          <w:sz w:val="24"/>
          <w:szCs w:val="24"/>
          <w:shd w:val="clear" w:color="auto" w:fill="FFFFFF"/>
        </w:rPr>
        <w:t xml:space="preserve"> </w:t>
      </w:r>
      <w:r w:rsidR="002B4122" w:rsidRPr="002B4122">
        <w:rPr>
          <w:rFonts w:asciiTheme="majorBidi" w:hAnsiTheme="majorBidi" w:cstheme="majorBidi" w:hint="cs"/>
          <w:sz w:val="24"/>
          <w:szCs w:val="24"/>
          <w:shd w:val="clear" w:color="auto" w:fill="FFFFFF"/>
          <w:rtl/>
        </w:rPr>
        <w:t>ليتم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توزيعها</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وفقا</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لبرنامج</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الدعم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على</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المزارعين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أوعن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طريق</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تنفيذ حقول نموذجية أو</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برنامج</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الإحلال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والتجديد</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بمحافظات</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السلطنة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المختلفة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وتخصيص</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جزء</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كبير</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منها</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لمشروع</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المليون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نخلة</w:t>
      </w:r>
      <w:r w:rsidRPr="002B4122">
        <w:rPr>
          <w:rFonts w:asciiTheme="majorBidi" w:hAnsiTheme="majorBidi" w:cstheme="majorBidi"/>
          <w:sz w:val="24"/>
          <w:szCs w:val="24"/>
          <w:shd w:val="clear" w:color="auto" w:fill="FFFFFF"/>
        </w:rPr>
        <w:t>.</w:t>
      </w:r>
      <w:r w:rsidRPr="002B4122">
        <w:rPr>
          <w:rFonts w:asciiTheme="majorBidi" w:hAnsiTheme="majorBidi" w:cstheme="majorBidi"/>
          <w:sz w:val="24"/>
          <w:szCs w:val="24"/>
          <w:shd w:val="clear" w:color="auto" w:fill="FFFFFF"/>
          <w:rtl/>
        </w:rPr>
        <w:t>،</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التوسع</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في</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زراعة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القمح</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حيث</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تم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زراعة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نحو (1500) فدان</w:t>
      </w:r>
      <w:r w:rsidRPr="002B4122">
        <w:rPr>
          <w:rFonts w:asciiTheme="majorBidi" w:hAnsiTheme="majorBidi" w:cstheme="majorBidi"/>
          <w:sz w:val="24"/>
          <w:szCs w:val="24"/>
          <w:shd w:val="clear" w:color="auto" w:fill="FFFFFF"/>
        </w:rPr>
        <w:t>.</w:t>
      </w:r>
    </w:p>
    <w:p w14:paraId="3A884266" w14:textId="40C1B3DC" w:rsidR="00FB257B" w:rsidRPr="002B4122" w:rsidRDefault="00FB257B" w:rsidP="00D66E64">
      <w:pPr>
        <w:pStyle w:val="ListParagraph"/>
        <w:numPr>
          <w:ilvl w:val="0"/>
          <w:numId w:val="38"/>
        </w:numPr>
        <w:tabs>
          <w:tab w:val="right" w:pos="9360"/>
        </w:tabs>
        <w:spacing w:after="390" w:line="360" w:lineRule="auto"/>
        <w:jc w:val="lowKashida"/>
        <w:rPr>
          <w:rFonts w:asciiTheme="majorBidi" w:hAnsiTheme="majorBidi" w:cstheme="majorBidi"/>
          <w:sz w:val="24"/>
          <w:szCs w:val="24"/>
          <w:shd w:val="clear" w:color="auto" w:fill="FFFFFF"/>
        </w:rPr>
      </w:pPr>
      <w:r w:rsidRPr="002B4122">
        <w:rPr>
          <w:rFonts w:asciiTheme="majorBidi" w:hAnsiTheme="majorBidi" w:cstheme="majorBidi"/>
          <w:sz w:val="24"/>
          <w:szCs w:val="24"/>
          <w:shd w:val="clear" w:color="auto" w:fill="FFFFFF"/>
          <w:rtl/>
        </w:rPr>
        <w:t>إنتاج (90 ألف شتلة) عام 2020م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من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الأصناف</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المحسنة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من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شتلات</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الفاكهة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المختلفة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وتوزيعها</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على</w:t>
      </w:r>
      <w:r w:rsidRPr="002B4122">
        <w:rPr>
          <w:rFonts w:asciiTheme="majorBidi" w:hAnsiTheme="majorBidi" w:cstheme="majorBidi"/>
          <w:sz w:val="24"/>
          <w:szCs w:val="24"/>
          <w:shd w:val="clear" w:color="auto" w:fill="FFFFFF"/>
        </w:rPr>
        <w:t xml:space="preserve"> </w:t>
      </w:r>
      <w:r w:rsidR="00B04BEC" w:rsidRPr="002B4122">
        <w:rPr>
          <w:rFonts w:asciiTheme="majorBidi" w:hAnsiTheme="majorBidi" w:cstheme="majorBidi"/>
          <w:sz w:val="24"/>
          <w:szCs w:val="24"/>
          <w:shd w:val="clear" w:color="auto" w:fill="FFFFFF"/>
          <w:rtl/>
        </w:rPr>
        <w:t>المزارعين</w:t>
      </w:r>
      <w:r w:rsidR="00B04BEC" w:rsidRPr="002B4122">
        <w:rPr>
          <w:rFonts w:asciiTheme="majorBidi" w:hAnsiTheme="majorBidi" w:cstheme="majorBidi"/>
          <w:sz w:val="24"/>
          <w:szCs w:val="24"/>
          <w:shd w:val="clear" w:color="auto" w:fill="FFFFFF"/>
        </w:rPr>
        <w:t xml:space="preserve"> </w:t>
      </w:r>
      <w:r w:rsidR="00B04BEC" w:rsidRPr="002B4122">
        <w:rPr>
          <w:rFonts w:asciiTheme="majorBidi" w:hAnsiTheme="majorBidi" w:cstheme="majorBidi"/>
          <w:sz w:val="24"/>
          <w:szCs w:val="24"/>
          <w:shd w:val="clear" w:color="auto" w:fill="FFFFFF"/>
          <w:rtl/>
        </w:rPr>
        <w:t>لأنشاء</w:t>
      </w:r>
      <w:r w:rsidRPr="002B4122">
        <w:rPr>
          <w:rFonts w:asciiTheme="majorBidi" w:hAnsiTheme="majorBidi" w:cstheme="majorBidi"/>
          <w:sz w:val="24"/>
          <w:szCs w:val="24"/>
          <w:shd w:val="clear" w:color="auto" w:fill="FFFFFF"/>
          <w:rtl/>
        </w:rPr>
        <w:t xml:space="preserve"> حقول نموذجية إحلال الأشجار المعمرة.</w:t>
      </w:r>
    </w:p>
    <w:p w14:paraId="18682597" w14:textId="5D7B3F5F" w:rsidR="00FB257B" w:rsidRPr="002B4122" w:rsidRDefault="00FB257B" w:rsidP="00D66E64">
      <w:pPr>
        <w:pStyle w:val="ListParagraph"/>
        <w:numPr>
          <w:ilvl w:val="0"/>
          <w:numId w:val="38"/>
        </w:numPr>
        <w:tabs>
          <w:tab w:val="right" w:pos="9360"/>
        </w:tabs>
        <w:spacing w:after="390" w:line="360" w:lineRule="auto"/>
        <w:jc w:val="lowKashida"/>
        <w:rPr>
          <w:rFonts w:asciiTheme="majorBidi" w:hAnsiTheme="majorBidi" w:cstheme="majorBidi"/>
          <w:sz w:val="24"/>
          <w:szCs w:val="24"/>
          <w:shd w:val="clear" w:color="auto" w:fill="FFFFFF"/>
        </w:rPr>
      </w:pPr>
      <w:r w:rsidRPr="002B4122">
        <w:rPr>
          <w:rFonts w:asciiTheme="majorBidi" w:hAnsiTheme="majorBidi" w:cstheme="majorBidi"/>
          <w:sz w:val="24"/>
          <w:szCs w:val="24"/>
          <w:shd w:val="clear" w:color="auto" w:fill="FFFFFF"/>
          <w:rtl/>
        </w:rPr>
        <w:t>إدخال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أنظمة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الري</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الحديثة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من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خلال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إعداد</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جداول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كميات</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لعدد (98) مزرعة</w:t>
      </w:r>
      <w:r w:rsidRPr="002B4122">
        <w:rPr>
          <w:rFonts w:asciiTheme="majorBidi" w:hAnsiTheme="majorBidi" w:cstheme="majorBidi"/>
          <w:sz w:val="24"/>
          <w:szCs w:val="24"/>
          <w:shd w:val="clear" w:color="auto" w:fill="FFFFFF"/>
        </w:rPr>
        <w:t xml:space="preserve"> </w:t>
      </w:r>
      <w:r w:rsidR="00B04BEC" w:rsidRPr="002B4122">
        <w:rPr>
          <w:rFonts w:asciiTheme="majorBidi" w:hAnsiTheme="majorBidi" w:cstheme="majorBidi"/>
          <w:sz w:val="24"/>
          <w:szCs w:val="24"/>
          <w:shd w:val="clear" w:color="auto" w:fill="FFFFFF"/>
          <w:rtl/>
        </w:rPr>
        <w:t>بمساحة</w:t>
      </w:r>
      <w:r w:rsidR="00B04BEC" w:rsidRPr="002B4122">
        <w:rPr>
          <w:rFonts w:asciiTheme="majorBidi" w:hAnsiTheme="majorBidi" w:cstheme="majorBidi"/>
          <w:sz w:val="24"/>
          <w:szCs w:val="24"/>
          <w:shd w:val="clear" w:color="auto" w:fill="FFFFFF"/>
        </w:rPr>
        <w:t xml:space="preserve"> </w:t>
      </w:r>
      <w:r w:rsidR="00B04BEC" w:rsidRPr="002B4122">
        <w:rPr>
          <w:rFonts w:asciiTheme="majorBidi" w:hAnsiTheme="majorBidi" w:cstheme="majorBidi"/>
          <w:sz w:val="24"/>
          <w:szCs w:val="24"/>
          <w:shd w:val="clear" w:color="auto" w:fill="FFFFFF"/>
          <w:rtl/>
        </w:rPr>
        <w:t>(</w:t>
      </w:r>
      <w:r w:rsidRPr="002B4122">
        <w:rPr>
          <w:rFonts w:asciiTheme="majorBidi" w:hAnsiTheme="majorBidi" w:cstheme="majorBidi"/>
          <w:sz w:val="24"/>
          <w:szCs w:val="24"/>
          <w:shd w:val="clear" w:color="auto" w:fill="FFFFFF"/>
          <w:rtl/>
        </w:rPr>
        <w:t>364</w:t>
      </w:r>
      <w:r w:rsidR="00600E63" w:rsidRPr="002B4122">
        <w:rPr>
          <w:rFonts w:asciiTheme="majorBidi" w:hAnsiTheme="majorBidi" w:cstheme="majorBidi" w:hint="cs"/>
          <w:sz w:val="24"/>
          <w:szCs w:val="24"/>
          <w:shd w:val="clear" w:color="auto" w:fill="FFFFFF"/>
          <w:rtl/>
        </w:rPr>
        <w:t>) فدان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بمختلف</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محافظات</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السلطنة</w:t>
      </w:r>
      <w:r w:rsidRPr="002B4122">
        <w:rPr>
          <w:rFonts w:asciiTheme="majorBidi" w:hAnsiTheme="majorBidi" w:cstheme="majorBidi"/>
          <w:sz w:val="24"/>
          <w:szCs w:val="24"/>
          <w:shd w:val="clear" w:color="auto" w:fill="FFFFFF"/>
        </w:rPr>
        <w:t>.</w:t>
      </w:r>
    </w:p>
    <w:p w14:paraId="6E76BFDC" w14:textId="78001308" w:rsidR="00FB257B" w:rsidRPr="002B4122" w:rsidRDefault="00FB257B" w:rsidP="00600E63">
      <w:pPr>
        <w:pStyle w:val="ListParagraph"/>
        <w:numPr>
          <w:ilvl w:val="0"/>
          <w:numId w:val="38"/>
        </w:numPr>
        <w:tabs>
          <w:tab w:val="right" w:pos="9360"/>
        </w:tabs>
        <w:spacing w:after="390" w:line="360" w:lineRule="auto"/>
        <w:jc w:val="lowKashida"/>
        <w:rPr>
          <w:rFonts w:asciiTheme="majorBidi" w:hAnsiTheme="majorBidi" w:cstheme="majorBidi"/>
          <w:sz w:val="24"/>
          <w:szCs w:val="24"/>
          <w:shd w:val="clear" w:color="auto" w:fill="FFFFFF"/>
        </w:rPr>
      </w:pPr>
      <w:r w:rsidRPr="002B4122">
        <w:rPr>
          <w:rFonts w:asciiTheme="majorBidi" w:hAnsiTheme="majorBidi" w:cstheme="majorBidi"/>
          <w:sz w:val="24"/>
          <w:szCs w:val="24"/>
          <w:shd w:val="clear" w:color="auto" w:fill="FFFFFF"/>
          <w:rtl/>
        </w:rPr>
        <w:lastRenderedPageBreak/>
        <w:t>كما نفذت</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الوزارة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عدد (535) حقل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إرشادي</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لتحسين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إنتاجية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وإكثار</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تقاوي</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حاصلات</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الخضر</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العُمانية من الثوم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والجزر</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والخيار</w:t>
      </w:r>
      <w:r w:rsidRPr="002B4122">
        <w:rPr>
          <w:rFonts w:asciiTheme="majorBidi" w:hAnsiTheme="majorBidi" w:cstheme="majorBidi"/>
          <w:sz w:val="24"/>
          <w:szCs w:val="24"/>
          <w:shd w:val="clear" w:color="auto" w:fill="FFFFFF"/>
        </w:rPr>
        <w:t xml:space="preserve"> </w:t>
      </w:r>
      <w:r w:rsidR="00600E63" w:rsidRPr="002B4122">
        <w:rPr>
          <w:rFonts w:asciiTheme="majorBidi" w:hAnsiTheme="majorBidi" w:cstheme="majorBidi" w:hint="cs"/>
          <w:sz w:val="24"/>
          <w:szCs w:val="24"/>
          <w:shd w:val="clear" w:color="auto" w:fill="FFFFFF"/>
          <w:rtl/>
        </w:rPr>
        <w:t>والجلجلان وتنفيذ</w:t>
      </w:r>
      <w:r w:rsidR="00600E63" w:rsidRPr="002B4122">
        <w:rPr>
          <w:rFonts w:asciiTheme="majorBidi" w:hAnsiTheme="majorBidi" w:cstheme="majorBidi"/>
          <w:sz w:val="24"/>
          <w:szCs w:val="24"/>
          <w:shd w:val="clear" w:color="auto" w:fill="FFFFFF"/>
        </w:rPr>
        <w:t xml:space="preserve"> </w:t>
      </w:r>
      <w:r w:rsidR="00600E63" w:rsidRPr="002B4122">
        <w:rPr>
          <w:rFonts w:asciiTheme="majorBidi" w:hAnsiTheme="majorBidi" w:cstheme="majorBidi"/>
          <w:sz w:val="24"/>
          <w:szCs w:val="24"/>
          <w:shd w:val="clear" w:color="auto" w:fill="FFFFFF"/>
          <w:rtl/>
        </w:rPr>
        <w:t>عدد</w:t>
      </w:r>
      <w:r w:rsidR="002B4122">
        <w:rPr>
          <w:rFonts w:asciiTheme="majorBidi" w:hAnsiTheme="majorBidi" w:cstheme="majorBidi" w:hint="cs"/>
          <w:sz w:val="24"/>
          <w:szCs w:val="24"/>
          <w:shd w:val="clear" w:color="auto" w:fill="FFFFFF"/>
          <w:rtl/>
        </w:rPr>
        <w:t xml:space="preserve"> </w:t>
      </w:r>
      <w:r w:rsidRPr="002B4122">
        <w:rPr>
          <w:rFonts w:asciiTheme="majorBidi" w:hAnsiTheme="majorBidi" w:cstheme="majorBidi"/>
          <w:sz w:val="24"/>
          <w:szCs w:val="24"/>
          <w:shd w:val="clear" w:color="auto" w:fill="FFFFFF"/>
          <w:rtl/>
        </w:rPr>
        <w:t>(425)</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حقل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إرشادي</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للنهوض</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بإنتاجية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أصناف</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البصل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المحلية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المحسنة</w:t>
      </w:r>
      <w:r w:rsidRPr="002B4122">
        <w:rPr>
          <w:rFonts w:asciiTheme="majorBidi" w:hAnsiTheme="majorBidi" w:cstheme="majorBidi"/>
          <w:sz w:val="24"/>
          <w:szCs w:val="24"/>
          <w:shd w:val="clear" w:color="auto" w:fill="FFFFFF"/>
        </w:rPr>
        <w:t xml:space="preserve"> </w:t>
      </w:r>
      <w:r w:rsidR="00600E63" w:rsidRPr="002B4122">
        <w:rPr>
          <w:rFonts w:asciiTheme="majorBidi" w:hAnsiTheme="majorBidi" w:cstheme="majorBidi" w:hint="cs"/>
          <w:sz w:val="24"/>
          <w:szCs w:val="24"/>
          <w:shd w:val="clear" w:color="auto" w:fill="FFFFFF"/>
          <w:rtl/>
        </w:rPr>
        <w:t>وتنفيذ</w:t>
      </w:r>
      <w:r w:rsidR="00600E63" w:rsidRPr="002B4122">
        <w:rPr>
          <w:rFonts w:asciiTheme="majorBidi" w:hAnsiTheme="majorBidi" w:cstheme="majorBidi"/>
          <w:sz w:val="24"/>
          <w:szCs w:val="24"/>
          <w:shd w:val="clear" w:color="auto" w:fill="FFFFFF"/>
        </w:rPr>
        <w:t xml:space="preserve"> </w:t>
      </w:r>
      <w:r w:rsidR="00600E63" w:rsidRPr="002B4122">
        <w:rPr>
          <w:rFonts w:asciiTheme="majorBidi" w:hAnsiTheme="majorBidi" w:cstheme="majorBidi"/>
          <w:sz w:val="24"/>
          <w:szCs w:val="24"/>
          <w:shd w:val="clear" w:color="auto" w:fill="FFFFFF"/>
          <w:rtl/>
        </w:rPr>
        <w:t>عدد</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(355) حقل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إيضاحي</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لتطوير</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وإكثار</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الحاصلات</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الحقلية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العمانية</w:t>
      </w:r>
      <w:r w:rsidRPr="002B4122">
        <w:rPr>
          <w:rFonts w:asciiTheme="majorBidi" w:hAnsiTheme="majorBidi" w:cstheme="majorBidi"/>
          <w:sz w:val="24"/>
          <w:szCs w:val="24"/>
          <w:shd w:val="clear" w:color="auto" w:fill="FFFFFF"/>
        </w:rPr>
        <w:t xml:space="preserve"> </w:t>
      </w:r>
      <w:r w:rsidR="00600E63" w:rsidRPr="002B4122">
        <w:rPr>
          <w:rFonts w:asciiTheme="majorBidi" w:hAnsiTheme="majorBidi" w:cstheme="majorBidi" w:hint="cs"/>
          <w:sz w:val="24"/>
          <w:szCs w:val="24"/>
          <w:shd w:val="clear" w:color="auto" w:fill="FFFFFF"/>
          <w:rtl/>
        </w:rPr>
        <w:t>الرئيسية</w:t>
      </w:r>
      <w:r w:rsidR="00600E63" w:rsidRPr="002B4122">
        <w:rPr>
          <w:rFonts w:asciiTheme="majorBidi" w:hAnsiTheme="majorBidi" w:cstheme="majorBidi"/>
          <w:sz w:val="24"/>
          <w:szCs w:val="24"/>
          <w:shd w:val="clear" w:color="auto" w:fill="FFFFFF"/>
          <w:rtl/>
        </w:rPr>
        <w:t>،</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حيث</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تم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توفير</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شتلات</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محسنة؛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لإنشاء</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بساتين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الفاكهة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لعدد (408)</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 xml:space="preserve">حقل </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 xml:space="preserve"> </w:t>
      </w:r>
      <w:r w:rsidR="00600E63" w:rsidRPr="002B4122">
        <w:rPr>
          <w:rFonts w:asciiTheme="majorBidi" w:hAnsiTheme="majorBidi" w:cstheme="majorBidi" w:hint="cs"/>
          <w:sz w:val="24"/>
          <w:szCs w:val="24"/>
          <w:shd w:val="clear" w:color="auto" w:fill="FFFFFF"/>
          <w:rtl/>
        </w:rPr>
        <w:t xml:space="preserve">من </w:t>
      </w:r>
      <w:r w:rsidR="00600E63" w:rsidRPr="002B4122">
        <w:rPr>
          <w:rFonts w:asciiTheme="majorBidi" w:hAnsiTheme="majorBidi" w:cstheme="majorBidi"/>
          <w:sz w:val="24"/>
          <w:szCs w:val="24"/>
          <w:shd w:val="clear" w:color="auto" w:fill="FFFFFF"/>
          <w:rtl/>
        </w:rPr>
        <w:t>الليمون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العُماني</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w:t>
      </w:r>
      <w:r w:rsidR="00600E63" w:rsidRPr="002B4122">
        <w:rPr>
          <w:rFonts w:asciiTheme="majorBidi" w:hAnsiTheme="majorBidi" w:cstheme="majorBidi" w:hint="cs"/>
          <w:sz w:val="24"/>
          <w:szCs w:val="24"/>
          <w:shd w:val="clear" w:color="auto" w:fill="FFFFFF"/>
          <w:rtl/>
        </w:rPr>
        <w:t>عدد (</w:t>
      </w:r>
      <w:r w:rsidRPr="002B4122">
        <w:rPr>
          <w:rFonts w:asciiTheme="majorBidi" w:hAnsiTheme="majorBidi" w:cstheme="majorBidi"/>
          <w:sz w:val="24"/>
          <w:szCs w:val="24"/>
          <w:shd w:val="clear" w:color="auto" w:fill="FFFFFF"/>
          <w:rtl/>
        </w:rPr>
        <w:t xml:space="preserve">140) </w:t>
      </w:r>
      <w:r w:rsidR="00600E63" w:rsidRPr="002B4122">
        <w:rPr>
          <w:rFonts w:asciiTheme="majorBidi" w:hAnsiTheme="majorBidi" w:cstheme="majorBidi" w:hint="cs"/>
          <w:sz w:val="24"/>
          <w:szCs w:val="24"/>
          <w:shd w:val="clear" w:color="auto" w:fill="FFFFFF"/>
          <w:rtl/>
        </w:rPr>
        <w:t>حقل</w:t>
      </w:r>
      <w:r w:rsidR="00600E63" w:rsidRPr="002B4122">
        <w:rPr>
          <w:rFonts w:asciiTheme="majorBidi" w:hAnsiTheme="majorBidi" w:cstheme="majorBidi"/>
          <w:sz w:val="24"/>
          <w:szCs w:val="24"/>
          <w:shd w:val="clear" w:color="auto" w:fill="FFFFFF"/>
        </w:rPr>
        <w:t xml:space="preserve"> </w:t>
      </w:r>
      <w:r w:rsidR="00600E63" w:rsidRPr="002B4122">
        <w:rPr>
          <w:rFonts w:asciiTheme="majorBidi" w:hAnsiTheme="majorBidi" w:cstheme="majorBidi" w:hint="cs"/>
          <w:sz w:val="24"/>
          <w:szCs w:val="24"/>
          <w:shd w:val="clear" w:color="auto" w:fill="FFFFFF"/>
          <w:rtl/>
        </w:rPr>
        <w:t>من</w:t>
      </w:r>
      <w:r w:rsidRPr="002B4122">
        <w:rPr>
          <w:rFonts w:asciiTheme="majorBidi" w:hAnsiTheme="majorBidi" w:cstheme="majorBidi"/>
          <w:sz w:val="24"/>
          <w:szCs w:val="24"/>
          <w:shd w:val="clear" w:color="auto" w:fill="FFFFFF"/>
          <w:rtl/>
        </w:rPr>
        <w:t xml:space="preserve"> </w:t>
      </w:r>
      <w:r w:rsidR="00600E63" w:rsidRPr="002B4122">
        <w:rPr>
          <w:rFonts w:asciiTheme="majorBidi" w:hAnsiTheme="majorBidi" w:cstheme="majorBidi" w:hint="cs"/>
          <w:sz w:val="24"/>
          <w:szCs w:val="24"/>
          <w:shd w:val="clear" w:color="auto" w:fill="FFFFFF"/>
          <w:rtl/>
        </w:rPr>
        <w:t xml:space="preserve">شتلات </w:t>
      </w:r>
      <w:proofErr w:type="spellStart"/>
      <w:r w:rsidR="00600E63" w:rsidRPr="002B4122">
        <w:rPr>
          <w:rFonts w:asciiTheme="majorBidi" w:hAnsiTheme="majorBidi" w:cstheme="majorBidi" w:hint="cs"/>
          <w:sz w:val="24"/>
          <w:szCs w:val="24"/>
          <w:shd w:val="clear" w:color="auto" w:fill="FFFFFF"/>
          <w:rtl/>
        </w:rPr>
        <w:t>الامبا</w:t>
      </w:r>
      <w:proofErr w:type="spellEnd"/>
      <w:r w:rsidR="00600E63" w:rsidRPr="002B4122">
        <w:rPr>
          <w:rFonts w:asciiTheme="majorBidi" w:hAnsiTheme="majorBidi" w:cstheme="majorBidi"/>
          <w:sz w:val="24"/>
          <w:szCs w:val="24"/>
          <w:shd w:val="clear" w:color="auto" w:fill="FFFFFF"/>
        </w:rPr>
        <w:t xml:space="preserve"> </w:t>
      </w:r>
      <w:r w:rsidR="00600E63" w:rsidRPr="002B4122">
        <w:rPr>
          <w:rFonts w:asciiTheme="majorBidi" w:hAnsiTheme="majorBidi" w:cstheme="majorBidi" w:hint="cs"/>
          <w:sz w:val="24"/>
          <w:szCs w:val="24"/>
          <w:shd w:val="clear" w:color="auto" w:fill="FFFFFF"/>
          <w:rtl/>
        </w:rPr>
        <w:t>المحسن</w:t>
      </w:r>
      <w:r w:rsidRPr="002B4122">
        <w:rPr>
          <w:rFonts w:asciiTheme="majorBidi" w:hAnsiTheme="majorBidi" w:cstheme="majorBidi"/>
          <w:sz w:val="24"/>
          <w:szCs w:val="24"/>
          <w:shd w:val="clear" w:color="auto" w:fill="FFFFFF"/>
        </w:rPr>
        <w:t>.</w:t>
      </w:r>
      <w:r w:rsidR="00C42F20" w:rsidRPr="002B4122">
        <w:rPr>
          <w:rFonts w:asciiTheme="majorBidi" w:eastAsia="Calibri" w:hAnsiTheme="majorBidi" w:cstheme="majorBidi"/>
          <w:sz w:val="24"/>
          <w:szCs w:val="24"/>
          <w:shd w:val="clear" w:color="auto" w:fill="FFFFFF"/>
          <w:rtl/>
        </w:rPr>
        <w:t xml:space="preserve"> </w:t>
      </w:r>
    </w:p>
    <w:p w14:paraId="5CAB48FD" w14:textId="122D7E9D" w:rsidR="00FB257B" w:rsidRPr="002B4122" w:rsidRDefault="00FB257B" w:rsidP="00D66E64">
      <w:pPr>
        <w:pStyle w:val="ListParagraph"/>
        <w:numPr>
          <w:ilvl w:val="0"/>
          <w:numId w:val="38"/>
        </w:numPr>
        <w:tabs>
          <w:tab w:val="right" w:pos="9360"/>
        </w:tabs>
        <w:spacing w:after="390" w:line="360" w:lineRule="auto"/>
        <w:jc w:val="lowKashida"/>
        <w:rPr>
          <w:rFonts w:asciiTheme="majorBidi" w:hAnsiTheme="majorBidi" w:cstheme="majorBidi"/>
          <w:sz w:val="24"/>
          <w:szCs w:val="24"/>
          <w:shd w:val="clear" w:color="auto" w:fill="FFFFFF"/>
        </w:rPr>
      </w:pPr>
      <w:r w:rsidRPr="002B4122">
        <w:rPr>
          <w:rFonts w:asciiTheme="majorBidi" w:hAnsiTheme="majorBidi" w:cstheme="majorBidi"/>
          <w:sz w:val="24"/>
          <w:szCs w:val="24"/>
          <w:shd w:val="clear" w:color="auto" w:fill="FFFFFF"/>
          <w:rtl/>
        </w:rPr>
        <w:t>الاستمرار</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في</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تقديم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الدعم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للمزارعين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لتنبي</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إدخال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البيوت</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المحمية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وزراعة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محاصيل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واعدة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وذات</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قيمة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اقتصادية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عالية،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بالإضافة</w:t>
      </w:r>
      <w:r w:rsidRPr="002B4122">
        <w:rPr>
          <w:rFonts w:asciiTheme="majorBidi" w:hAnsiTheme="majorBidi" w:cstheme="majorBidi"/>
          <w:sz w:val="24"/>
          <w:szCs w:val="24"/>
          <w:shd w:val="clear" w:color="auto" w:fill="FFFFFF"/>
        </w:rPr>
        <w:t xml:space="preserve"> </w:t>
      </w:r>
      <w:r w:rsidR="00787FC5" w:rsidRPr="002B4122">
        <w:rPr>
          <w:rFonts w:asciiTheme="majorBidi" w:eastAsia="Calibri" w:hAnsiTheme="majorBidi" w:cstheme="majorBidi"/>
          <w:sz w:val="24"/>
          <w:szCs w:val="24"/>
          <w:shd w:val="clear" w:color="auto" w:fill="FFFFFF"/>
          <w:rtl/>
        </w:rPr>
        <w:t>إلى</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تقديم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الدعم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لإدخال</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الميكنة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الزراعية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الحديثة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لدى</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المزارعين</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بمختلف</w:t>
      </w:r>
      <w:r w:rsidRPr="002B4122">
        <w:rPr>
          <w:rFonts w:asciiTheme="majorBidi" w:hAnsiTheme="majorBidi" w:cstheme="majorBidi"/>
          <w:sz w:val="24"/>
          <w:szCs w:val="24"/>
          <w:shd w:val="clear" w:color="auto" w:fill="FFFFFF"/>
        </w:rPr>
        <w:t xml:space="preserve"> </w:t>
      </w:r>
      <w:r w:rsidR="00600E63" w:rsidRPr="002B4122">
        <w:rPr>
          <w:rFonts w:asciiTheme="majorBidi" w:hAnsiTheme="majorBidi" w:cstheme="majorBidi" w:hint="cs"/>
          <w:sz w:val="24"/>
          <w:szCs w:val="24"/>
          <w:shd w:val="clear" w:color="auto" w:fill="FFFFFF"/>
          <w:rtl/>
        </w:rPr>
        <w:t>المحافظات</w:t>
      </w:r>
      <w:r w:rsidR="00600E63" w:rsidRPr="002B4122">
        <w:rPr>
          <w:rFonts w:asciiTheme="majorBidi" w:hAnsiTheme="majorBidi" w:cstheme="majorBidi"/>
          <w:sz w:val="24"/>
          <w:szCs w:val="24"/>
          <w:shd w:val="clear" w:color="auto" w:fill="FFFFFF"/>
        </w:rPr>
        <w:t> </w:t>
      </w:r>
      <w:r w:rsidR="00600E63" w:rsidRPr="002B4122">
        <w:rPr>
          <w:rFonts w:asciiTheme="majorBidi" w:hAnsiTheme="majorBidi" w:cstheme="majorBidi" w:hint="cs"/>
          <w:sz w:val="24"/>
          <w:szCs w:val="24"/>
          <w:shd w:val="clear" w:color="auto" w:fill="FFFFFF"/>
          <w:rtl/>
        </w:rPr>
        <w:t>الزراعية</w:t>
      </w:r>
      <w:r w:rsidR="00600E63" w:rsidRPr="002B4122">
        <w:rPr>
          <w:rFonts w:asciiTheme="majorBidi" w:hAnsiTheme="majorBidi" w:cstheme="majorBidi"/>
          <w:sz w:val="24"/>
          <w:szCs w:val="24"/>
          <w:shd w:val="clear" w:color="auto" w:fill="FFFFFF"/>
          <w:rtl/>
        </w:rPr>
        <w:t>؛</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حيث</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تم</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خلال</w:t>
      </w:r>
      <w:r w:rsidRPr="002B4122">
        <w:rPr>
          <w:rFonts w:asciiTheme="majorBidi" w:hAnsiTheme="majorBidi" w:cstheme="majorBidi"/>
          <w:sz w:val="24"/>
          <w:szCs w:val="24"/>
          <w:shd w:val="clear" w:color="auto" w:fill="FFFFFF"/>
        </w:rPr>
        <w:t xml:space="preserve"> </w:t>
      </w:r>
      <w:r w:rsidR="00600E63" w:rsidRPr="002B4122">
        <w:rPr>
          <w:rFonts w:asciiTheme="majorBidi" w:hAnsiTheme="majorBidi" w:cstheme="majorBidi" w:hint="cs"/>
          <w:sz w:val="24"/>
          <w:szCs w:val="24"/>
          <w:shd w:val="clear" w:color="auto" w:fill="FFFFFF"/>
          <w:rtl/>
        </w:rPr>
        <w:t xml:space="preserve">عام </w:t>
      </w:r>
      <w:r w:rsidR="00600E63" w:rsidRPr="002B4122">
        <w:rPr>
          <w:rFonts w:asciiTheme="majorBidi" w:hAnsiTheme="majorBidi" w:cstheme="majorBidi"/>
          <w:sz w:val="24"/>
          <w:szCs w:val="24"/>
          <w:shd w:val="clear" w:color="auto" w:fill="FFFFFF"/>
        </w:rPr>
        <w:t>2017</w:t>
      </w:r>
      <w:r w:rsidR="00600E63" w:rsidRPr="002B4122">
        <w:rPr>
          <w:rFonts w:asciiTheme="majorBidi" w:hAnsiTheme="majorBidi" w:cstheme="majorBidi" w:hint="cs"/>
          <w:sz w:val="24"/>
          <w:szCs w:val="24"/>
          <w:shd w:val="clear" w:color="auto" w:fill="FFFFFF"/>
          <w:rtl/>
        </w:rPr>
        <w:t>م</w:t>
      </w:r>
      <w:r w:rsidR="00600E63" w:rsidRPr="002B4122">
        <w:rPr>
          <w:rFonts w:asciiTheme="majorBidi" w:hAnsiTheme="majorBidi" w:cstheme="majorBidi"/>
          <w:sz w:val="24"/>
          <w:szCs w:val="24"/>
          <w:shd w:val="clear" w:color="auto" w:fill="FFFFFF"/>
        </w:rPr>
        <w:t> </w:t>
      </w:r>
      <w:r w:rsidR="00600E63" w:rsidRPr="002B4122">
        <w:rPr>
          <w:rFonts w:asciiTheme="majorBidi" w:hAnsiTheme="majorBidi" w:cstheme="majorBidi" w:hint="cs"/>
          <w:sz w:val="24"/>
          <w:szCs w:val="24"/>
          <w:shd w:val="clear" w:color="auto" w:fill="FFFFFF"/>
          <w:rtl/>
        </w:rPr>
        <w:t>توزيع</w:t>
      </w:r>
      <w:r w:rsidRPr="002B4122">
        <w:rPr>
          <w:rFonts w:asciiTheme="majorBidi" w:hAnsiTheme="majorBidi" w:cstheme="majorBidi"/>
          <w:sz w:val="24"/>
          <w:szCs w:val="24"/>
          <w:shd w:val="clear" w:color="auto" w:fill="FFFFFF"/>
          <w:rtl/>
        </w:rPr>
        <w:t xml:space="preserve"> </w:t>
      </w:r>
      <w:r w:rsidR="00600E63" w:rsidRPr="002B4122">
        <w:rPr>
          <w:rFonts w:asciiTheme="majorBidi" w:hAnsiTheme="majorBidi" w:cstheme="majorBidi" w:hint="cs"/>
          <w:sz w:val="24"/>
          <w:szCs w:val="24"/>
          <w:shd w:val="clear" w:color="auto" w:fill="FFFFFF"/>
          <w:rtl/>
        </w:rPr>
        <w:t>عدد</w:t>
      </w:r>
      <w:r w:rsidR="00600E63"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343)</w:t>
      </w:r>
      <w:r w:rsidRPr="002B4122">
        <w:rPr>
          <w:rFonts w:asciiTheme="majorBidi" w:hAnsiTheme="majorBidi" w:cstheme="majorBidi"/>
          <w:sz w:val="24"/>
          <w:szCs w:val="24"/>
          <w:shd w:val="clear" w:color="auto" w:fill="FFFFFF"/>
        </w:rPr>
        <w:t xml:space="preserve"> </w:t>
      </w:r>
      <w:r w:rsidR="00600E63" w:rsidRPr="002B4122">
        <w:rPr>
          <w:rFonts w:asciiTheme="majorBidi" w:hAnsiTheme="majorBidi" w:cstheme="majorBidi" w:hint="cs"/>
          <w:sz w:val="24"/>
          <w:szCs w:val="24"/>
          <w:shd w:val="clear" w:color="auto" w:fill="FFFFFF"/>
          <w:rtl/>
        </w:rPr>
        <w:t>حراثة</w:t>
      </w:r>
      <w:r w:rsidR="00600E63" w:rsidRPr="002B4122">
        <w:rPr>
          <w:rFonts w:asciiTheme="majorBidi" w:hAnsiTheme="majorBidi" w:cstheme="majorBidi"/>
          <w:sz w:val="24"/>
          <w:szCs w:val="24"/>
          <w:shd w:val="clear" w:color="auto" w:fill="FFFFFF"/>
        </w:rPr>
        <w:t> </w:t>
      </w:r>
      <w:r w:rsidR="00600E63" w:rsidRPr="002B4122">
        <w:rPr>
          <w:rFonts w:asciiTheme="majorBidi" w:hAnsiTheme="majorBidi" w:cstheme="majorBidi"/>
          <w:sz w:val="24"/>
          <w:szCs w:val="24"/>
          <w:shd w:val="clear" w:color="auto" w:fill="FFFFFF"/>
          <w:rtl/>
        </w:rPr>
        <w:t>يدوية</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مع</w:t>
      </w:r>
      <w:r w:rsidRPr="002B4122">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tl/>
        </w:rPr>
        <w:t xml:space="preserve">ملحقاتها بنظام </w:t>
      </w:r>
      <w:r w:rsidR="00600E63" w:rsidRPr="002B4122">
        <w:rPr>
          <w:rFonts w:asciiTheme="majorBidi" w:hAnsiTheme="majorBidi" w:cstheme="majorBidi" w:hint="cs"/>
          <w:sz w:val="24"/>
          <w:szCs w:val="24"/>
          <w:shd w:val="clear" w:color="auto" w:fill="FFFFFF"/>
          <w:rtl/>
        </w:rPr>
        <w:t>الدعم.</w:t>
      </w:r>
      <w:r w:rsidRPr="002B4122" w:rsidDel="0042428F">
        <w:rPr>
          <w:rFonts w:asciiTheme="majorBidi" w:hAnsiTheme="majorBidi" w:cstheme="majorBidi"/>
          <w:sz w:val="24"/>
          <w:szCs w:val="24"/>
          <w:shd w:val="clear" w:color="auto" w:fill="FFFFFF"/>
        </w:rPr>
        <w:t xml:space="preserve"> </w:t>
      </w:r>
      <w:r w:rsidRPr="002B4122">
        <w:rPr>
          <w:rFonts w:asciiTheme="majorBidi" w:hAnsiTheme="majorBidi" w:cstheme="majorBidi"/>
          <w:sz w:val="24"/>
          <w:szCs w:val="24"/>
          <w:shd w:val="clear" w:color="auto" w:fill="FFFFFF"/>
        </w:rPr>
        <w:t xml:space="preserve"> </w:t>
      </w:r>
    </w:p>
    <w:p w14:paraId="321C0BAB" w14:textId="38565D6F" w:rsidR="00FB257B" w:rsidRPr="002B4122" w:rsidRDefault="00FB257B" w:rsidP="00D66E64">
      <w:pPr>
        <w:pStyle w:val="ListParagraph"/>
        <w:numPr>
          <w:ilvl w:val="0"/>
          <w:numId w:val="38"/>
        </w:numPr>
        <w:tabs>
          <w:tab w:val="right" w:pos="9360"/>
        </w:tabs>
        <w:spacing w:after="390" w:line="360" w:lineRule="auto"/>
        <w:jc w:val="lowKashida"/>
        <w:rPr>
          <w:rFonts w:asciiTheme="majorBidi" w:hAnsiTheme="majorBidi" w:cstheme="majorBidi"/>
          <w:sz w:val="24"/>
          <w:szCs w:val="24"/>
          <w:shd w:val="clear" w:color="auto" w:fill="FFFFFF"/>
        </w:rPr>
      </w:pPr>
      <w:r w:rsidRPr="002B4122">
        <w:rPr>
          <w:rFonts w:asciiTheme="majorBidi" w:hAnsiTheme="majorBidi" w:cstheme="majorBidi"/>
          <w:color w:val="000000" w:themeColor="text1"/>
          <w:sz w:val="24"/>
          <w:szCs w:val="24"/>
          <w:shd w:val="clear" w:color="auto" w:fill="FFFFFF"/>
          <w:rtl/>
        </w:rPr>
        <w:t>كما قامت وزارة الثروة الزراعية والسمكية وموارد المياه خلال الفترة</w:t>
      </w:r>
      <w:r w:rsidRPr="002B4122">
        <w:rPr>
          <w:rFonts w:asciiTheme="majorBidi" w:hAnsiTheme="majorBidi" w:cstheme="majorBidi"/>
          <w:color w:val="000000" w:themeColor="text1"/>
          <w:sz w:val="24"/>
          <w:szCs w:val="24"/>
          <w:shd w:val="clear" w:color="auto" w:fill="FFFFFF"/>
        </w:rPr>
        <w:t> </w:t>
      </w:r>
      <w:r w:rsidRPr="002B4122">
        <w:rPr>
          <w:rFonts w:asciiTheme="majorBidi" w:hAnsiTheme="majorBidi" w:cstheme="majorBidi"/>
          <w:color w:val="000000" w:themeColor="text1"/>
          <w:sz w:val="24"/>
          <w:szCs w:val="24"/>
          <w:shd w:val="clear" w:color="auto" w:fill="FFFFFF"/>
          <w:rtl/>
        </w:rPr>
        <w:t xml:space="preserve">الماضية بتخصيص أراضٍ قريبة من الساحل لإنشاء قرى للصيادين مكتملة المرافق تحقق البيئة </w:t>
      </w:r>
      <w:r w:rsidR="00B04BEC" w:rsidRPr="002B4122">
        <w:rPr>
          <w:rFonts w:asciiTheme="majorBidi" w:hAnsiTheme="majorBidi" w:cstheme="majorBidi"/>
          <w:color w:val="000000" w:themeColor="text1"/>
          <w:sz w:val="24"/>
          <w:szCs w:val="24"/>
          <w:shd w:val="clear" w:color="auto" w:fill="FFFFFF"/>
          <w:rtl/>
        </w:rPr>
        <w:t>المناسبة والآمنة</w:t>
      </w:r>
      <w:r w:rsidRPr="002B4122">
        <w:rPr>
          <w:rFonts w:asciiTheme="majorBidi" w:hAnsiTheme="majorBidi" w:cstheme="majorBidi"/>
          <w:color w:val="000000" w:themeColor="text1"/>
          <w:sz w:val="24"/>
          <w:szCs w:val="24"/>
          <w:shd w:val="clear" w:color="auto" w:fill="FFFFFF"/>
          <w:rtl/>
        </w:rPr>
        <w:t xml:space="preserve"> لاستقرار وخدمة الصيادين من مختلف المحافظات</w:t>
      </w:r>
      <w:r w:rsidRPr="002B4122">
        <w:rPr>
          <w:rFonts w:asciiTheme="majorBidi" w:hAnsiTheme="majorBidi" w:cstheme="majorBidi"/>
          <w:color w:val="000000" w:themeColor="text1"/>
          <w:sz w:val="24"/>
          <w:szCs w:val="24"/>
          <w:shd w:val="clear" w:color="auto" w:fill="FFFFFF"/>
        </w:rPr>
        <w:t>. </w:t>
      </w:r>
      <w:r w:rsidRPr="002B4122">
        <w:rPr>
          <w:rFonts w:asciiTheme="majorBidi" w:hAnsiTheme="majorBidi" w:cstheme="majorBidi"/>
          <w:color w:val="000000" w:themeColor="text1"/>
          <w:sz w:val="24"/>
          <w:szCs w:val="24"/>
          <w:shd w:val="clear" w:color="auto" w:fill="FFFFFF"/>
          <w:rtl/>
        </w:rPr>
        <w:t xml:space="preserve">حيث توفر قرية الصيادين البنية الأساسية من مبانٍ سكنية مكتملة الخدمات من الكهرباء والماء ومسجد، كما تقوم الوزارة بمتابعة تراخيص الصيادين والعملية التسويقية للإنتاج السمكي وتنظيم دورات تدريبية للصيادين وبرامج إرشادية لتطوير قدراتهم وكفاءة عملهم بما يعود بالفائدة المتمثلة في </w:t>
      </w:r>
      <w:r w:rsidR="00600E63" w:rsidRPr="002B4122">
        <w:rPr>
          <w:rFonts w:asciiTheme="majorBidi" w:hAnsiTheme="majorBidi" w:cstheme="majorBidi" w:hint="cs"/>
          <w:color w:val="000000" w:themeColor="text1"/>
          <w:sz w:val="24"/>
          <w:szCs w:val="24"/>
          <w:shd w:val="clear" w:color="auto" w:fill="FFFFFF"/>
          <w:rtl/>
        </w:rPr>
        <w:t xml:space="preserve">زيادة الإنتاج </w:t>
      </w:r>
      <w:r w:rsidR="00600E63" w:rsidRPr="002B4122">
        <w:rPr>
          <w:rFonts w:asciiTheme="majorBidi" w:hAnsiTheme="majorBidi" w:cstheme="majorBidi"/>
          <w:color w:val="000000" w:themeColor="text1"/>
          <w:sz w:val="24"/>
          <w:szCs w:val="24"/>
          <w:shd w:val="clear" w:color="auto" w:fill="FFFFFF"/>
          <w:rtl/>
        </w:rPr>
        <w:t>السمكي</w:t>
      </w:r>
      <w:r w:rsidRPr="002B4122">
        <w:rPr>
          <w:rFonts w:asciiTheme="majorBidi" w:hAnsiTheme="majorBidi" w:cstheme="majorBidi"/>
          <w:color w:val="000000" w:themeColor="text1"/>
          <w:sz w:val="24"/>
          <w:szCs w:val="24"/>
          <w:shd w:val="clear" w:color="auto" w:fill="FFFFFF"/>
          <w:rtl/>
        </w:rPr>
        <w:t xml:space="preserve"> وتوفير الأسماك في الأسواق المحلية</w:t>
      </w:r>
      <w:r w:rsidRPr="002B4122">
        <w:rPr>
          <w:rFonts w:asciiTheme="majorBidi" w:hAnsiTheme="majorBidi" w:cstheme="majorBidi"/>
          <w:color w:val="000000" w:themeColor="text1"/>
          <w:sz w:val="24"/>
          <w:szCs w:val="24"/>
          <w:shd w:val="clear" w:color="auto" w:fill="FFFFFF"/>
        </w:rPr>
        <w:t>.</w:t>
      </w:r>
    </w:p>
    <w:p w14:paraId="78F87F53" w14:textId="47BB0894" w:rsidR="00FB257B" w:rsidRPr="002B4122" w:rsidRDefault="00FB257B" w:rsidP="00D66E64">
      <w:pPr>
        <w:pStyle w:val="ListParagraph"/>
        <w:numPr>
          <w:ilvl w:val="0"/>
          <w:numId w:val="38"/>
        </w:numPr>
        <w:tabs>
          <w:tab w:val="right" w:pos="9360"/>
        </w:tabs>
        <w:spacing w:after="390" w:line="360" w:lineRule="auto"/>
        <w:jc w:val="lowKashida"/>
        <w:rPr>
          <w:rFonts w:asciiTheme="majorBidi" w:hAnsiTheme="majorBidi" w:cstheme="majorBidi"/>
          <w:color w:val="000000" w:themeColor="text1"/>
          <w:sz w:val="24"/>
          <w:szCs w:val="24"/>
          <w:shd w:val="clear" w:color="auto" w:fill="FFFFFF"/>
        </w:rPr>
      </w:pPr>
      <w:r w:rsidRPr="002B4122">
        <w:rPr>
          <w:rFonts w:asciiTheme="majorBidi" w:hAnsiTheme="majorBidi" w:cstheme="majorBidi"/>
          <w:sz w:val="24"/>
          <w:szCs w:val="24"/>
          <w:shd w:val="clear" w:color="auto" w:fill="FFFFFF"/>
          <w:rtl/>
        </w:rPr>
        <w:t xml:space="preserve">تعزيز المخزون السمكي من خلال تجهيز وإنزال الشعاب الصناعية حيث </w:t>
      </w:r>
      <w:r w:rsidRPr="002B4122">
        <w:rPr>
          <w:rFonts w:asciiTheme="majorBidi" w:hAnsiTheme="majorBidi" w:cstheme="majorBidi"/>
          <w:color w:val="000000" w:themeColor="text1"/>
          <w:sz w:val="24"/>
          <w:szCs w:val="24"/>
          <w:shd w:val="clear" w:color="auto" w:fill="FFFFFF"/>
          <w:rtl/>
        </w:rPr>
        <w:t>تم الانتهاء من تنفيذ عدد ثمانية مراحل من مشروع</w:t>
      </w:r>
      <w:r w:rsidRPr="002B4122">
        <w:rPr>
          <w:rFonts w:asciiTheme="majorBidi" w:hAnsiTheme="majorBidi" w:cstheme="majorBidi"/>
          <w:sz w:val="24"/>
          <w:szCs w:val="24"/>
          <w:shd w:val="clear" w:color="auto" w:fill="FFFFFF"/>
          <w:rtl/>
        </w:rPr>
        <w:t xml:space="preserve"> المزرعة البحرية للشعاب الصناعية</w:t>
      </w:r>
      <w:r w:rsidRPr="002B4122">
        <w:rPr>
          <w:rFonts w:asciiTheme="majorBidi" w:hAnsiTheme="majorBidi" w:cstheme="majorBidi"/>
          <w:color w:val="000000" w:themeColor="text1"/>
          <w:sz w:val="24"/>
          <w:szCs w:val="24"/>
          <w:shd w:val="clear" w:color="auto" w:fill="FFFFFF"/>
          <w:rtl/>
        </w:rPr>
        <w:t xml:space="preserve"> </w:t>
      </w:r>
      <w:r w:rsidRPr="002B4122">
        <w:rPr>
          <w:rFonts w:asciiTheme="majorBidi" w:hAnsiTheme="majorBidi" w:cstheme="majorBidi"/>
          <w:sz w:val="24"/>
          <w:szCs w:val="24"/>
          <w:shd w:val="clear" w:color="auto" w:fill="FFFFFF"/>
          <w:rtl/>
        </w:rPr>
        <w:t>و</w:t>
      </w:r>
      <w:r w:rsidRPr="002B4122">
        <w:rPr>
          <w:rFonts w:asciiTheme="majorBidi" w:hAnsiTheme="majorBidi" w:cstheme="majorBidi"/>
          <w:color w:val="000000" w:themeColor="text1"/>
          <w:sz w:val="24"/>
          <w:szCs w:val="24"/>
          <w:shd w:val="clear" w:color="auto" w:fill="FFFFFF"/>
          <w:rtl/>
        </w:rPr>
        <w:t xml:space="preserve">تم إنزال عدد 3012 وحدة من الشعاب الصناعية لغاية نوفمبر2020م، ومن المخطط إنزال العدد المتبقي من الوحدات (1268) </w:t>
      </w:r>
      <w:r w:rsidRPr="002B4122">
        <w:rPr>
          <w:rFonts w:asciiTheme="majorBidi" w:hAnsiTheme="majorBidi" w:cstheme="majorBidi"/>
          <w:sz w:val="24"/>
          <w:szCs w:val="24"/>
          <w:shd w:val="clear" w:color="auto" w:fill="FFFFFF"/>
          <w:rtl/>
        </w:rPr>
        <w:t>خلال العام 2021</w:t>
      </w:r>
      <w:proofErr w:type="gramStart"/>
      <w:r w:rsidRPr="002B4122">
        <w:rPr>
          <w:rFonts w:asciiTheme="majorBidi" w:hAnsiTheme="majorBidi" w:cstheme="majorBidi"/>
          <w:sz w:val="24"/>
          <w:szCs w:val="24"/>
          <w:shd w:val="clear" w:color="auto" w:fill="FFFFFF"/>
          <w:rtl/>
        </w:rPr>
        <w:t>م</w:t>
      </w:r>
      <w:r w:rsidRPr="002B4122">
        <w:rPr>
          <w:rFonts w:asciiTheme="majorBidi" w:hAnsiTheme="majorBidi" w:cstheme="majorBidi"/>
          <w:color w:val="000000" w:themeColor="text1"/>
          <w:sz w:val="24"/>
          <w:szCs w:val="24"/>
          <w:shd w:val="clear" w:color="auto" w:fill="FFFFFF"/>
          <w:rtl/>
        </w:rPr>
        <w:t xml:space="preserve"> .</w:t>
      </w:r>
      <w:proofErr w:type="gramEnd"/>
      <w:r w:rsidRPr="002B4122">
        <w:rPr>
          <w:rFonts w:asciiTheme="majorBidi" w:hAnsiTheme="majorBidi" w:cstheme="majorBidi"/>
          <w:color w:val="000000" w:themeColor="text1"/>
          <w:sz w:val="24"/>
          <w:szCs w:val="24"/>
          <w:shd w:val="clear" w:color="auto" w:fill="FFFFFF"/>
          <w:rtl/>
        </w:rPr>
        <w:t xml:space="preserve"> </w:t>
      </w:r>
      <w:r w:rsidR="00B04BEC" w:rsidRPr="002B4122">
        <w:rPr>
          <w:rFonts w:asciiTheme="majorBidi" w:eastAsia="Calibri" w:hAnsiTheme="majorBidi" w:cstheme="majorBidi"/>
          <w:sz w:val="24"/>
          <w:szCs w:val="24"/>
          <w:shd w:val="clear" w:color="auto" w:fill="FFFFFF"/>
          <w:rtl/>
        </w:rPr>
        <w:t>بالإضافة</w:t>
      </w:r>
      <w:r w:rsidRPr="002B4122">
        <w:rPr>
          <w:rFonts w:asciiTheme="majorBidi" w:hAnsiTheme="majorBidi" w:cstheme="majorBidi"/>
          <w:color w:val="000000" w:themeColor="text1"/>
          <w:sz w:val="24"/>
          <w:szCs w:val="24"/>
          <w:shd w:val="clear" w:color="auto" w:fill="FFFFFF"/>
          <w:rtl/>
        </w:rPr>
        <w:t xml:space="preserve"> </w:t>
      </w:r>
      <w:r w:rsidR="00787FC5" w:rsidRPr="002B4122">
        <w:rPr>
          <w:rFonts w:asciiTheme="majorBidi" w:hAnsiTheme="majorBidi" w:cstheme="majorBidi"/>
          <w:color w:val="000000" w:themeColor="text1"/>
          <w:sz w:val="24"/>
          <w:szCs w:val="24"/>
          <w:shd w:val="clear" w:color="auto" w:fill="FFFFFF"/>
          <w:rtl/>
        </w:rPr>
        <w:t>إلى</w:t>
      </w:r>
      <w:r w:rsidRPr="002B4122">
        <w:rPr>
          <w:rFonts w:asciiTheme="majorBidi" w:hAnsiTheme="majorBidi" w:cstheme="majorBidi"/>
          <w:color w:val="000000" w:themeColor="text1"/>
          <w:sz w:val="24"/>
          <w:szCs w:val="24"/>
          <w:shd w:val="clear" w:color="auto" w:fill="FFFFFF"/>
          <w:rtl/>
        </w:rPr>
        <w:t xml:space="preserve"> </w:t>
      </w:r>
      <w:r w:rsidR="00B04BEC" w:rsidRPr="002B4122">
        <w:rPr>
          <w:rFonts w:asciiTheme="majorBidi" w:eastAsia="Calibri" w:hAnsiTheme="majorBidi" w:cstheme="majorBidi"/>
          <w:sz w:val="24"/>
          <w:szCs w:val="24"/>
          <w:shd w:val="clear" w:color="auto" w:fill="FFFFFF"/>
          <w:rtl/>
        </w:rPr>
        <w:t>اعتماد</w:t>
      </w:r>
      <w:r w:rsidRPr="002B4122">
        <w:rPr>
          <w:rFonts w:asciiTheme="majorBidi" w:hAnsiTheme="majorBidi" w:cstheme="majorBidi"/>
          <w:color w:val="000000" w:themeColor="text1"/>
          <w:sz w:val="24"/>
          <w:szCs w:val="24"/>
          <w:shd w:val="clear" w:color="auto" w:fill="FFFFFF"/>
          <w:rtl/>
        </w:rPr>
        <w:t xml:space="preserve"> مناقصة إنزال وتصنيع الشعاب الصناعية بولاية صور وجاري التنفيذ خلال العام 2021م.</w:t>
      </w:r>
      <w:r w:rsidRPr="002B4122">
        <w:rPr>
          <w:rFonts w:asciiTheme="majorBidi" w:hAnsiTheme="majorBidi" w:cstheme="majorBidi"/>
          <w:color w:val="000000"/>
          <w:sz w:val="24"/>
          <w:szCs w:val="24"/>
          <w:rtl/>
          <w:lang w:bidi="ar-OM"/>
        </w:rPr>
        <w:t xml:space="preserve"> </w:t>
      </w:r>
    </w:p>
    <w:p w14:paraId="70399C0B" w14:textId="63C861D6" w:rsidR="00FB257B" w:rsidRPr="00B85B59" w:rsidRDefault="00882686" w:rsidP="005D7A14">
      <w:pPr>
        <w:pStyle w:val="Food14"/>
        <w:spacing w:line="360" w:lineRule="auto"/>
        <w:rPr>
          <w:rFonts w:asciiTheme="majorBidi" w:hAnsiTheme="majorBidi" w:cstheme="majorBidi"/>
          <w:rtl/>
        </w:rPr>
      </w:pPr>
      <w:bookmarkStart w:id="235" w:name="_Toc73437610"/>
      <w:bookmarkStart w:id="236" w:name="_Toc82610134"/>
      <w:r>
        <w:rPr>
          <w:rFonts w:asciiTheme="majorBidi" w:hAnsiTheme="majorBidi" w:cstheme="majorBidi" w:hint="cs"/>
          <w:rtl/>
        </w:rPr>
        <w:t>4-</w:t>
      </w:r>
      <w:r w:rsidR="005D7A14">
        <w:rPr>
          <w:rFonts w:asciiTheme="majorBidi" w:hAnsiTheme="majorBidi" w:cstheme="majorBidi" w:hint="cs"/>
          <w:rtl/>
        </w:rPr>
        <w:t>2</w:t>
      </w:r>
      <w:r>
        <w:rPr>
          <w:rFonts w:asciiTheme="majorBidi" w:hAnsiTheme="majorBidi" w:cstheme="majorBidi" w:hint="cs"/>
          <w:rtl/>
        </w:rPr>
        <w:t xml:space="preserve">-4-2. </w:t>
      </w:r>
      <w:r w:rsidR="00FB257B" w:rsidRPr="00B85B59">
        <w:rPr>
          <w:rFonts w:asciiTheme="majorBidi" w:hAnsiTheme="majorBidi" w:cstheme="majorBidi"/>
          <w:rtl/>
        </w:rPr>
        <w:t>جمعية</w:t>
      </w:r>
      <w:r w:rsidR="00FB257B" w:rsidRPr="00B85B59">
        <w:rPr>
          <w:rFonts w:asciiTheme="majorBidi" w:hAnsiTheme="majorBidi" w:cstheme="majorBidi"/>
        </w:rPr>
        <w:t xml:space="preserve"> </w:t>
      </w:r>
      <w:r w:rsidR="00FB257B" w:rsidRPr="00B85B59">
        <w:rPr>
          <w:rFonts w:asciiTheme="majorBidi" w:hAnsiTheme="majorBidi" w:cstheme="majorBidi"/>
          <w:rtl/>
        </w:rPr>
        <w:t>الصيادين</w:t>
      </w:r>
      <w:r w:rsidR="00FB257B" w:rsidRPr="00B85B59">
        <w:rPr>
          <w:rFonts w:asciiTheme="majorBidi" w:hAnsiTheme="majorBidi" w:cstheme="majorBidi"/>
        </w:rPr>
        <w:t xml:space="preserve"> </w:t>
      </w:r>
      <w:r w:rsidR="00FB257B" w:rsidRPr="00B85B59">
        <w:rPr>
          <w:rFonts w:asciiTheme="majorBidi" w:hAnsiTheme="majorBidi" w:cstheme="majorBidi"/>
          <w:rtl/>
        </w:rPr>
        <w:t>العمانية</w:t>
      </w:r>
      <w:bookmarkEnd w:id="235"/>
      <w:bookmarkEnd w:id="236"/>
    </w:p>
    <w:p w14:paraId="6D244CCD" w14:textId="182A22FC" w:rsidR="00FB257B" w:rsidRDefault="00FB257B" w:rsidP="0067254E">
      <w:pPr>
        <w:tabs>
          <w:tab w:val="right" w:pos="9360"/>
        </w:tabs>
        <w:spacing w:before="100" w:after="200" w:line="360" w:lineRule="auto"/>
        <w:ind w:left="720"/>
        <w:jc w:val="lowKashida"/>
        <w:rPr>
          <w:rFonts w:asciiTheme="majorBidi" w:hAnsiTheme="majorBidi" w:cstheme="majorBidi"/>
          <w:color w:val="000000" w:themeColor="text1"/>
          <w:sz w:val="24"/>
          <w:szCs w:val="24"/>
          <w:shd w:val="clear" w:color="auto" w:fill="FFFFFF"/>
        </w:rPr>
      </w:pPr>
      <w:r w:rsidRPr="002B4122">
        <w:rPr>
          <w:rFonts w:asciiTheme="majorBidi" w:hAnsiTheme="majorBidi" w:cstheme="majorBidi"/>
          <w:color w:val="000000" w:themeColor="text1"/>
          <w:sz w:val="24"/>
          <w:szCs w:val="24"/>
          <w:rtl/>
        </w:rPr>
        <w:t>تم</w:t>
      </w:r>
      <w:r w:rsidRPr="002B4122">
        <w:rPr>
          <w:rFonts w:asciiTheme="majorBidi" w:hAnsiTheme="majorBidi" w:cstheme="majorBidi"/>
          <w:color w:val="000000" w:themeColor="text1"/>
          <w:sz w:val="24"/>
          <w:szCs w:val="24"/>
        </w:rPr>
        <w:t xml:space="preserve"> </w:t>
      </w:r>
      <w:r w:rsidRPr="002B4122">
        <w:rPr>
          <w:rFonts w:asciiTheme="majorBidi" w:hAnsiTheme="majorBidi" w:cstheme="majorBidi"/>
          <w:color w:val="000000" w:themeColor="text1"/>
          <w:sz w:val="24"/>
          <w:szCs w:val="24"/>
          <w:rtl/>
        </w:rPr>
        <w:t>انشاء</w:t>
      </w:r>
      <w:r w:rsidRPr="002B4122">
        <w:rPr>
          <w:rFonts w:asciiTheme="majorBidi" w:hAnsiTheme="majorBidi" w:cstheme="majorBidi"/>
          <w:color w:val="000000" w:themeColor="text1"/>
          <w:sz w:val="24"/>
          <w:szCs w:val="24"/>
        </w:rPr>
        <w:t xml:space="preserve"> </w:t>
      </w:r>
      <w:r w:rsidRPr="002B4122">
        <w:rPr>
          <w:rFonts w:asciiTheme="majorBidi" w:hAnsiTheme="majorBidi" w:cstheme="majorBidi"/>
          <w:color w:val="000000" w:themeColor="text1"/>
          <w:sz w:val="24"/>
          <w:szCs w:val="24"/>
          <w:rtl/>
        </w:rPr>
        <w:t>جمعية</w:t>
      </w:r>
      <w:r w:rsidRPr="002B4122">
        <w:rPr>
          <w:rFonts w:asciiTheme="majorBidi" w:hAnsiTheme="majorBidi" w:cstheme="majorBidi"/>
          <w:color w:val="000000" w:themeColor="text1"/>
          <w:sz w:val="24"/>
          <w:szCs w:val="24"/>
        </w:rPr>
        <w:t xml:space="preserve"> </w:t>
      </w:r>
      <w:r w:rsidRPr="002B4122">
        <w:rPr>
          <w:rFonts w:asciiTheme="majorBidi" w:hAnsiTheme="majorBidi" w:cstheme="majorBidi"/>
          <w:color w:val="000000" w:themeColor="text1"/>
          <w:sz w:val="24"/>
          <w:szCs w:val="24"/>
          <w:rtl/>
        </w:rPr>
        <w:t>الصيادين</w:t>
      </w:r>
      <w:r w:rsidRPr="002B4122">
        <w:rPr>
          <w:rFonts w:asciiTheme="majorBidi" w:hAnsiTheme="majorBidi" w:cstheme="majorBidi"/>
          <w:color w:val="000000" w:themeColor="text1"/>
          <w:sz w:val="24"/>
          <w:szCs w:val="24"/>
        </w:rPr>
        <w:t xml:space="preserve"> </w:t>
      </w:r>
      <w:r w:rsidRPr="002B4122">
        <w:rPr>
          <w:rFonts w:asciiTheme="majorBidi" w:hAnsiTheme="majorBidi" w:cstheme="majorBidi"/>
          <w:color w:val="000000" w:themeColor="text1"/>
          <w:sz w:val="24"/>
          <w:szCs w:val="24"/>
          <w:rtl/>
        </w:rPr>
        <w:t>العمانية</w:t>
      </w:r>
      <w:r w:rsidR="007C7C4D">
        <w:rPr>
          <w:rFonts w:asciiTheme="majorBidi" w:hAnsiTheme="majorBidi" w:cstheme="majorBidi" w:hint="cs"/>
          <w:color w:val="000000" w:themeColor="text1"/>
          <w:sz w:val="24"/>
          <w:szCs w:val="24"/>
          <w:rtl/>
        </w:rPr>
        <w:t xml:space="preserve"> </w:t>
      </w:r>
      <w:r w:rsidR="00DD5864" w:rsidRPr="002B4122">
        <w:rPr>
          <w:rFonts w:asciiTheme="majorBidi" w:hAnsiTheme="majorBidi" w:cstheme="majorBidi"/>
          <w:color w:val="000000" w:themeColor="text1"/>
          <w:sz w:val="24"/>
          <w:szCs w:val="24"/>
          <w:rtl/>
        </w:rPr>
        <w:t>(2020)</w:t>
      </w:r>
      <w:r w:rsidRPr="002B4122">
        <w:rPr>
          <w:rFonts w:asciiTheme="majorBidi" w:hAnsiTheme="majorBidi" w:cstheme="majorBidi"/>
          <w:color w:val="000000" w:themeColor="text1"/>
          <w:sz w:val="24"/>
          <w:szCs w:val="24"/>
        </w:rPr>
        <w:t xml:space="preserve"> </w:t>
      </w:r>
      <w:r w:rsidRPr="002B4122">
        <w:rPr>
          <w:rFonts w:asciiTheme="majorBidi" w:hAnsiTheme="majorBidi" w:cstheme="majorBidi"/>
          <w:color w:val="000000" w:themeColor="text1"/>
          <w:sz w:val="24"/>
          <w:szCs w:val="24"/>
          <w:rtl/>
        </w:rPr>
        <w:t>بهدف</w:t>
      </w:r>
      <w:r w:rsidRPr="002B4122">
        <w:rPr>
          <w:rFonts w:asciiTheme="majorBidi" w:hAnsiTheme="majorBidi" w:cstheme="majorBidi"/>
          <w:color w:val="000000" w:themeColor="text1"/>
          <w:sz w:val="24"/>
          <w:szCs w:val="24"/>
        </w:rPr>
        <w:t xml:space="preserve"> </w:t>
      </w:r>
      <w:r w:rsidR="00787FC5" w:rsidRPr="002B4122">
        <w:rPr>
          <w:rFonts w:asciiTheme="majorBidi" w:eastAsia="Simplified Arabic" w:hAnsiTheme="majorBidi" w:cstheme="majorBidi"/>
          <w:sz w:val="24"/>
          <w:szCs w:val="24"/>
          <w:rtl/>
        </w:rPr>
        <w:t>إلى</w:t>
      </w:r>
      <w:r w:rsidRPr="002B4122">
        <w:rPr>
          <w:rFonts w:asciiTheme="majorBidi" w:hAnsiTheme="majorBidi" w:cstheme="majorBidi"/>
          <w:color w:val="000000" w:themeColor="text1"/>
          <w:sz w:val="24"/>
          <w:szCs w:val="24"/>
        </w:rPr>
        <w:t xml:space="preserve"> </w:t>
      </w:r>
      <w:r w:rsidRPr="002B4122">
        <w:rPr>
          <w:rFonts w:asciiTheme="majorBidi" w:hAnsiTheme="majorBidi" w:cstheme="majorBidi"/>
          <w:color w:val="000000" w:themeColor="text1"/>
          <w:sz w:val="24"/>
          <w:szCs w:val="24"/>
          <w:rtl/>
        </w:rPr>
        <w:t>مبا</w:t>
      </w:r>
      <w:r w:rsidRPr="002B4122">
        <w:rPr>
          <w:rFonts w:asciiTheme="majorBidi" w:hAnsiTheme="majorBidi" w:cstheme="majorBidi"/>
          <w:color w:val="000000" w:themeColor="text1"/>
          <w:sz w:val="24"/>
          <w:szCs w:val="24"/>
          <w:shd w:val="clear" w:color="auto" w:fill="FFFFFF"/>
          <w:rtl/>
        </w:rPr>
        <w:t>شرة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وممارسة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الأنشطة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المختلفة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في</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مجالات</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إنتاج</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وتسويق</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وتنمية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الثروة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السمكية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في</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السلطنة،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وتقديم</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الخدمات</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المختلفة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لأعضائها،</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والإسهام</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في</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التنمية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الاجتماعية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في</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نطاق</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ممارسة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أنشطتها</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وأنشطة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الفروع</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التي</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تنشأ</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في</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محافظات</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السلطنة،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وذلك</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بهدف</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رفع</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مستوى</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أعضائها</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وغيرهم</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اقتصاديا</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واجتماعيا</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في</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إطار</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الخطة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العامة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للسلطنة</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وبما</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لا</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يتعارض</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والمبادئ</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المتعارف</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عليها</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محليا</w:t>
      </w:r>
      <w:r w:rsidRPr="002B4122">
        <w:rPr>
          <w:rFonts w:asciiTheme="majorBidi" w:hAnsiTheme="majorBidi" w:cstheme="majorBidi"/>
          <w:color w:val="000000" w:themeColor="text1"/>
          <w:sz w:val="24"/>
          <w:szCs w:val="24"/>
          <w:shd w:val="clear" w:color="auto" w:fill="FFFFFF"/>
        </w:rPr>
        <w:t xml:space="preserve"> </w:t>
      </w:r>
      <w:r w:rsidRPr="002B4122">
        <w:rPr>
          <w:rFonts w:asciiTheme="majorBidi" w:hAnsiTheme="majorBidi" w:cstheme="majorBidi"/>
          <w:color w:val="000000" w:themeColor="text1"/>
          <w:sz w:val="24"/>
          <w:szCs w:val="24"/>
          <w:shd w:val="clear" w:color="auto" w:fill="FFFFFF"/>
          <w:rtl/>
        </w:rPr>
        <w:t>ودوليا.</w:t>
      </w:r>
    </w:p>
    <w:p w14:paraId="75A70ACC" w14:textId="1CB0EF95" w:rsidR="00EE7591" w:rsidRPr="00EE7591" w:rsidRDefault="00EE7591" w:rsidP="00EE7591">
      <w:pPr>
        <w:pStyle w:val="Food14"/>
        <w:spacing w:line="360" w:lineRule="auto"/>
        <w:rPr>
          <w:rFonts w:asciiTheme="majorBidi" w:hAnsiTheme="majorBidi" w:cstheme="majorBidi"/>
          <w:rtl/>
        </w:rPr>
      </w:pPr>
      <w:bookmarkStart w:id="237" w:name="_Toc82610135"/>
      <w:r>
        <w:rPr>
          <w:rFonts w:asciiTheme="majorBidi" w:hAnsiTheme="majorBidi" w:cstheme="majorBidi" w:hint="cs"/>
          <w:rtl/>
        </w:rPr>
        <w:t>4-2-4-</w:t>
      </w:r>
      <w:r>
        <w:rPr>
          <w:rFonts w:asciiTheme="majorBidi" w:hAnsiTheme="majorBidi" w:cstheme="majorBidi" w:hint="cs"/>
          <w:rtl/>
          <w:lang w:val="en-GB"/>
        </w:rPr>
        <w:t>3</w:t>
      </w:r>
      <w:r>
        <w:rPr>
          <w:rFonts w:asciiTheme="majorBidi" w:hAnsiTheme="majorBidi" w:cstheme="majorBidi" w:hint="cs"/>
          <w:rtl/>
        </w:rPr>
        <w:t xml:space="preserve">. </w:t>
      </w:r>
      <w:r w:rsidRPr="00EE7591">
        <w:rPr>
          <w:rFonts w:asciiTheme="majorBidi" w:hAnsiTheme="majorBidi" w:cstheme="majorBidi"/>
          <w:rtl/>
        </w:rPr>
        <w:t>الجمعية الزراعية العمانية</w:t>
      </w:r>
      <w:bookmarkEnd w:id="237"/>
    </w:p>
    <w:p w14:paraId="74945F13" w14:textId="3697EE0E" w:rsidR="00EE7591" w:rsidRPr="00EE7591" w:rsidRDefault="00EE7591" w:rsidP="00EE7591">
      <w:pPr>
        <w:tabs>
          <w:tab w:val="right" w:pos="9360"/>
        </w:tabs>
        <w:spacing w:before="100" w:after="200" w:line="360" w:lineRule="auto"/>
        <w:ind w:left="720"/>
        <w:rPr>
          <w:rFonts w:asciiTheme="majorBidi" w:hAnsiTheme="majorBidi" w:cstheme="majorBidi"/>
          <w:color w:val="000000" w:themeColor="text1"/>
          <w:sz w:val="24"/>
          <w:szCs w:val="24"/>
          <w:shd w:val="clear" w:color="auto" w:fill="FFFFFF"/>
          <w:rtl/>
        </w:rPr>
      </w:pPr>
      <w:r>
        <w:rPr>
          <w:rFonts w:asciiTheme="majorBidi" w:hAnsiTheme="majorBidi" w:cs="Times New Roman" w:hint="cs"/>
          <w:color w:val="000000" w:themeColor="text1"/>
          <w:sz w:val="24"/>
          <w:szCs w:val="24"/>
          <w:shd w:val="clear" w:color="auto" w:fill="FFFFFF"/>
          <w:rtl/>
        </w:rPr>
        <w:t xml:space="preserve">تهدف الجمعية إلى </w:t>
      </w:r>
      <w:r w:rsidRPr="00EE7591">
        <w:rPr>
          <w:rFonts w:asciiTheme="majorBidi" w:hAnsiTheme="majorBidi" w:cs="Times New Roman"/>
          <w:color w:val="000000" w:themeColor="text1"/>
          <w:sz w:val="24"/>
          <w:szCs w:val="24"/>
          <w:shd w:val="clear" w:color="auto" w:fill="FFFFFF"/>
          <w:rtl/>
        </w:rPr>
        <w:t>التعاون مع الجهات الحكومية المعنية لحل وتذليل جميع المعوقات والمشاكل التي تواجه المزارعين أعضا</w:t>
      </w:r>
      <w:r>
        <w:rPr>
          <w:rFonts w:asciiTheme="majorBidi" w:hAnsiTheme="majorBidi" w:cs="Times New Roman"/>
          <w:color w:val="000000" w:themeColor="text1"/>
          <w:sz w:val="24"/>
          <w:szCs w:val="24"/>
          <w:shd w:val="clear" w:color="auto" w:fill="FFFFFF"/>
          <w:rtl/>
        </w:rPr>
        <w:t xml:space="preserve">ء الجمعية </w:t>
      </w:r>
      <w:r w:rsidR="00600E63">
        <w:rPr>
          <w:rFonts w:asciiTheme="majorBidi" w:hAnsiTheme="majorBidi" w:cs="Times New Roman" w:hint="cs"/>
          <w:color w:val="000000" w:themeColor="text1"/>
          <w:sz w:val="24"/>
          <w:szCs w:val="24"/>
          <w:shd w:val="clear" w:color="auto" w:fill="FFFFFF"/>
          <w:rtl/>
        </w:rPr>
        <w:t>وفروعها،</w:t>
      </w:r>
      <w:r>
        <w:rPr>
          <w:rFonts w:asciiTheme="majorBidi" w:hAnsiTheme="majorBidi" w:cs="Times New Roman" w:hint="cs"/>
          <w:color w:val="000000" w:themeColor="text1"/>
          <w:sz w:val="24"/>
          <w:szCs w:val="24"/>
          <w:shd w:val="clear" w:color="auto" w:fill="FFFFFF"/>
          <w:rtl/>
        </w:rPr>
        <w:t xml:space="preserve"> و</w:t>
      </w:r>
      <w:r w:rsidRPr="00EE7591">
        <w:rPr>
          <w:rFonts w:asciiTheme="majorBidi" w:hAnsiTheme="majorBidi" w:cs="Times New Roman"/>
          <w:color w:val="000000" w:themeColor="text1"/>
          <w:sz w:val="24"/>
          <w:szCs w:val="24"/>
          <w:shd w:val="clear" w:color="auto" w:fill="FFFFFF"/>
          <w:rtl/>
        </w:rPr>
        <w:t>تبني التقنيات الزراعية الحديثة والمتطورة.</w:t>
      </w:r>
      <w:r>
        <w:rPr>
          <w:rFonts w:asciiTheme="majorBidi" w:hAnsiTheme="majorBidi" w:cs="Times New Roman" w:hint="cs"/>
          <w:color w:val="000000" w:themeColor="text1"/>
          <w:sz w:val="24"/>
          <w:szCs w:val="24"/>
          <w:shd w:val="clear" w:color="auto" w:fill="FFFFFF"/>
          <w:rtl/>
        </w:rPr>
        <w:t xml:space="preserve"> بالإضافة إلى إ</w:t>
      </w:r>
      <w:r w:rsidRPr="00EE7591">
        <w:rPr>
          <w:rFonts w:asciiTheme="majorBidi" w:hAnsiTheme="majorBidi" w:cs="Times New Roman"/>
          <w:color w:val="000000" w:themeColor="text1"/>
          <w:sz w:val="24"/>
          <w:szCs w:val="24"/>
          <w:shd w:val="clear" w:color="auto" w:fill="FFFFFF"/>
          <w:rtl/>
        </w:rPr>
        <w:t>رشاد المزارعين لتوفير المعدات الزراعية الم</w:t>
      </w:r>
      <w:r>
        <w:rPr>
          <w:rFonts w:asciiTheme="majorBidi" w:hAnsiTheme="majorBidi" w:cs="Times New Roman"/>
          <w:color w:val="000000" w:themeColor="text1"/>
          <w:sz w:val="24"/>
          <w:szCs w:val="24"/>
          <w:shd w:val="clear" w:color="auto" w:fill="FFFFFF"/>
          <w:rtl/>
        </w:rPr>
        <w:t xml:space="preserve">تطورة واستخدامها بمزارع </w:t>
      </w:r>
      <w:r w:rsidR="00600E63">
        <w:rPr>
          <w:rFonts w:asciiTheme="majorBidi" w:hAnsiTheme="majorBidi" w:cs="Times New Roman" w:hint="cs"/>
          <w:color w:val="000000" w:themeColor="text1"/>
          <w:sz w:val="24"/>
          <w:szCs w:val="24"/>
          <w:shd w:val="clear" w:color="auto" w:fill="FFFFFF"/>
          <w:rtl/>
        </w:rPr>
        <w:t>الأعضاء،</w:t>
      </w:r>
      <w:r>
        <w:rPr>
          <w:rFonts w:asciiTheme="majorBidi" w:hAnsiTheme="majorBidi" w:cs="Times New Roman" w:hint="cs"/>
          <w:color w:val="000000" w:themeColor="text1"/>
          <w:sz w:val="24"/>
          <w:szCs w:val="24"/>
          <w:shd w:val="clear" w:color="auto" w:fill="FFFFFF"/>
          <w:rtl/>
        </w:rPr>
        <w:t xml:space="preserve"> و</w:t>
      </w:r>
      <w:r w:rsidRPr="00EE7591">
        <w:rPr>
          <w:rFonts w:asciiTheme="majorBidi" w:hAnsiTheme="majorBidi" w:cs="Times New Roman"/>
          <w:color w:val="000000" w:themeColor="text1"/>
          <w:sz w:val="24"/>
          <w:szCs w:val="24"/>
          <w:shd w:val="clear" w:color="auto" w:fill="FFFFFF"/>
          <w:rtl/>
        </w:rPr>
        <w:t>نقل الخبرات والمعلومات الفنية والاتصال بالمختصين داخل وخارج السلطنة بالتنسيق مع وزارة الزراعة والثروة السمكية والجهات المختصة بالسلطنة لتعميمها على المزارعين.</w:t>
      </w:r>
    </w:p>
    <w:p w14:paraId="7E977F28" w14:textId="77777777" w:rsidR="00EE7591" w:rsidRPr="00EE7591" w:rsidRDefault="00EE7591" w:rsidP="00EE7591">
      <w:pPr>
        <w:tabs>
          <w:tab w:val="right" w:pos="9360"/>
        </w:tabs>
        <w:spacing w:before="100" w:after="0" w:line="360" w:lineRule="auto"/>
        <w:ind w:left="720"/>
        <w:rPr>
          <w:rFonts w:asciiTheme="majorBidi" w:hAnsiTheme="majorBidi" w:cs="Times New Roman"/>
          <w:b/>
          <w:bCs/>
          <w:color w:val="000000" w:themeColor="text1"/>
          <w:sz w:val="24"/>
          <w:szCs w:val="24"/>
          <w:shd w:val="clear" w:color="auto" w:fill="FFFFFF"/>
          <w:rtl/>
        </w:rPr>
      </w:pPr>
      <w:r w:rsidRPr="00EE7591">
        <w:rPr>
          <w:rFonts w:asciiTheme="majorBidi" w:hAnsiTheme="majorBidi" w:cs="Times New Roman" w:hint="cs"/>
          <w:b/>
          <w:bCs/>
          <w:color w:val="000000" w:themeColor="text1"/>
          <w:sz w:val="24"/>
          <w:szCs w:val="24"/>
          <w:shd w:val="clear" w:color="auto" w:fill="FFFFFF"/>
          <w:rtl/>
        </w:rPr>
        <w:t>ومن بين أهداف الجمعية التالي:</w:t>
      </w:r>
    </w:p>
    <w:p w14:paraId="7B1057E8" w14:textId="14F61EF7" w:rsidR="00EE7591" w:rsidRPr="00EE7591" w:rsidRDefault="00EE7591" w:rsidP="00EE7591">
      <w:pPr>
        <w:pStyle w:val="ListParagraph"/>
        <w:numPr>
          <w:ilvl w:val="0"/>
          <w:numId w:val="76"/>
        </w:numPr>
        <w:tabs>
          <w:tab w:val="right" w:pos="9360"/>
        </w:tabs>
        <w:spacing w:before="100" w:after="200" w:line="360" w:lineRule="auto"/>
        <w:rPr>
          <w:rFonts w:asciiTheme="majorBidi" w:hAnsiTheme="majorBidi" w:cstheme="majorBidi"/>
          <w:color w:val="000000" w:themeColor="text1"/>
          <w:sz w:val="24"/>
          <w:szCs w:val="24"/>
          <w:shd w:val="clear" w:color="auto" w:fill="FFFFFF"/>
          <w:rtl/>
        </w:rPr>
      </w:pPr>
      <w:r w:rsidRPr="00EE7591">
        <w:rPr>
          <w:rFonts w:asciiTheme="majorBidi" w:hAnsiTheme="majorBidi" w:cs="Times New Roman"/>
          <w:color w:val="000000" w:themeColor="text1"/>
          <w:sz w:val="24"/>
          <w:szCs w:val="24"/>
          <w:shd w:val="clear" w:color="auto" w:fill="FFFFFF"/>
          <w:rtl/>
        </w:rPr>
        <w:t>تشجيع المزارعين على استخدام المبيدات الصديقة للبيئة وتجنب استخدام الكيماويات الضارة بصحة الإنسان والبيئة وتطبيق الأساليب الحديثة في المجال الزراعي.</w:t>
      </w:r>
    </w:p>
    <w:p w14:paraId="3D0950CC" w14:textId="77777777" w:rsidR="00EE7591" w:rsidRPr="00EE7591" w:rsidRDefault="00EE7591" w:rsidP="00EE7591">
      <w:pPr>
        <w:pStyle w:val="ListParagraph"/>
        <w:numPr>
          <w:ilvl w:val="0"/>
          <w:numId w:val="76"/>
        </w:numPr>
        <w:tabs>
          <w:tab w:val="right" w:pos="9360"/>
        </w:tabs>
        <w:spacing w:before="100" w:after="200" w:line="360" w:lineRule="auto"/>
        <w:rPr>
          <w:rFonts w:asciiTheme="majorBidi" w:hAnsiTheme="majorBidi" w:cstheme="majorBidi"/>
          <w:color w:val="000000" w:themeColor="text1"/>
          <w:sz w:val="24"/>
          <w:szCs w:val="24"/>
          <w:shd w:val="clear" w:color="auto" w:fill="FFFFFF"/>
          <w:rtl/>
        </w:rPr>
      </w:pPr>
      <w:r w:rsidRPr="00EE7591">
        <w:rPr>
          <w:rFonts w:asciiTheme="majorBidi" w:hAnsiTheme="majorBidi" w:cs="Times New Roman"/>
          <w:color w:val="000000" w:themeColor="text1"/>
          <w:sz w:val="24"/>
          <w:szCs w:val="24"/>
          <w:shd w:val="clear" w:color="auto" w:fill="FFFFFF"/>
          <w:rtl/>
        </w:rPr>
        <w:t>تشجيع المزارعين على ترشيد استهلاك المياه باستخدام أنظمة الري الحديثة.</w:t>
      </w:r>
    </w:p>
    <w:p w14:paraId="296D8325" w14:textId="77777777" w:rsidR="00EE7591" w:rsidRPr="00EE7591" w:rsidRDefault="00EE7591" w:rsidP="00EE7591">
      <w:pPr>
        <w:pStyle w:val="ListParagraph"/>
        <w:numPr>
          <w:ilvl w:val="0"/>
          <w:numId w:val="76"/>
        </w:numPr>
        <w:tabs>
          <w:tab w:val="right" w:pos="9360"/>
        </w:tabs>
        <w:spacing w:before="100" w:after="200" w:line="360" w:lineRule="auto"/>
        <w:rPr>
          <w:rFonts w:asciiTheme="majorBidi" w:hAnsiTheme="majorBidi" w:cstheme="majorBidi"/>
          <w:color w:val="000000" w:themeColor="text1"/>
          <w:sz w:val="24"/>
          <w:szCs w:val="24"/>
          <w:shd w:val="clear" w:color="auto" w:fill="FFFFFF"/>
          <w:rtl/>
        </w:rPr>
      </w:pPr>
      <w:r w:rsidRPr="00EE7591">
        <w:rPr>
          <w:rFonts w:asciiTheme="majorBidi" w:hAnsiTheme="majorBidi" w:cs="Times New Roman"/>
          <w:color w:val="000000" w:themeColor="text1"/>
          <w:sz w:val="24"/>
          <w:szCs w:val="24"/>
          <w:shd w:val="clear" w:color="auto" w:fill="FFFFFF"/>
          <w:rtl/>
        </w:rPr>
        <w:lastRenderedPageBreak/>
        <w:t>السعي للحصول على الخدمات التسويقية والترويج للمنتجات الزراعية داخل وخارج السلطنة وفتح أسواق جديدة لتسويق منتجات الأعضاء.</w:t>
      </w:r>
    </w:p>
    <w:p w14:paraId="694CDE88" w14:textId="77777777" w:rsidR="00EE7591" w:rsidRPr="00EE7591" w:rsidRDefault="00EE7591" w:rsidP="00EE7591">
      <w:pPr>
        <w:pStyle w:val="ListParagraph"/>
        <w:numPr>
          <w:ilvl w:val="0"/>
          <w:numId w:val="76"/>
        </w:numPr>
        <w:tabs>
          <w:tab w:val="right" w:pos="9360"/>
        </w:tabs>
        <w:spacing w:before="100" w:after="200" w:line="360" w:lineRule="auto"/>
        <w:rPr>
          <w:rFonts w:asciiTheme="majorBidi" w:hAnsiTheme="majorBidi" w:cstheme="majorBidi"/>
          <w:color w:val="000000" w:themeColor="text1"/>
          <w:sz w:val="24"/>
          <w:szCs w:val="24"/>
          <w:shd w:val="clear" w:color="auto" w:fill="FFFFFF"/>
          <w:rtl/>
        </w:rPr>
      </w:pPr>
      <w:r w:rsidRPr="00EE7591">
        <w:rPr>
          <w:rFonts w:asciiTheme="majorBidi" w:hAnsiTheme="majorBidi" w:cs="Times New Roman"/>
          <w:color w:val="000000" w:themeColor="text1"/>
          <w:sz w:val="24"/>
          <w:szCs w:val="24"/>
          <w:shd w:val="clear" w:color="auto" w:fill="FFFFFF"/>
          <w:rtl/>
        </w:rPr>
        <w:t>إبرام العقود والاتفاقيات الخاصة بتسويق منتجات الأعضاء وغير الأعضاء مقابل أجر محدد.</w:t>
      </w:r>
    </w:p>
    <w:p w14:paraId="4501FB2C" w14:textId="77777777" w:rsidR="00EE7591" w:rsidRPr="00EE7591" w:rsidRDefault="00EE7591" w:rsidP="00EE7591">
      <w:pPr>
        <w:pStyle w:val="ListParagraph"/>
        <w:numPr>
          <w:ilvl w:val="0"/>
          <w:numId w:val="76"/>
        </w:numPr>
        <w:tabs>
          <w:tab w:val="right" w:pos="9360"/>
        </w:tabs>
        <w:spacing w:before="100" w:after="200" w:line="360" w:lineRule="auto"/>
        <w:rPr>
          <w:rFonts w:asciiTheme="majorBidi" w:hAnsiTheme="majorBidi" w:cstheme="majorBidi"/>
          <w:color w:val="000000" w:themeColor="text1"/>
          <w:sz w:val="24"/>
          <w:szCs w:val="24"/>
          <w:shd w:val="clear" w:color="auto" w:fill="FFFFFF"/>
          <w:rtl/>
        </w:rPr>
      </w:pPr>
      <w:r w:rsidRPr="00EE7591">
        <w:rPr>
          <w:rFonts w:asciiTheme="majorBidi" w:hAnsiTheme="majorBidi" w:cs="Times New Roman"/>
          <w:color w:val="000000" w:themeColor="text1"/>
          <w:sz w:val="24"/>
          <w:szCs w:val="24"/>
          <w:shd w:val="clear" w:color="auto" w:fill="FFFFFF"/>
          <w:rtl/>
        </w:rPr>
        <w:t>المشاركة في الندوات والبحوث الزراعية داخل وخارج السلطنة بعد موافقة وزارة الزراعة والثروة السمكية للحصول على أصناف جديدة من المحاصيل الزراعية والطرق المتطورة للحصاد ومعاملات ما بعد الحصاد من التغليف والنقل والمواصفات المطلوبة للتصدير.</w:t>
      </w:r>
    </w:p>
    <w:p w14:paraId="780D92CF" w14:textId="77777777" w:rsidR="00EE7591" w:rsidRPr="00EE7591" w:rsidRDefault="00EE7591" w:rsidP="00EE7591">
      <w:pPr>
        <w:pStyle w:val="ListParagraph"/>
        <w:numPr>
          <w:ilvl w:val="0"/>
          <w:numId w:val="76"/>
        </w:numPr>
        <w:tabs>
          <w:tab w:val="right" w:pos="9360"/>
        </w:tabs>
        <w:spacing w:before="100" w:after="200" w:line="360" w:lineRule="auto"/>
        <w:rPr>
          <w:rFonts w:asciiTheme="majorBidi" w:hAnsiTheme="majorBidi" w:cstheme="majorBidi"/>
          <w:color w:val="000000" w:themeColor="text1"/>
          <w:sz w:val="24"/>
          <w:szCs w:val="24"/>
          <w:shd w:val="clear" w:color="auto" w:fill="FFFFFF"/>
          <w:rtl/>
        </w:rPr>
      </w:pPr>
      <w:r w:rsidRPr="00EE7591">
        <w:rPr>
          <w:rFonts w:asciiTheme="majorBidi" w:hAnsiTheme="majorBidi" w:cs="Times New Roman"/>
          <w:color w:val="000000" w:themeColor="text1"/>
          <w:sz w:val="24"/>
          <w:szCs w:val="24"/>
          <w:shd w:val="clear" w:color="auto" w:fill="FFFFFF"/>
          <w:rtl/>
        </w:rPr>
        <w:t>تنوع الزراعات الموسمية، وعدم التركيز على نوع واحد فيها حسب الميزة النسبية.</w:t>
      </w:r>
    </w:p>
    <w:p w14:paraId="3BC60882" w14:textId="77777777" w:rsidR="00EE7591" w:rsidRPr="00EE7591" w:rsidRDefault="00EE7591" w:rsidP="00EE7591">
      <w:pPr>
        <w:pStyle w:val="ListParagraph"/>
        <w:numPr>
          <w:ilvl w:val="0"/>
          <w:numId w:val="76"/>
        </w:numPr>
        <w:tabs>
          <w:tab w:val="right" w:pos="9360"/>
        </w:tabs>
        <w:spacing w:before="100" w:after="200" w:line="360" w:lineRule="auto"/>
        <w:rPr>
          <w:rFonts w:asciiTheme="majorBidi" w:hAnsiTheme="majorBidi" w:cstheme="majorBidi"/>
          <w:color w:val="000000" w:themeColor="text1"/>
          <w:sz w:val="24"/>
          <w:szCs w:val="24"/>
          <w:shd w:val="clear" w:color="auto" w:fill="FFFFFF"/>
          <w:rtl/>
        </w:rPr>
      </w:pPr>
      <w:r w:rsidRPr="00EE7591">
        <w:rPr>
          <w:rFonts w:asciiTheme="majorBidi" w:hAnsiTheme="majorBidi" w:cs="Times New Roman"/>
          <w:color w:val="000000" w:themeColor="text1"/>
          <w:sz w:val="24"/>
          <w:szCs w:val="24"/>
          <w:shd w:val="clear" w:color="auto" w:fill="FFFFFF"/>
          <w:rtl/>
        </w:rPr>
        <w:t>تشجيع المزارعين على استخدام التقنيات الحديثة بالزراعة وزراعة المحاصيل قليلة استهلاك المياه حفاظاً</w:t>
      </w:r>
    </w:p>
    <w:p w14:paraId="37414010" w14:textId="77777777" w:rsidR="00EE7591" w:rsidRPr="00EE7591" w:rsidRDefault="00EE7591" w:rsidP="00EE7591">
      <w:pPr>
        <w:pStyle w:val="ListParagraph"/>
        <w:numPr>
          <w:ilvl w:val="0"/>
          <w:numId w:val="76"/>
        </w:numPr>
        <w:tabs>
          <w:tab w:val="right" w:pos="9360"/>
        </w:tabs>
        <w:spacing w:before="100" w:after="200" w:line="360" w:lineRule="auto"/>
        <w:rPr>
          <w:rFonts w:asciiTheme="majorBidi" w:hAnsiTheme="majorBidi" w:cstheme="majorBidi"/>
          <w:color w:val="000000" w:themeColor="text1"/>
          <w:sz w:val="24"/>
          <w:szCs w:val="24"/>
          <w:shd w:val="clear" w:color="auto" w:fill="FFFFFF"/>
          <w:rtl/>
        </w:rPr>
      </w:pPr>
      <w:r w:rsidRPr="00EE7591">
        <w:rPr>
          <w:rFonts w:asciiTheme="majorBidi" w:hAnsiTheme="majorBidi" w:cs="Times New Roman"/>
          <w:color w:val="000000" w:themeColor="text1"/>
          <w:sz w:val="24"/>
          <w:szCs w:val="24"/>
          <w:shd w:val="clear" w:color="auto" w:fill="FFFFFF"/>
          <w:rtl/>
        </w:rPr>
        <w:t>على المياه وحماية البيئة من التلوث.</w:t>
      </w:r>
    </w:p>
    <w:p w14:paraId="4175A74F" w14:textId="5D4381AC" w:rsidR="00EE7591" w:rsidRPr="00EE7591" w:rsidRDefault="00EE7591" w:rsidP="00EE7591">
      <w:pPr>
        <w:pStyle w:val="ListParagraph"/>
        <w:numPr>
          <w:ilvl w:val="0"/>
          <w:numId w:val="76"/>
        </w:numPr>
        <w:tabs>
          <w:tab w:val="right" w:pos="9360"/>
        </w:tabs>
        <w:spacing w:before="100" w:after="200" w:line="360" w:lineRule="auto"/>
        <w:jc w:val="lowKashida"/>
        <w:rPr>
          <w:rFonts w:asciiTheme="majorBidi" w:hAnsiTheme="majorBidi" w:cstheme="majorBidi"/>
          <w:color w:val="000000" w:themeColor="text1"/>
          <w:sz w:val="24"/>
          <w:szCs w:val="24"/>
          <w:shd w:val="clear" w:color="auto" w:fill="FFFFFF"/>
          <w:rtl/>
        </w:rPr>
      </w:pPr>
      <w:r w:rsidRPr="00EE7591">
        <w:rPr>
          <w:rFonts w:asciiTheme="majorBidi" w:hAnsiTheme="majorBidi" w:cs="Times New Roman"/>
          <w:color w:val="000000" w:themeColor="text1"/>
          <w:sz w:val="24"/>
          <w:szCs w:val="24"/>
          <w:shd w:val="clear" w:color="auto" w:fill="FFFFFF"/>
          <w:rtl/>
        </w:rPr>
        <w:t>تشجيع المزارعين على نقل زراعة الحشائش في مختلف محافظات وولايات السلطنة واستخدام الزراعات المحمية لتحسين جودة المنتج واستمراره وزيادة الإنتاج في وحدة المساحة.</w:t>
      </w:r>
    </w:p>
    <w:p w14:paraId="24A34996" w14:textId="6E82D644" w:rsidR="00FB257B" w:rsidRPr="00B85B59" w:rsidRDefault="00882686" w:rsidP="00EE7591">
      <w:pPr>
        <w:pStyle w:val="Food14"/>
        <w:spacing w:line="360" w:lineRule="auto"/>
        <w:rPr>
          <w:rFonts w:asciiTheme="majorBidi" w:hAnsiTheme="majorBidi" w:cstheme="majorBidi"/>
          <w:shd w:val="clear" w:color="auto" w:fill="FFFFFF"/>
          <w:rtl/>
        </w:rPr>
      </w:pPr>
      <w:bookmarkStart w:id="238" w:name="_Toc73437611"/>
      <w:bookmarkStart w:id="239" w:name="_Toc82610136"/>
      <w:r>
        <w:rPr>
          <w:rFonts w:asciiTheme="majorBidi" w:hAnsiTheme="majorBidi" w:cstheme="majorBidi" w:hint="cs"/>
          <w:shd w:val="clear" w:color="auto" w:fill="FFFFFF"/>
          <w:rtl/>
        </w:rPr>
        <w:t>4-</w:t>
      </w:r>
      <w:r w:rsidR="005D7A14">
        <w:rPr>
          <w:rFonts w:asciiTheme="majorBidi" w:hAnsiTheme="majorBidi" w:cstheme="majorBidi" w:hint="cs"/>
          <w:shd w:val="clear" w:color="auto" w:fill="FFFFFF"/>
          <w:rtl/>
        </w:rPr>
        <w:t>2</w:t>
      </w:r>
      <w:r>
        <w:rPr>
          <w:rFonts w:asciiTheme="majorBidi" w:hAnsiTheme="majorBidi" w:cstheme="majorBidi" w:hint="cs"/>
          <w:shd w:val="clear" w:color="auto" w:fill="FFFFFF"/>
          <w:rtl/>
        </w:rPr>
        <w:t>-4-</w:t>
      </w:r>
      <w:r w:rsidR="00EE7591">
        <w:rPr>
          <w:rFonts w:asciiTheme="majorBidi" w:hAnsiTheme="majorBidi" w:cstheme="majorBidi" w:hint="cs"/>
          <w:shd w:val="clear" w:color="auto" w:fill="FFFFFF"/>
          <w:rtl/>
        </w:rPr>
        <w:t>4</w:t>
      </w:r>
      <w:r>
        <w:rPr>
          <w:rFonts w:asciiTheme="majorBidi" w:hAnsiTheme="majorBidi" w:cstheme="majorBidi" w:hint="cs"/>
          <w:shd w:val="clear" w:color="auto" w:fill="FFFFFF"/>
          <w:rtl/>
        </w:rPr>
        <w:t xml:space="preserve">. </w:t>
      </w:r>
      <w:r w:rsidR="00FB257B" w:rsidRPr="00B85B59">
        <w:rPr>
          <w:rFonts w:asciiTheme="majorBidi" w:hAnsiTheme="majorBidi" w:cstheme="majorBidi"/>
          <w:shd w:val="clear" w:color="auto" w:fill="FFFFFF"/>
          <w:rtl/>
        </w:rPr>
        <w:t>الهيئة</w:t>
      </w:r>
      <w:r w:rsidR="00FB257B" w:rsidRPr="00B85B59">
        <w:rPr>
          <w:rFonts w:asciiTheme="majorBidi" w:hAnsiTheme="majorBidi" w:cstheme="majorBidi"/>
          <w:shd w:val="clear" w:color="auto" w:fill="FFFFFF"/>
        </w:rPr>
        <w:t xml:space="preserve"> </w:t>
      </w:r>
      <w:r w:rsidR="00FB257B" w:rsidRPr="00B85B59">
        <w:rPr>
          <w:rFonts w:asciiTheme="majorBidi" w:hAnsiTheme="majorBidi" w:cstheme="majorBidi"/>
          <w:shd w:val="clear" w:color="auto" w:fill="FFFFFF"/>
          <w:rtl/>
        </w:rPr>
        <w:t>العمانية</w:t>
      </w:r>
      <w:r w:rsidR="00FB257B" w:rsidRPr="00B85B59">
        <w:rPr>
          <w:rFonts w:asciiTheme="majorBidi" w:hAnsiTheme="majorBidi" w:cstheme="majorBidi"/>
          <w:shd w:val="clear" w:color="auto" w:fill="FFFFFF"/>
        </w:rPr>
        <w:t xml:space="preserve"> </w:t>
      </w:r>
      <w:r w:rsidR="00FB257B" w:rsidRPr="00B85B59">
        <w:rPr>
          <w:rFonts w:asciiTheme="majorBidi" w:hAnsiTheme="majorBidi" w:cstheme="majorBidi"/>
          <w:shd w:val="clear" w:color="auto" w:fill="FFFFFF"/>
          <w:rtl/>
        </w:rPr>
        <w:t>للأعمال</w:t>
      </w:r>
      <w:r w:rsidR="00FB257B" w:rsidRPr="00B85B59">
        <w:rPr>
          <w:rFonts w:asciiTheme="majorBidi" w:hAnsiTheme="majorBidi" w:cstheme="majorBidi"/>
          <w:shd w:val="clear" w:color="auto" w:fill="FFFFFF"/>
        </w:rPr>
        <w:t xml:space="preserve"> </w:t>
      </w:r>
      <w:r w:rsidR="00FB257B" w:rsidRPr="00B85B59">
        <w:rPr>
          <w:rFonts w:asciiTheme="majorBidi" w:hAnsiTheme="majorBidi" w:cstheme="majorBidi"/>
          <w:shd w:val="clear" w:color="auto" w:fill="FFFFFF"/>
          <w:rtl/>
        </w:rPr>
        <w:t>الخيرية</w:t>
      </w:r>
      <w:bookmarkEnd w:id="238"/>
      <w:bookmarkEnd w:id="239"/>
    </w:p>
    <w:p w14:paraId="274AD5BD" w14:textId="0B1A4B48" w:rsidR="00FB257B" w:rsidRDefault="002B4122" w:rsidP="002B4122">
      <w:pPr>
        <w:tabs>
          <w:tab w:val="right" w:pos="9360"/>
        </w:tabs>
        <w:spacing w:before="100" w:after="0" w:line="360" w:lineRule="auto"/>
        <w:ind w:left="720"/>
        <w:jc w:val="lowKashida"/>
        <w:rPr>
          <w:rFonts w:asciiTheme="majorBidi" w:hAnsiTheme="majorBidi" w:cstheme="majorBidi"/>
          <w:color w:val="000000" w:themeColor="text1"/>
          <w:sz w:val="24"/>
          <w:szCs w:val="24"/>
          <w:rtl/>
        </w:rPr>
      </w:pPr>
      <w:r w:rsidRPr="002B4122">
        <w:rPr>
          <w:rFonts w:asciiTheme="majorBidi" w:hAnsiTheme="majorBidi" w:cs="Times New Roman"/>
          <w:color w:val="000000" w:themeColor="text1"/>
          <w:sz w:val="24"/>
          <w:szCs w:val="24"/>
          <w:rtl/>
        </w:rPr>
        <w:t xml:space="preserve">تأسست </w:t>
      </w:r>
      <w:r w:rsidRPr="002B4122">
        <w:rPr>
          <w:rFonts w:asciiTheme="majorBidi" w:hAnsiTheme="majorBidi" w:cstheme="majorBidi"/>
          <w:color w:val="000000" w:themeColor="text1"/>
          <w:sz w:val="24"/>
          <w:szCs w:val="24"/>
          <w:rtl/>
        </w:rPr>
        <w:t>الهيئة</w:t>
      </w:r>
      <w:r w:rsidRPr="002B4122">
        <w:rPr>
          <w:rFonts w:asciiTheme="majorBidi" w:hAnsiTheme="majorBidi" w:cstheme="majorBidi"/>
          <w:color w:val="000000" w:themeColor="text1"/>
          <w:sz w:val="24"/>
          <w:szCs w:val="24"/>
        </w:rPr>
        <w:t xml:space="preserve"> </w:t>
      </w:r>
      <w:r w:rsidRPr="002B4122">
        <w:rPr>
          <w:rFonts w:asciiTheme="majorBidi" w:hAnsiTheme="majorBidi" w:cstheme="majorBidi"/>
          <w:color w:val="000000" w:themeColor="text1"/>
          <w:sz w:val="24"/>
          <w:szCs w:val="24"/>
          <w:rtl/>
        </w:rPr>
        <w:t>العمانية</w:t>
      </w:r>
      <w:r w:rsidRPr="002B4122">
        <w:rPr>
          <w:rFonts w:asciiTheme="majorBidi" w:hAnsiTheme="majorBidi" w:cstheme="majorBidi"/>
          <w:color w:val="000000" w:themeColor="text1"/>
          <w:sz w:val="24"/>
          <w:szCs w:val="24"/>
        </w:rPr>
        <w:t xml:space="preserve"> </w:t>
      </w:r>
      <w:r w:rsidRPr="002B4122">
        <w:rPr>
          <w:rFonts w:asciiTheme="majorBidi" w:hAnsiTheme="majorBidi" w:cstheme="majorBidi"/>
          <w:color w:val="000000" w:themeColor="text1"/>
          <w:sz w:val="24"/>
          <w:szCs w:val="24"/>
          <w:rtl/>
        </w:rPr>
        <w:t>للأعمال</w:t>
      </w:r>
      <w:r w:rsidRPr="002B4122">
        <w:rPr>
          <w:rFonts w:asciiTheme="majorBidi" w:hAnsiTheme="majorBidi" w:cstheme="majorBidi"/>
          <w:color w:val="000000" w:themeColor="text1"/>
          <w:sz w:val="24"/>
          <w:szCs w:val="24"/>
        </w:rPr>
        <w:t xml:space="preserve"> </w:t>
      </w:r>
      <w:r w:rsidRPr="002B4122">
        <w:rPr>
          <w:rFonts w:asciiTheme="majorBidi" w:hAnsiTheme="majorBidi" w:cstheme="majorBidi"/>
          <w:color w:val="000000" w:themeColor="text1"/>
          <w:sz w:val="24"/>
          <w:szCs w:val="24"/>
          <w:rtl/>
        </w:rPr>
        <w:t>الخيرية</w:t>
      </w:r>
      <w:r w:rsidRPr="002B4122">
        <w:rPr>
          <w:rFonts w:asciiTheme="majorBidi" w:hAnsiTheme="majorBidi" w:cstheme="majorBidi"/>
          <w:color w:val="000000" w:themeColor="text1"/>
          <w:sz w:val="24"/>
          <w:szCs w:val="24"/>
        </w:rPr>
        <w:t xml:space="preserve"> </w:t>
      </w:r>
      <w:r w:rsidR="00600E63">
        <w:rPr>
          <w:rFonts w:asciiTheme="majorBidi" w:hAnsiTheme="majorBidi" w:cs="Times New Roman"/>
          <w:color w:val="000000" w:themeColor="text1"/>
          <w:sz w:val="24"/>
          <w:szCs w:val="24"/>
          <w:rtl/>
        </w:rPr>
        <w:t>في عام 1996م</w:t>
      </w:r>
      <w:r>
        <w:rPr>
          <w:rFonts w:asciiTheme="majorBidi" w:eastAsia="Simplified Arabic" w:hAnsiTheme="majorBidi" w:cstheme="majorBidi" w:hint="cs"/>
          <w:sz w:val="24"/>
          <w:szCs w:val="24"/>
          <w:rtl/>
        </w:rPr>
        <w:t>، حيث تسعي إلى تحقيق الأهداف التالي:</w:t>
      </w:r>
    </w:p>
    <w:p w14:paraId="007C9B0D" w14:textId="77777777" w:rsidR="002B4122" w:rsidRPr="002B4122" w:rsidRDefault="002B4122" w:rsidP="00D66E64">
      <w:pPr>
        <w:pStyle w:val="ListParagraph"/>
        <w:numPr>
          <w:ilvl w:val="0"/>
          <w:numId w:val="69"/>
        </w:numPr>
        <w:tabs>
          <w:tab w:val="right" w:pos="9360"/>
        </w:tabs>
        <w:spacing w:after="0" w:line="360" w:lineRule="auto"/>
        <w:rPr>
          <w:rFonts w:asciiTheme="majorBidi" w:hAnsiTheme="majorBidi" w:cstheme="majorBidi"/>
          <w:color w:val="000000" w:themeColor="text1"/>
          <w:sz w:val="24"/>
          <w:szCs w:val="24"/>
          <w:rtl/>
        </w:rPr>
      </w:pPr>
      <w:r w:rsidRPr="002B4122">
        <w:rPr>
          <w:rFonts w:asciiTheme="majorBidi" w:hAnsiTheme="majorBidi" w:cs="Times New Roman"/>
          <w:color w:val="000000" w:themeColor="text1"/>
          <w:sz w:val="24"/>
          <w:szCs w:val="24"/>
          <w:rtl/>
        </w:rPr>
        <w:t>تلقي وجمع التبرعـات والهبـات وغيرها من الأموال المبذولة تعبدًا أو تطوعًا؛ وذلك من أجل إيصالها إلى مستحقيها.</w:t>
      </w:r>
    </w:p>
    <w:p w14:paraId="4754E23E" w14:textId="44618417" w:rsidR="002B4122" w:rsidRPr="002B4122" w:rsidRDefault="002B4122" w:rsidP="003C4FB5">
      <w:pPr>
        <w:pStyle w:val="ListParagraph"/>
        <w:numPr>
          <w:ilvl w:val="0"/>
          <w:numId w:val="69"/>
        </w:numPr>
        <w:tabs>
          <w:tab w:val="right" w:pos="9360"/>
        </w:tabs>
        <w:spacing w:after="0" w:line="360" w:lineRule="auto"/>
        <w:rPr>
          <w:rFonts w:asciiTheme="majorBidi" w:hAnsiTheme="majorBidi" w:cstheme="majorBidi"/>
          <w:color w:val="000000" w:themeColor="text1"/>
          <w:sz w:val="24"/>
          <w:szCs w:val="24"/>
          <w:rtl/>
        </w:rPr>
      </w:pPr>
      <w:r w:rsidRPr="002B4122">
        <w:rPr>
          <w:rFonts w:asciiTheme="majorBidi" w:hAnsiTheme="majorBidi" w:cs="Times New Roman"/>
          <w:color w:val="000000" w:themeColor="text1"/>
          <w:sz w:val="24"/>
          <w:szCs w:val="24"/>
          <w:rtl/>
        </w:rPr>
        <w:t>دعم وتمويل المشروعات التي ترعى الطفولة أو الأيتام أو العجزة.</w:t>
      </w:r>
    </w:p>
    <w:p w14:paraId="1E7837EC" w14:textId="77777777" w:rsidR="002B4122" w:rsidRPr="002B4122" w:rsidRDefault="002B4122" w:rsidP="00D66E64">
      <w:pPr>
        <w:pStyle w:val="ListParagraph"/>
        <w:numPr>
          <w:ilvl w:val="0"/>
          <w:numId w:val="69"/>
        </w:numPr>
        <w:tabs>
          <w:tab w:val="right" w:pos="9360"/>
        </w:tabs>
        <w:spacing w:after="0" w:line="360" w:lineRule="auto"/>
        <w:rPr>
          <w:rFonts w:asciiTheme="majorBidi" w:hAnsiTheme="majorBidi" w:cstheme="majorBidi"/>
          <w:color w:val="000000" w:themeColor="text1"/>
          <w:sz w:val="24"/>
          <w:szCs w:val="24"/>
          <w:rtl/>
        </w:rPr>
      </w:pPr>
      <w:r w:rsidRPr="002B4122">
        <w:rPr>
          <w:rFonts w:asciiTheme="majorBidi" w:hAnsiTheme="majorBidi" w:cs="Times New Roman"/>
          <w:color w:val="000000" w:themeColor="text1"/>
          <w:sz w:val="24"/>
          <w:szCs w:val="24"/>
          <w:rtl/>
        </w:rPr>
        <w:t>دعم وتمويل مشروعات وبرامج الرعاية الاجتماعية التي تعود بالنفع على المواطنين.</w:t>
      </w:r>
    </w:p>
    <w:p w14:paraId="05061E0C" w14:textId="77777777" w:rsidR="002B4122" w:rsidRPr="002B4122" w:rsidRDefault="002B4122" w:rsidP="00D66E64">
      <w:pPr>
        <w:pStyle w:val="ListParagraph"/>
        <w:numPr>
          <w:ilvl w:val="0"/>
          <w:numId w:val="69"/>
        </w:numPr>
        <w:tabs>
          <w:tab w:val="right" w:pos="9360"/>
        </w:tabs>
        <w:spacing w:after="0" w:line="360" w:lineRule="auto"/>
        <w:rPr>
          <w:rFonts w:asciiTheme="majorBidi" w:hAnsiTheme="majorBidi" w:cstheme="majorBidi"/>
          <w:color w:val="000000" w:themeColor="text1"/>
          <w:sz w:val="24"/>
          <w:szCs w:val="24"/>
          <w:rtl/>
        </w:rPr>
      </w:pPr>
      <w:r w:rsidRPr="002B4122">
        <w:rPr>
          <w:rFonts w:asciiTheme="majorBidi" w:hAnsiTheme="majorBidi" w:cs="Times New Roman"/>
          <w:color w:val="000000" w:themeColor="text1"/>
          <w:sz w:val="24"/>
          <w:szCs w:val="24"/>
          <w:rtl/>
        </w:rPr>
        <w:t>تقديم المساعدات العاجلة (الإغاثة) للمتضررين داخل السلطنة أو خارجها – سواء كانوا أفراداً أو مؤسسات - من الكوارث أو الحرائق أو الحوادث.</w:t>
      </w:r>
    </w:p>
    <w:p w14:paraId="61EAB481" w14:textId="56BB6682" w:rsidR="002B4122" w:rsidRPr="002B4122" w:rsidRDefault="002B4122" w:rsidP="00D66E64">
      <w:pPr>
        <w:pStyle w:val="ListParagraph"/>
        <w:numPr>
          <w:ilvl w:val="0"/>
          <w:numId w:val="69"/>
        </w:numPr>
        <w:tabs>
          <w:tab w:val="right" w:pos="9360"/>
        </w:tabs>
        <w:spacing w:line="360" w:lineRule="auto"/>
        <w:jc w:val="lowKashida"/>
        <w:rPr>
          <w:rFonts w:asciiTheme="majorBidi" w:hAnsiTheme="majorBidi" w:cstheme="majorBidi"/>
          <w:color w:val="000000" w:themeColor="text1"/>
          <w:sz w:val="24"/>
          <w:szCs w:val="24"/>
        </w:rPr>
      </w:pPr>
      <w:r w:rsidRPr="002B4122">
        <w:rPr>
          <w:rFonts w:asciiTheme="majorBidi" w:hAnsiTheme="majorBidi" w:cs="Times New Roman"/>
          <w:color w:val="000000" w:themeColor="text1"/>
          <w:sz w:val="24"/>
          <w:szCs w:val="24"/>
          <w:rtl/>
        </w:rPr>
        <w:t>تقديم المساعدات للمؤسسات الاجتماعية والخيرية والفقراء والمحتاجين داخل السلطنة، وخارجها أحيانًا.</w:t>
      </w:r>
    </w:p>
    <w:p w14:paraId="7CF669C1" w14:textId="2EA72ED0" w:rsidR="00FB257B" w:rsidRPr="00B85B59" w:rsidRDefault="00882686" w:rsidP="00EE7591">
      <w:pPr>
        <w:pStyle w:val="Food14"/>
      </w:pPr>
      <w:bookmarkStart w:id="240" w:name="_Toc73437612"/>
      <w:bookmarkStart w:id="241" w:name="_Toc82610137"/>
      <w:r>
        <w:rPr>
          <w:rFonts w:hint="cs"/>
          <w:rtl/>
        </w:rPr>
        <w:t>4-</w:t>
      </w:r>
      <w:r w:rsidR="005D7A14">
        <w:rPr>
          <w:rFonts w:hint="cs"/>
          <w:rtl/>
        </w:rPr>
        <w:t>2</w:t>
      </w:r>
      <w:r>
        <w:rPr>
          <w:rFonts w:hint="cs"/>
          <w:rtl/>
        </w:rPr>
        <w:t>-4-</w:t>
      </w:r>
      <w:r w:rsidR="00EE7591">
        <w:rPr>
          <w:rFonts w:hint="cs"/>
          <w:rtl/>
        </w:rPr>
        <w:t>5</w:t>
      </w:r>
      <w:r>
        <w:rPr>
          <w:rFonts w:hint="cs"/>
          <w:rtl/>
        </w:rPr>
        <w:t xml:space="preserve">. </w:t>
      </w:r>
      <w:r w:rsidR="00FB257B" w:rsidRPr="00B85B59">
        <w:rPr>
          <w:rtl/>
        </w:rPr>
        <w:t>حزمة</w:t>
      </w:r>
      <w:r w:rsidR="00FB257B" w:rsidRPr="00B85B59">
        <w:t xml:space="preserve"> </w:t>
      </w:r>
      <w:r w:rsidR="00FB257B" w:rsidRPr="00B85B59">
        <w:rPr>
          <w:rtl/>
        </w:rPr>
        <w:t>مبادرات</w:t>
      </w:r>
      <w:r w:rsidR="002B4122">
        <w:rPr>
          <w:rFonts w:hint="cs"/>
          <w:rtl/>
        </w:rPr>
        <w:t xml:space="preserve"> (8 ابريل 2021م)</w:t>
      </w:r>
      <w:r w:rsidR="00FB257B" w:rsidRPr="00B85B59">
        <w:t xml:space="preserve"> </w:t>
      </w:r>
      <w:r w:rsidR="00FB257B" w:rsidRPr="00B85B59">
        <w:rPr>
          <w:rtl/>
        </w:rPr>
        <w:t>الحماية</w:t>
      </w:r>
      <w:r w:rsidR="00FB257B" w:rsidRPr="00B85B59">
        <w:t xml:space="preserve"> </w:t>
      </w:r>
      <w:r w:rsidR="00FB257B" w:rsidRPr="00B85B59">
        <w:rPr>
          <w:rtl/>
        </w:rPr>
        <w:t>الاجتماعية</w:t>
      </w:r>
      <w:bookmarkEnd w:id="240"/>
      <w:bookmarkEnd w:id="241"/>
    </w:p>
    <w:p w14:paraId="144416DD" w14:textId="77777777" w:rsidR="00FB257B" w:rsidRPr="002B4122" w:rsidRDefault="00FB257B" w:rsidP="00D66E64">
      <w:pPr>
        <w:pStyle w:val="ListParagraph"/>
        <w:numPr>
          <w:ilvl w:val="0"/>
          <w:numId w:val="39"/>
        </w:numPr>
        <w:tabs>
          <w:tab w:val="right" w:pos="9360"/>
        </w:tabs>
        <w:spacing w:before="100" w:after="0" w:line="360" w:lineRule="auto"/>
        <w:jc w:val="lowKashida"/>
        <w:rPr>
          <w:rFonts w:asciiTheme="majorBidi" w:hAnsiTheme="majorBidi" w:cstheme="majorBidi"/>
          <w:color w:val="000000" w:themeColor="text1"/>
          <w:sz w:val="24"/>
          <w:szCs w:val="20"/>
        </w:rPr>
      </w:pPr>
      <w:r w:rsidRPr="002B4122">
        <w:rPr>
          <w:rFonts w:asciiTheme="majorBidi" w:hAnsiTheme="majorBidi" w:cstheme="majorBidi"/>
          <w:color w:val="000000" w:themeColor="text1"/>
          <w:sz w:val="24"/>
          <w:szCs w:val="24"/>
          <w:rtl/>
        </w:rPr>
        <w:t>قيام</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بنك</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التنمية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العماني</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بتقديم</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تسهيلات</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مالية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بدون</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فوائد</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ورسوم</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للعاملين</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لحسابهم</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الخاص،</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وتتضمن</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أعمال</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البيع</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والخدمات</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المتنقلة،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والأعمال</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المنزلية،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وأصحاب</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سيارات</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الأجرة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المرخصة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للعمل</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في</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الفنادق</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والمطارات،</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ومشاريع</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المرأة،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والعاملين</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في</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مجال</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الصيد،</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وذلك</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وفقا</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للأسس</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التي</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سوف</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يعلنها</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البنك</w:t>
      </w:r>
      <w:r w:rsidRPr="002B4122">
        <w:rPr>
          <w:rFonts w:asciiTheme="majorBidi" w:hAnsiTheme="majorBidi" w:cstheme="majorBidi"/>
          <w:color w:val="000000" w:themeColor="text1"/>
          <w:sz w:val="24"/>
          <w:szCs w:val="20"/>
        </w:rPr>
        <w:t>.</w:t>
      </w:r>
    </w:p>
    <w:p w14:paraId="132DD89B" w14:textId="77777777" w:rsidR="00FB257B" w:rsidRPr="002B4122" w:rsidRDefault="00FB257B" w:rsidP="00D66E64">
      <w:pPr>
        <w:pStyle w:val="ListParagraph"/>
        <w:numPr>
          <w:ilvl w:val="0"/>
          <w:numId w:val="39"/>
        </w:numPr>
        <w:spacing w:before="100" w:after="200" w:line="360" w:lineRule="auto"/>
        <w:jc w:val="lowKashida"/>
        <w:rPr>
          <w:rFonts w:asciiTheme="majorBidi" w:hAnsiTheme="majorBidi" w:cstheme="majorBidi"/>
          <w:color w:val="000000" w:themeColor="text1"/>
          <w:sz w:val="24"/>
          <w:szCs w:val="20"/>
        </w:rPr>
      </w:pPr>
      <w:r w:rsidRPr="002B4122">
        <w:rPr>
          <w:rFonts w:asciiTheme="majorBidi" w:hAnsiTheme="majorBidi" w:cstheme="majorBidi"/>
          <w:color w:val="000000" w:themeColor="text1"/>
          <w:sz w:val="24"/>
          <w:szCs w:val="24"/>
          <w:rtl/>
        </w:rPr>
        <w:t>تعزيز</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حجم</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الدعم</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المقدم</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لبرامج</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وزارة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التنمية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الاجتماعية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المتعلقة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بمعالجة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الحالات</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المعسرة</w:t>
      </w:r>
      <w:r w:rsidRPr="002B4122">
        <w:rPr>
          <w:rFonts w:asciiTheme="majorBidi" w:hAnsiTheme="majorBidi" w:cstheme="majorBidi"/>
          <w:color w:val="000000" w:themeColor="text1"/>
          <w:sz w:val="24"/>
          <w:szCs w:val="20"/>
        </w:rPr>
        <w:t>.</w:t>
      </w:r>
    </w:p>
    <w:p w14:paraId="60DB6E40" w14:textId="41F4F5E1" w:rsidR="00FB257B" w:rsidRPr="002B4122" w:rsidRDefault="00FB257B" w:rsidP="00D66E64">
      <w:pPr>
        <w:pStyle w:val="ListParagraph"/>
        <w:numPr>
          <w:ilvl w:val="0"/>
          <w:numId w:val="39"/>
        </w:numPr>
        <w:spacing w:before="100" w:after="200" w:line="360" w:lineRule="auto"/>
        <w:jc w:val="lowKashida"/>
        <w:rPr>
          <w:rFonts w:asciiTheme="majorBidi" w:hAnsiTheme="majorBidi" w:cstheme="majorBidi"/>
          <w:color w:val="000000" w:themeColor="text1"/>
          <w:sz w:val="24"/>
          <w:szCs w:val="20"/>
        </w:rPr>
      </w:pPr>
      <w:r w:rsidRPr="002B4122">
        <w:rPr>
          <w:rFonts w:asciiTheme="majorBidi" w:hAnsiTheme="majorBidi" w:cstheme="majorBidi"/>
          <w:color w:val="000000" w:themeColor="text1"/>
          <w:sz w:val="24"/>
          <w:szCs w:val="24"/>
          <w:rtl/>
        </w:rPr>
        <w:t>قيام</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هيئة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تنمية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المؤسسات</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الصغيرة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والمتوسطة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بإطلاق</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برنامج</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تمويلي</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طارئ</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موجّه</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لروّاد</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الأعمال</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حاملي</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بطاقة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ريادة،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وفقا</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للضوابط</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التي</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سوف</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تعلنها</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rPr>
        <w:t>الهيئة</w:t>
      </w:r>
      <w:r w:rsidRPr="002B4122">
        <w:rPr>
          <w:rFonts w:asciiTheme="majorBidi" w:hAnsiTheme="majorBidi" w:cstheme="majorBidi"/>
          <w:color w:val="000000" w:themeColor="text1"/>
          <w:sz w:val="24"/>
          <w:szCs w:val="20"/>
        </w:rPr>
        <w:t xml:space="preserve"> </w:t>
      </w:r>
      <w:r w:rsidRPr="002B4122">
        <w:rPr>
          <w:rFonts w:asciiTheme="majorBidi" w:hAnsiTheme="majorBidi" w:cstheme="majorBidi"/>
          <w:color w:val="000000" w:themeColor="text1"/>
          <w:sz w:val="24"/>
          <w:szCs w:val="24"/>
          <w:rtl/>
          <w:lang w:bidi="ar-OM"/>
        </w:rPr>
        <w:t>كما اقترحت لجنة</w:t>
      </w:r>
      <w:r w:rsidR="00C62CA1" w:rsidRPr="002B4122">
        <w:rPr>
          <w:rFonts w:asciiTheme="majorBidi" w:hAnsiTheme="majorBidi" w:cstheme="majorBidi"/>
          <w:color w:val="000000" w:themeColor="text1"/>
          <w:sz w:val="24"/>
          <w:szCs w:val="24"/>
          <w:rtl/>
          <w:lang w:bidi="ar-OM"/>
        </w:rPr>
        <w:t xml:space="preserve"> </w:t>
      </w:r>
      <w:r w:rsidR="00600E63" w:rsidRPr="002B4122">
        <w:rPr>
          <w:rFonts w:asciiTheme="majorBidi" w:hAnsiTheme="majorBidi" w:cstheme="majorBidi" w:hint="cs"/>
          <w:color w:val="000000" w:themeColor="text1"/>
          <w:sz w:val="24"/>
          <w:szCs w:val="24"/>
          <w:rtl/>
          <w:lang w:bidi="ar-OM"/>
        </w:rPr>
        <w:t>الأمن الغذائي</w:t>
      </w:r>
      <w:r w:rsidRPr="002B4122">
        <w:rPr>
          <w:rFonts w:asciiTheme="majorBidi" w:hAnsiTheme="majorBidi" w:cstheme="majorBidi"/>
          <w:color w:val="000000" w:themeColor="text1"/>
          <w:sz w:val="24"/>
          <w:szCs w:val="24"/>
          <w:rtl/>
          <w:lang w:bidi="ar-OM"/>
        </w:rPr>
        <w:t xml:space="preserve"> الملغاة انشاء صندوق للمخاطر الزراعية والسمكية </w:t>
      </w:r>
      <w:r w:rsidRPr="002B4122">
        <w:rPr>
          <w:rFonts w:asciiTheme="majorBidi" w:hAnsiTheme="majorBidi" w:cstheme="majorBidi"/>
          <w:color w:val="000000" w:themeColor="text1"/>
          <w:sz w:val="24"/>
          <w:szCs w:val="24"/>
          <w:shd w:val="clear" w:color="auto" w:fill="FFFFFF"/>
          <w:rtl/>
        </w:rPr>
        <w:t>للتعويض عن الأضرار الناتجة عن الكوارث الطبيعية للصيادين والمزارعين.</w:t>
      </w:r>
    </w:p>
    <w:p w14:paraId="23827F61" w14:textId="77777777" w:rsidR="000579B8" w:rsidRDefault="000579B8">
      <w:pPr>
        <w:bidi w:val="0"/>
        <w:rPr>
          <w:rStyle w:val="Food12Char"/>
          <w:rFonts w:eastAsiaTheme="minorEastAsia"/>
          <w:caps/>
          <w:spacing w:val="15"/>
          <w:rtl/>
        </w:rPr>
      </w:pPr>
      <w:bookmarkStart w:id="242" w:name="_Toc73437613"/>
      <w:r>
        <w:rPr>
          <w:rStyle w:val="Food12Char"/>
          <w:rtl/>
        </w:rPr>
        <w:br w:type="page"/>
      </w:r>
    </w:p>
    <w:p w14:paraId="5D217313" w14:textId="7CA6BBE0" w:rsidR="00FB257B" w:rsidRPr="00B85B59" w:rsidRDefault="00882686" w:rsidP="005D7A14">
      <w:pPr>
        <w:pStyle w:val="Heading1"/>
        <w:pBdr>
          <w:top w:val="none" w:sz="0" w:space="0" w:color="auto"/>
          <w:left w:val="none" w:sz="0" w:space="0" w:color="auto"/>
          <w:bottom w:val="none" w:sz="0" w:space="0" w:color="auto"/>
          <w:right w:val="none" w:sz="0" w:space="0" w:color="auto"/>
        </w:pBdr>
        <w:shd w:val="clear" w:color="auto" w:fill="auto"/>
        <w:spacing w:line="360" w:lineRule="auto"/>
        <w:rPr>
          <w:rFonts w:asciiTheme="majorBidi" w:hAnsiTheme="majorBidi" w:cstheme="majorBidi"/>
        </w:rPr>
      </w:pPr>
      <w:bookmarkStart w:id="243" w:name="_Toc82610138"/>
      <w:r>
        <w:rPr>
          <w:rStyle w:val="Food12Char"/>
          <w:rFonts w:hint="cs"/>
          <w:rtl/>
        </w:rPr>
        <w:lastRenderedPageBreak/>
        <w:t>4-</w:t>
      </w:r>
      <w:r w:rsidR="005D7A14">
        <w:rPr>
          <w:rStyle w:val="Food12Char"/>
          <w:rFonts w:hint="cs"/>
          <w:rtl/>
        </w:rPr>
        <w:t>3</w:t>
      </w:r>
      <w:r>
        <w:rPr>
          <w:rStyle w:val="Food12Char"/>
          <w:rFonts w:hint="cs"/>
          <w:rtl/>
        </w:rPr>
        <w:t xml:space="preserve">. </w:t>
      </w:r>
      <w:r w:rsidR="00FB257B" w:rsidRPr="00B85B59">
        <w:rPr>
          <w:rStyle w:val="Food12Char"/>
          <w:rtl/>
        </w:rPr>
        <w:t>كيفية مواجهة الأزمات عن طريق توفير الحماية الاجتماعية وضمان النظم الغذائية</w:t>
      </w:r>
      <w:bookmarkEnd w:id="242"/>
      <w:bookmarkEnd w:id="243"/>
    </w:p>
    <w:p w14:paraId="67489A55" w14:textId="615005F2" w:rsidR="00FB257B" w:rsidRPr="008568A0" w:rsidRDefault="00FB257B" w:rsidP="008568A0">
      <w:pPr>
        <w:tabs>
          <w:tab w:val="right" w:pos="9360"/>
        </w:tabs>
        <w:spacing w:before="100" w:after="0" w:line="360" w:lineRule="auto"/>
        <w:ind w:left="26" w:hanging="90"/>
        <w:jc w:val="both"/>
        <w:rPr>
          <w:rFonts w:asciiTheme="majorBidi" w:hAnsiTheme="majorBidi" w:cstheme="majorBidi"/>
          <w:color w:val="FF0000"/>
          <w:sz w:val="24"/>
          <w:szCs w:val="24"/>
          <w:rtl/>
        </w:rPr>
      </w:pPr>
      <w:r w:rsidRPr="00B85B59">
        <w:rPr>
          <w:rFonts w:asciiTheme="majorBidi" w:hAnsiTheme="majorBidi" w:cstheme="majorBidi"/>
          <w:color w:val="000000" w:themeColor="text1"/>
          <w:sz w:val="28"/>
        </w:rPr>
        <w:t xml:space="preserve"> </w:t>
      </w:r>
      <w:r w:rsidRPr="008568A0">
        <w:rPr>
          <w:rFonts w:asciiTheme="majorBidi" w:hAnsiTheme="majorBidi" w:cstheme="majorBidi"/>
          <w:color w:val="000000" w:themeColor="text1"/>
          <w:sz w:val="24"/>
          <w:szCs w:val="24"/>
          <w:shd w:val="clear" w:color="auto" w:fill="FFFFFF"/>
          <w:rtl/>
        </w:rPr>
        <w:t xml:space="preserve">أصبحت </w:t>
      </w:r>
      <w:r w:rsidR="008568A0" w:rsidRPr="008568A0">
        <w:rPr>
          <w:rFonts w:asciiTheme="majorBidi" w:hAnsiTheme="majorBidi" w:cstheme="majorBidi"/>
          <w:sz w:val="24"/>
          <w:szCs w:val="24"/>
          <w:rtl/>
          <w:lang w:bidi="ar-OM"/>
        </w:rPr>
        <w:t>الازمات</w:t>
      </w:r>
      <w:r w:rsidR="008568A0" w:rsidRPr="008568A0">
        <w:rPr>
          <w:rFonts w:asciiTheme="majorBidi" w:hAnsiTheme="majorBidi" w:cstheme="majorBidi"/>
          <w:color w:val="000000" w:themeColor="text1"/>
          <w:sz w:val="24"/>
          <w:szCs w:val="24"/>
          <w:shd w:val="clear" w:color="auto" w:fill="FFFFFF"/>
          <w:rtl/>
        </w:rPr>
        <w:t xml:space="preserve"> </w:t>
      </w:r>
      <w:r w:rsidRPr="008568A0">
        <w:rPr>
          <w:rFonts w:asciiTheme="majorBidi" w:hAnsiTheme="majorBidi" w:cstheme="majorBidi"/>
          <w:color w:val="000000" w:themeColor="text1"/>
          <w:sz w:val="24"/>
          <w:szCs w:val="24"/>
          <w:shd w:val="clear" w:color="auto" w:fill="FFFFFF"/>
          <w:rtl/>
        </w:rPr>
        <w:t xml:space="preserve">تمثل وضعا طبيعيا جديدا في العالم </w:t>
      </w:r>
      <w:r w:rsidR="00600E63" w:rsidRPr="008568A0">
        <w:rPr>
          <w:rFonts w:asciiTheme="majorBidi" w:hAnsiTheme="majorBidi" w:cstheme="majorBidi" w:hint="cs"/>
          <w:color w:val="000000" w:themeColor="text1"/>
          <w:sz w:val="24"/>
          <w:szCs w:val="24"/>
          <w:shd w:val="clear" w:color="auto" w:fill="FFFFFF"/>
          <w:rtl/>
        </w:rPr>
        <w:t>اليوم</w:t>
      </w:r>
      <w:r w:rsidR="00600E63" w:rsidRPr="008568A0">
        <w:rPr>
          <w:rFonts w:asciiTheme="majorBidi" w:hAnsiTheme="majorBidi" w:cstheme="majorBidi" w:hint="cs"/>
          <w:color w:val="000000" w:themeColor="text1"/>
          <w:sz w:val="24"/>
          <w:szCs w:val="24"/>
          <w:rtl/>
        </w:rPr>
        <w:t>،</w:t>
      </w:r>
      <w:r w:rsidRPr="008568A0">
        <w:rPr>
          <w:rFonts w:asciiTheme="majorBidi" w:hAnsiTheme="majorBidi" w:cstheme="majorBidi"/>
          <w:color w:val="000000" w:themeColor="text1"/>
          <w:sz w:val="24"/>
          <w:szCs w:val="24"/>
          <w:rtl/>
        </w:rPr>
        <w:t xml:space="preserve"> </w:t>
      </w:r>
      <w:r w:rsidRPr="008568A0">
        <w:rPr>
          <w:rFonts w:asciiTheme="majorBidi" w:hAnsiTheme="majorBidi" w:cstheme="majorBidi"/>
          <w:color w:val="000000" w:themeColor="text1"/>
          <w:sz w:val="24"/>
          <w:szCs w:val="24"/>
          <w:shd w:val="clear" w:color="auto" w:fill="FFFFFF"/>
          <w:rtl/>
        </w:rPr>
        <w:t>و</w:t>
      </w:r>
      <w:r w:rsidRPr="008568A0">
        <w:rPr>
          <w:rFonts w:asciiTheme="majorBidi" w:hAnsiTheme="majorBidi" w:cstheme="majorBidi"/>
          <w:sz w:val="24"/>
          <w:szCs w:val="24"/>
          <w:rtl/>
        </w:rPr>
        <w:t>في عالم تزداد فيه المخاطر</w:t>
      </w:r>
      <w:r w:rsidR="008568A0">
        <w:rPr>
          <w:rFonts w:asciiTheme="majorBidi" w:hAnsiTheme="majorBidi" w:cstheme="majorBidi" w:hint="cs"/>
          <w:sz w:val="24"/>
          <w:szCs w:val="24"/>
          <w:rtl/>
        </w:rPr>
        <w:t xml:space="preserve"> فإن</w:t>
      </w:r>
      <w:r w:rsidRPr="008568A0">
        <w:rPr>
          <w:rFonts w:asciiTheme="majorBidi" w:hAnsiTheme="majorBidi" w:cstheme="majorBidi"/>
          <w:sz w:val="24"/>
          <w:szCs w:val="24"/>
          <w:rtl/>
        </w:rPr>
        <w:t xml:space="preserve"> نظم الحماية الاجتماعية </w:t>
      </w:r>
      <w:r w:rsidR="008568A0" w:rsidRPr="008568A0">
        <w:rPr>
          <w:rFonts w:asciiTheme="majorBidi" w:hAnsiTheme="majorBidi" w:cstheme="majorBidi"/>
          <w:sz w:val="24"/>
          <w:szCs w:val="24"/>
          <w:rtl/>
        </w:rPr>
        <w:t xml:space="preserve">تساعد </w:t>
      </w:r>
      <w:r w:rsidR="008568A0">
        <w:rPr>
          <w:rFonts w:asciiTheme="majorBidi" w:hAnsiTheme="majorBidi" w:cstheme="majorBidi"/>
          <w:sz w:val="24"/>
          <w:szCs w:val="24"/>
          <w:rtl/>
        </w:rPr>
        <w:t>الأفراد والأسر</w:t>
      </w:r>
      <w:r w:rsidR="008568A0">
        <w:rPr>
          <w:rFonts w:asciiTheme="majorBidi" w:hAnsiTheme="majorBidi" w:cstheme="majorBidi" w:hint="cs"/>
          <w:sz w:val="24"/>
          <w:szCs w:val="24"/>
          <w:rtl/>
        </w:rPr>
        <w:t xml:space="preserve"> </w:t>
      </w:r>
      <w:r w:rsidR="008568A0">
        <w:rPr>
          <w:rFonts w:asciiTheme="majorBidi" w:hAnsiTheme="majorBidi" w:cstheme="majorBidi"/>
          <w:sz w:val="24"/>
          <w:szCs w:val="24"/>
          <w:rtl/>
        </w:rPr>
        <w:t>على مواجهة</w:t>
      </w:r>
      <w:r w:rsidR="008568A0">
        <w:rPr>
          <w:rFonts w:asciiTheme="majorBidi" w:hAnsiTheme="majorBidi" w:cstheme="majorBidi" w:hint="cs"/>
          <w:sz w:val="24"/>
          <w:szCs w:val="24"/>
          <w:rtl/>
        </w:rPr>
        <w:t xml:space="preserve"> </w:t>
      </w:r>
      <w:r w:rsidRPr="008568A0">
        <w:rPr>
          <w:rFonts w:asciiTheme="majorBidi" w:hAnsiTheme="majorBidi" w:cstheme="majorBidi"/>
          <w:sz w:val="24"/>
          <w:szCs w:val="24"/>
          <w:rtl/>
        </w:rPr>
        <w:t>الكوارث الطبيعية والنزوح والصدمات الأخرى</w:t>
      </w:r>
      <w:r w:rsidRPr="008568A0">
        <w:rPr>
          <w:rStyle w:val="Hyperlink"/>
          <w:rFonts w:asciiTheme="majorBidi" w:hAnsiTheme="majorBidi" w:cstheme="majorBidi"/>
          <w:color w:val="000000" w:themeColor="text1"/>
          <w:sz w:val="24"/>
          <w:szCs w:val="24"/>
          <w:u w:val="none"/>
          <w:rtl/>
        </w:rPr>
        <w:t>.</w:t>
      </w:r>
      <w:r w:rsidR="008568A0" w:rsidRPr="008568A0">
        <w:rPr>
          <w:rStyle w:val="Hyperlink"/>
          <w:rFonts w:asciiTheme="majorBidi" w:hAnsiTheme="majorBidi" w:cstheme="majorBidi" w:hint="cs"/>
          <w:color w:val="000000" w:themeColor="text1"/>
          <w:sz w:val="24"/>
          <w:szCs w:val="24"/>
          <w:u w:val="none"/>
          <w:rtl/>
        </w:rPr>
        <w:t xml:space="preserve">. </w:t>
      </w:r>
      <w:r w:rsidRPr="008568A0">
        <w:rPr>
          <w:rFonts w:asciiTheme="majorBidi" w:hAnsiTheme="majorBidi" w:cstheme="majorBidi"/>
          <w:color w:val="000000" w:themeColor="text1"/>
          <w:sz w:val="24"/>
          <w:szCs w:val="24"/>
          <w:rtl/>
        </w:rPr>
        <w:t xml:space="preserve">وفي هذا الصدد قامت السلطنة بعمل انظمة للحماية الاجتماعية وذلك من </w:t>
      </w:r>
      <w:r w:rsidR="00600E63" w:rsidRPr="008568A0">
        <w:rPr>
          <w:rFonts w:asciiTheme="majorBidi" w:hAnsiTheme="majorBidi" w:cstheme="majorBidi" w:hint="cs"/>
          <w:color w:val="000000" w:themeColor="text1"/>
          <w:sz w:val="24"/>
          <w:szCs w:val="24"/>
          <w:rtl/>
        </w:rPr>
        <w:t>خلال:</w:t>
      </w:r>
    </w:p>
    <w:p w14:paraId="6755A770" w14:textId="57D56023" w:rsidR="00FB257B" w:rsidRPr="00B85B59" w:rsidRDefault="00882686" w:rsidP="005D7A14">
      <w:pPr>
        <w:pStyle w:val="Food13"/>
        <w:spacing w:before="240"/>
        <w:rPr>
          <w:color w:val="FF0000"/>
        </w:rPr>
      </w:pPr>
      <w:bookmarkStart w:id="244" w:name="_Toc73437614"/>
      <w:bookmarkStart w:id="245" w:name="_Toc82610139"/>
      <w:r>
        <w:rPr>
          <w:rFonts w:hint="cs"/>
          <w:rtl/>
        </w:rPr>
        <w:t>4-</w:t>
      </w:r>
      <w:r w:rsidR="005D7A14">
        <w:rPr>
          <w:rFonts w:hint="cs"/>
          <w:rtl/>
        </w:rPr>
        <w:t>3</w:t>
      </w:r>
      <w:r>
        <w:rPr>
          <w:rFonts w:hint="cs"/>
          <w:rtl/>
        </w:rPr>
        <w:t xml:space="preserve">-1. </w:t>
      </w:r>
      <w:r w:rsidR="00FB257B" w:rsidRPr="00B85B59">
        <w:rPr>
          <w:rtl/>
        </w:rPr>
        <w:t>النظام</w:t>
      </w:r>
      <w:r w:rsidR="00FB257B" w:rsidRPr="00B85B59">
        <w:t xml:space="preserve"> </w:t>
      </w:r>
      <w:r w:rsidR="00FB257B" w:rsidRPr="00B85B59">
        <w:rPr>
          <w:rtl/>
        </w:rPr>
        <w:t>الموحد</w:t>
      </w:r>
      <w:r w:rsidR="00FB257B" w:rsidRPr="00B85B59">
        <w:t xml:space="preserve"> </w:t>
      </w:r>
      <w:r w:rsidR="00FB257B" w:rsidRPr="00B85B59">
        <w:rPr>
          <w:rtl/>
        </w:rPr>
        <w:t>لمد</w:t>
      </w:r>
      <w:r w:rsidR="00FB257B" w:rsidRPr="00B85B59">
        <w:t xml:space="preserve"> </w:t>
      </w:r>
      <w:r w:rsidR="00FB257B" w:rsidRPr="00B85B59">
        <w:rPr>
          <w:rtl/>
        </w:rPr>
        <w:t>الحماية</w:t>
      </w:r>
      <w:r w:rsidR="00FB257B" w:rsidRPr="00B85B59">
        <w:t xml:space="preserve"> </w:t>
      </w:r>
      <w:r w:rsidR="00FB257B" w:rsidRPr="00B85B59">
        <w:rPr>
          <w:rtl/>
        </w:rPr>
        <w:t>التأمينية</w:t>
      </w:r>
      <w:bookmarkEnd w:id="244"/>
      <w:bookmarkEnd w:id="245"/>
      <w:r w:rsidR="00FB257B" w:rsidRPr="00B85B59">
        <w:t xml:space="preserve"> </w:t>
      </w:r>
    </w:p>
    <w:p w14:paraId="53FA5483" w14:textId="38BD3941" w:rsidR="00FB257B" w:rsidRPr="008568A0" w:rsidRDefault="00FB257B" w:rsidP="008568A0">
      <w:pPr>
        <w:tabs>
          <w:tab w:val="right" w:pos="9360"/>
        </w:tabs>
        <w:spacing w:before="100" w:after="200" w:line="360" w:lineRule="auto"/>
        <w:jc w:val="lowKashida"/>
        <w:rPr>
          <w:rFonts w:asciiTheme="majorBidi" w:hAnsiTheme="majorBidi" w:cstheme="majorBidi"/>
          <w:color w:val="000000" w:themeColor="text1"/>
          <w:sz w:val="24"/>
          <w:szCs w:val="24"/>
        </w:rPr>
      </w:pPr>
      <w:r w:rsidRPr="008568A0">
        <w:rPr>
          <w:rFonts w:asciiTheme="majorBidi" w:hAnsiTheme="majorBidi" w:cstheme="majorBidi"/>
          <w:color w:val="000000" w:themeColor="text1"/>
          <w:sz w:val="24"/>
          <w:szCs w:val="24"/>
          <w:rtl/>
        </w:rPr>
        <w:t>سـعت</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السـلطنة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 خلال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منظومـة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دول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مجلـس</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التعـاون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لـدول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الخليـج</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العربيـة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بتبنــي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نظــام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موحــد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لمــد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الحمايــة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التأمينيــة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لمواطنــي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دول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المجلــس</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العامليــن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فـي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غيـر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دولهـم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 الأمر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الـذي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يعـزز</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نظـم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وتدابيـر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الحمايـة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 </w:t>
      </w:r>
      <w:r w:rsidR="00B04BEC" w:rsidRPr="008568A0">
        <w:rPr>
          <w:rFonts w:asciiTheme="majorBidi" w:eastAsia="Calibri" w:hAnsiTheme="majorBidi" w:cstheme="majorBidi"/>
          <w:sz w:val="24"/>
          <w:szCs w:val="24"/>
          <w:rtl/>
        </w:rPr>
        <w:t>الاجتماعية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علـى</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الصعيــد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الوطنــي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ويســاوي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بيــن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جميــع</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العمانييــن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بالســلطنة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أو</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دول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المجلــس</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ووضـع</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حـدود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دنيـا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لهـا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بهـدف</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ضمـان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الحيـاة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الكريمـة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 والآمنة،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كمـا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يسـاهم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فـي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تحقيـق</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السـوق</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الخليجيـة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المشـتركة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خـال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تشـجيع</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المواطنيـن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الخليجيـن علـى</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العمـل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و </w:t>
      </w:r>
      <w:r w:rsidR="00B04BEC" w:rsidRPr="008568A0">
        <w:rPr>
          <w:rFonts w:asciiTheme="majorBidi" w:eastAsia="Calibri" w:hAnsiTheme="majorBidi" w:cstheme="majorBidi"/>
          <w:sz w:val="24"/>
          <w:szCs w:val="24"/>
          <w:rtl/>
        </w:rPr>
        <w:t>الانتقال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بيـن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دول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المجلـس</w:t>
      </w:r>
      <w:r w:rsidR="008568A0">
        <w:rPr>
          <w:rFonts w:asciiTheme="majorBidi" w:hAnsiTheme="majorBidi" w:cstheme="majorBidi" w:hint="cs"/>
          <w:color w:val="000000" w:themeColor="text1"/>
          <w:sz w:val="24"/>
          <w:szCs w:val="24"/>
          <w:rtl/>
        </w:rPr>
        <w:t xml:space="preserve">. </w:t>
      </w:r>
      <w:r w:rsidRPr="008568A0">
        <w:rPr>
          <w:rFonts w:asciiTheme="majorBidi" w:hAnsiTheme="majorBidi" w:cstheme="majorBidi"/>
          <w:color w:val="000000" w:themeColor="text1"/>
          <w:sz w:val="24"/>
          <w:szCs w:val="24"/>
          <w:rtl/>
        </w:rPr>
        <w:t>وقد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تــم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اســتصدار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قــرارا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لـدول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مجلـس</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التعـاون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لـدول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الخليـج</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العربيـة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وبـدء</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التطبيـق</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الفعلـي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لـه</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ونتيجـة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لهـذا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النجــاح</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بلــغ</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عــدد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المســجلين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بالنظــام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الموحــد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لمــد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الحمايــة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بنهايــة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عــام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2018م (6823) عامل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مسـجل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بالقطاعين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العام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والخاص</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 الأمر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الذي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سـاهم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في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اسـتقرار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العامليـن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وحمايـة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حقوقهـم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التقاعديـة</w:t>
      </w:r>
      <w:r w:rsidRPr="008568A0">
        <w:rPr>
          <w:rFonts w:asciiTheme="majorBidi" w:hAnsiTheme="majorBidi" w:cstheme="majorBidi"/>
          <w:color w:val="000000" w:themeColor="text1"/>
          <w:sz w:val="24"/>
          <w:szCs w:val="24"/>
        </w:rPr>
        <w:t xml:space="preserve">. </w:t>
      </w:r>
    </w:p>
    <w:p w14:paraId="45891A54" w14:textId="2780DFFB" w:rsidR="00FB257B" w:rsidRPr="00B85B59" w:rsidRDefault="00882686" w:rsidP="005D7A14">
      <w:pPr>
        <w:pStyle w:val="Food14"/>
        <w:spacing w:line="360" w:lineRule="auto"/>
        <w:rPr>
          <w:rFonts w:asciiTheme="majorBidi" w:hAnsiTheme="majorBidi" w:cstheme="majorBidi"/>
        </w:rPr>
      </w:pPr>
      <w:bookmarkStart w:id="246" w:name="_Toc73437615"/>
      <w:bookmarkStart w:id="247" w:name="_Toc82610140"/>
      <w:r>
        <w:rPr>
          <w:rFonts w:asciiTheme="majorBidi" w:hAnsiTheme="majorBidi" w:cstheme="majorBidi" w:hint="cs"/>
          <w:rtl/>
        </w:rPr>
        <w:t>4-</w:t>
      </w:r>
      <w:r w:rsidR="005D7A14">
        <w:rPr>
          <w:rFonts w:asciiTheme="majorBidi" w:hAnsiTheme="majorBidi" w:cstheme="majorBidi" w:hint="cs"/>
          <w:rtl/>
        </w:rPr>
        <w:t>3</w:t>
      </w:r>
      <w:r>
        <w:rPr>
          <w:rFonts w:asciiTheme="majorBidi" w:hAnsiTheme="majorBidi" w:cstheme="majorBidi" w:hint="cs"/>
          <w:rtl/>
        </w:rPr>
        <w:t xml:space="preserve">-1-1. </w:t>
      </w:r>
      <w:r w:rsidR="00FB257B" w:rsidRPr="00B85B59">
        <w:rPr>
          <w:rFonts w:asciiTheme="majorBidi" w:hAnsiTheme="majorBidi" w:cstheme="majorBidi"/>
          <w:rtl/>
        </w:rPr>
        <w:t>نظام</w:t>
      </w:r>
      <w:r w:rsidR="00FB257B" w:rsidRPr="00B85B59">
        <w:rPr>
          <w:rFonts w:asciiTheme="majorBidi" w:hAnsiTheme="majorBidi" w:cstheme="majorBidi"/>
        </w:rPr>
        <w:t xml:space="preserve"> </w:t>
      </w:r>
      <w:r w:rsidR="00FB257B" w:rsidRPr="00B85B59">
        <w:rPr>
          <w:rFonts w:asciiTheme="majorBidi" w:hAnsiTheme="majorBidi" w:cstheme="majorBidi"/>
          <w:rtl/>
        </w:rPr>
        <w:t>التأمينات</w:t>
      </w:r>
      <w:r w:rsidR="00FB257B" w:rsidRPr="00B85B59">
        <w:rPr>
          <w:rFonts w:asciiTheme="majorBidi" w:hAnsiTheme="majorBidi" w:cstheme="majorBidi"/>
        </w:rPr>
        <w:t xml:space="preserve"> </w:t>
      </w:r>
      <w:r w:rsidR="00FB257B" w:rsidRPr="00B85B59">
        <w:rPr>
          <w:rFonts w:asciiTheme="majorBidi" w:hAnsiTheme="majorBidi" w:cstheme="majorBidi"/>
          <w:rtl/>
        </w:rPr>
        <w:t>الاجتماعية</w:t>
      </w:r>
      <w:r w:rsidR="00FB257B" w:rsidRPr="00B85B59">
        <w:rPr>
          <w:rFonts w:asciiTheme="majorBidi" w:hAnsiTheme="majorBidi" w:cstheme="majorBidi"/>
        </w:rPr>
        <w:t xml:space="preserve"> </w:t>
      </w:r>
      <w:r w:rsidR="00FB257B" w:rsidRPr="00B85B59">
        <w:rPr>
          <w:rFonts w:asciiTheme="majorBidi" w:hAnsiTheme="majorBidi" w:cstheme="majorBidi"/>
          <w:rtl/>
        </w:rPr>
        <w:t>على</w:t>
      </w:r>
      <w:r w:rsidR="00FB257B" w:rsidRPr="00B85B59">
        <w:rPr>
          <w:rFonts w:asciiTheme="majorBidi" w:hAnsiTheme="majorBidi" w:cstheme="majorBidi"/>
        </w:rPr>
        <w:t xml:space="preserve"> </w:t>
      </w:r>
      <w:r w:rsidR="00FB257B" w:rsidRPr="00B85B59">
        <w:rPr>
          <w:rFonts w:asciiTheme="majorBidi" w:hAnsiTheme="majorBidi" w:cstheme="majorBidi"/>
          <w:rtl/>
        </w:rPr>
        <w:t>العمانيين</w:t>
      </w:r>
      <w:r w:rsidR="00FB257B" w:rsidRPr="00B85B59">
        <w:rPr>
          <w:rFonts w:asciiTheme="majorBidi" w:hAnsiTheme="majorBidi" w:cstheme="majorBidi"/>
        </w:rPr>
        <w:t xml:space="preserve"> </w:t>
      </w:r>
      <w:r w:rsidR="00FB257B" w:rsidRPr="00B85B59">
        <w:rPr>
          <w:rFonts w:asciiTheme="majorBidi" w:hAnsiTheme="majorBidi" w:cstheme="majorBidi"/>
          <w:rtl/>
        </w:rPr>
        <w:t>العاملين</w:t>
      </w:r>
      <w:r w:rsidR="00FB257B" w:rsidRPr="00B85B59">
        <w:rPr>
          <w:rFonts w:asciiTheme="majorBidi" w:hAnsiTheme="majorBidi" w:cstheme="majorBidi"/>
        </w:rPr>
        <w:t xml:space="preserve"> </w:t>
      </w:r>
      <w:r w:rsidR="00FB257B" w:rsidRPr="00B85B59">
        <w:rPr>
          <w:rFonts w:asciiTheme="majorBidi" w:hAnsiTheme="majorBidi" w:cstheme="majorBidi"/>
          <w:rtl/>
        </w:rPr>
        <w:t>لحسابهم</w:t>
      </w:r>
      <w:r w:rsidR="00FB257B" w:rsidRPr="00B85B59">
        <w:rPr>
          <w:rFonts w:asciiTheme="majorBidi" w:hAnsiTheme="majorBidi" w:cstheme="majorBidi"/>
        </w:rPr>
        <w:t xml:space="preserve"> </w:t>
      </w:r>
      <w:r w:rsidR="00FB257B" w:rsidRPr="00B85B59">
        <w:rPr>
          <w:rFonts w:asciiTheme="majorBidi" w:hAnsiTheme="majorBidi" w:cstheme="majorBidi"/>
          <w:rtl/>
        </w:rPr>
        <w:t>الخاص</w:t>
      </w:r>
      <w:r w:rsidR="00FB257B" w:rsidRPr="00B85B59">
        <w:rPr>
          <w:rFonts w:asciiTheme="majorBidi" w:hAnsiTheme="majorBidi" w:cstheme="majorBidi"/>
        </w:rPr>
        <w:t xml:space="preserve"> </w:t>
      </w:r>
      <w:r w:rsidR="00FB257B" w:rsidRPr="00B85B59">
        <w:rPr>
          <w:rFonts w:asciiTheme="majorBidi" w:hAnsiTheme="majorBidi" w:cstheme="majorBidi"/>
          <w:rtl/>
        </w:rPr>
        <w:t>ومن</w:t>
      </w:r>
      <w:r w:rsidR="00FB257B" w:rsidRPr="00B85B59">
        <w:rPr>
          <w:rFonts w:asciiTheme="majorBidi" w:hAnsiTheme="majorBidi" w:cstheme="majorBidi"/>
        </w:rPr>
        <w:t xml:space="preserve"> </w:t>
      </w:r>
      <w:r w:rsidR="00FB257B" w:rsidRPr="00B85B59">
        <w:rPr>
          <w:rFonts w:asciiTheme="majorBidi" w:hAnsiTheme="majorBidi" w:cstheme="majorBidi"/>
          <w:rtl/>
        </w:rPr>
        <w:t>في</w:t>
      </w:r>
      <w:r w:rsidR="00FB257B" w:rsidRPr="00B85B59">
        <w:rPr>
          <w:rFonts w:asciiTheme="majorBidi" w:hAnsiTheme="majorBidi" w:cstheme="majorBidi"/>
        </w:rPr>
        <w:t xml:space="preserve"> </w:t>
      </w:r>
      <w:r w:rsidR="00FB257B" w:rsidRPr="00B85B59">
        <w:rPr>
          <w:rFonts w:asciiTheme="majorBidi" w:hAnsiTheme="majorBidi" w:cstheme="majorBidi"/>
          <w:rtl/>
        </w:rPr>
        <w:t>حكمهم</w:t>
      </w:r>
      <w:bookmarkEnd w:id="246"/>
      <w:bookmarkEnd w:id="247"/>
      <w:r w:rsidR="00FB257B" w:rsidRPr="00B85B59">
        <w:rPr>
          <w:rFonts w:asciiTheme="majorBidi" w:hAnsiTheme="majorBidi" w:cstheme="majorBidi"/>
        </w:rPr>
        <w:t xml:space="preserve"> </w:t>
      </w:r>
    </w:p>
    <w:p w14:paraId="37C3E235" w14:textId="13E88E5F" w:rsidR="00FB257B" w:rsidRPr="008568A0" w:rsidRDefault="00FB257B" w:rsidP="008568A0">
      <w:pPr>
        <w:tabs>
          <w:tab w:val="right" w:pos="9360"/>
        </w:tabs>
        <w:spacing w:before="100" w:after="200" w:line="360" w:lineRule="auto"/>
        <w:jc w:val="both"/>
        <w:rPr>
          <w:rFonts w:asciiTheme="majorBidi" w:hAnsiTheme="majorBidi" w:cstheme="majorBidi"/>
          <w:color w:val="000000" w:themeColor="text1"/>
          <w:sz w:val="24"/>
          <w:szCs w:val="24"/>
        </w:rPr>
      </w:pPr>
      <w:r w:rsidRPr="008568A0">
        <w:rPr>
          <w:rFonts w:asciiTheme="majorBidi" w:hAnsiTheme="majorBidi" w:cstheme="majorBidi"/>
          <w:color w:val="000000" w:themeColor="text1"/>
          <w:sz w:val="24"/>
          <w:szCs w:val="24"/>
          <w:rtl/>
        </w:rPr>
        <w:t>واجهــت</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جهــود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الســلطنة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لتشــجيع</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اصحــاب</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المهــن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الحــرة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والتقليديــة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بعــض</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التحديــات</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لعـل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اهمهـا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اسـلوب</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الحمايـة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التأمينيـة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لهـم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لتشـجيعهم</w:t>
      </w:r>
      <w:r w:rsidRPr="008568A0">
        <w:rPr>
          <w:rFonts w:asciiTheme="majorBidi" w:hAnsiTheme="majorBidi" w:cstheme="majorBidi"/>
          <w:color w:val="000000" w:themeColor="text1"/>
          <w:sz w:val="24"/>
          <w:szCs w:val="24"/>
        </w:rPr>
        <w:t xml:space="preserve"> </w:t>
      </w:r>
      <w:r w:rsidR="00600E63" w:rsidRPr="008568A0">
        <w:rPr>
          <w:rFonts w:asciiTheme="majorBidi" w:hAnsiTheme="majorBidi" w:cstheme="majorBidi" w:hint="cs"/>
          <w:color w:val="000000" w:themeColor="text1"/>
          <w:sz w:val="24"/>
          <w:szCs w:val="24"/>
          <w:rtl/>
        </w:rPr>
        <w:t>علـى</w:t>
      </w:r>
      <w:r w:rsidR="00600E63" w:rsidRPr="008568A0">
        <w:rPr>
          <w:rFonts w:asciiTheme="majorBidi" w:hAnsiTheme="majorBidi" w:cstheme="majorBidi"/>
          <w:color w:val="000000" w:themeColor="text1"/>
          <w:sz w:val="24"/>
          <w:szCs w:val="24"/>
        </w:rPr>
        <w:t xml:space="preserve"> </w:t>
      </w:r>
      <w:r w:rsidR="00600E63" w:rsidRPr="008568A0">
        <w:rPr>
          <w:rFonts w:asciiTheme="majorBidi" w:hAnsiTheme="majorBidi" w:cstheme="majorBidi" w:hint="cs"/>
          <w:color w:val="000000" w:themeColor="text1"/>
          <w:sz w:val="24"/>
          <w:szCs w:val="24"/>
          <w:rtl/>
        </w:rPr>
        <w:t>الانخراط</w:t>
      </w:r>
      <w:r w:rsidRPr="008568A0">
        <w:rPr>
          <w:rFonts w:asciiTheme="majorBidi" w:eastAsia="Calibri" w:hAnsiTheme="majorBidi" w:cstheme="majorBidi"/>
          <w:sz w:val="24"/>
          <w:szCs w:val="24"/>
          <w:rtl/>
        </w:rPr>
        <w:t xml:space="preserve"> </w:t>
      </w:r>
      <w:r w:rsidR="00B04BEC" w:rsidRPr="008568A0">
        <w:rPr>
          <w:rFonts w:asciiTheme="majorBidi" w:eastAsia="Calibri" w:hAnsiTheme="majorBidi" w:cstheme="majorBidi"/>
          <w:sz w:val="24"/>
          <w:szCs w:val="24"/>
          <w:rtl/>
        </w:rPr>
        <w:t>والاستثمار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فـي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هـذه</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المهـن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وللتعامـل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مـع</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هـذا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التحـدي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تـم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إصـدار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المرسـوم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السـلطاني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رقـم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44/ 2013م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بهــدف</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تقديــم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تغطيــة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تأمينيــة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لأصحــاب</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المهــن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الحــرة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كالمهــن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الحرفيــة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والصيـد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والزراعـة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وقيـادة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المركبـات</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والخدمـات</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العامـة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والمشـاريع</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المنزليـة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ضـد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مخاطـر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الشـيخوخة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والعجـز</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والوفـاة،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وقـد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قـدم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هـذا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النظـام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الكثيـر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المزايـا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التأمينيـة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التـي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تمنـح</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صاحـب</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العمـل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قـوة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ومتانـة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فـي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ممارسـة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عملـه</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محققـة</w:t>
      </w:r>
      <w:r w:rsidRPr="008568A0">
        <w:rPr>
          <w:rFonts w:asciiTheme="majorBidi" w:hAnsiTheme="majorBidi" w:cstheme="majorBidi"/>
          <w:color w:val="000000" w:themeColor="text1"/>
          <w:sz w:val="24"/>
          <w:szCs w:val="24"/>
        </w:rPr>
        <w:t xml:space="preserve"> </w:t>
      </w:r>
      <w:r w:rsidR="00600E63" w:rsidRPr="008568A0">
        <w:rPr>
          <w:rFonts w:asciiTheme="majorBidi" w:hAnsiTheme="majorBidi" w:cstheme="majorBidi" w:hint="cs"/>
          <w:color w:val="000000" w:themeColor="text1"/>
          <w:sz w:val="24"/>
          <w:szCs w:val="24"/>
          <w:rtl/>
        </w:rPr>
        <w:t>لـه</w:t>
      </w:r>
      <w:r w:rsidR="00600E63" w:rsidRPr="008568A0">
        <w:rPr>
          <w:rFonts w:asciiTheme="majorBidi" w:hAnsiTheme="majorBidi" w:cstheme="majorBidi"/>
          <w:color w:val="000000" w:themeColor="text1"/>
          <w:sz w:val="24"/>
          <w:szCs w:val="24"/>
        </w:rPr>
        <w:t xml:space="preserve"> </w:t>
      </w:r>
      <w:r w:rsidR="00600E63" w:rsidRPr="008568A0">
        <w:rPr>
          <w:rFonts w:asciiTheme="majorBidi" w:hAnsiTheme="majorBidi" w:cstheme="majorBidi" w:hint="cs"/>
          <w:color w:val="000000" w:themeColor="text1"/>
          <w:sz w:val="24"/>
          <w:szCs w:val="24"/>
          <w:rtl/>
        </w:rPr>
        <w:t>الاستقرار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وقــد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تــم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مراعــاة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البعــد  </w:t>
      </w:r>
      <w:r w:rsidR="00B04BEC" w:rsidRPr="008568A0">
        <w:rPr>
          <w:rFonts w:asciiTheme="majorBidi" w:eastAsia="Calibri" w:hAnsiTheme="majorBidi" w:cstheme="majorBidi"/>
          <w:sz w:val="24"/>
          <w:szCs w:val="24"/>
          <w:rtl/>
        </w:rPr>
        <w:t>الاقتصادي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الــذي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يبــدأ</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منــه</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صاحــب</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العمــل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أو</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المهنــة،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إذ</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أتــاح</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حريــة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  </w:t>
      </w:r>
      <w:r w:rsidR="00B04BEC" w:rsidRPr="008568A0">
        <w:rPr>
          <w:rFonts w:asciiTheme="majorBidi" w:eastAsia="Calibri" w:hAnsiTheme="majorBidi" w:cstheme="majorBidi"/>
          <w:sz w:val="24"/>
          <w:szCs w:val="24"/>
          <w:rtl/>
        </w:rPr>
        <w:t>الاختيار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لهــم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عبــر</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فئــات</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متعــددة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أجــل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منحهــم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فرصــة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الســداد،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بمــا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يتوافــق</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مــع</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الدخــل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الشــهري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للمؤمــن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عليــه،</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وقــد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بــدأت</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قيمــة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الفئـة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 الأولى</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للدخـل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225 ر.ع) </w:t>
      </w:r>
      <w:r w:rsidRPr="008568A0">
        <w:rPr>
          <w:rFonts w:asciiTheme="majorBidi" w:hAnsiTheme="majorBidi" w:cstheme="majorBidi"/>
          <w:color w:val="000000" w:themeColor="text1"/>
          <w:sz w:val="24"/>
          <w:szCs w:val="24"/>
        </w:rPr>
        <w:t xml:space="preserve"> </w:t>
      </w:r>
      <w:r w:rsidR="00787FC5" w:rsidRPr="008568A0">
        <w:rPr>
          <w:rFonts w:asciiTheme="majorBidi" w:eastAsia="Calibri" w:hAnsiTheme="majorBidi" w:cstheme="majorBidi"/>
          <w:sz w:val="24"/>
          <w:szCs w:val="24"/>
          <w:rtl/>
        </w:rPr>
        <w:t>إلى</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أقـل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(250</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ر</w:t>
      </w:r>
      <w:r w:rsidRPr="008568A0">
        <w:rPr>
          <w:rFonts w:asciiTheme="majorBidi" w:hAnsiTheme="majorBidi" w:cstheme="majorBidi"/>
          <w:color w:val="000000" w:themeColor="text1"/>
          <w:sz w:val="24"/>
          <w:szCs w:val="24"/>
        </w:rPr>
        <w:t>.</w:t>
      </w:r>
      <w:r w:rsidRPr="008568A0">
        <w:rPr>
          <w:rFonts w:asciiTheme="majorBidi" w:hAnsiTheme="majorBidi" w:cstheme="majorBidi"/>
          <w:color w:val="000000" w:themeColor="text1"/>
          <w:sz w:val="24"/>
          <w:szCs w:val="24"/>
          <w:rtl/>
        </w:rPr>
        <w:t>ع)</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هــذا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وقــد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بلــغ</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عــدد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العامليــن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المســجلين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فــي</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هــذا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النظــام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حتــى</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نهايــة</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عــام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 2018م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(845.9) عامــل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مســجل،</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فيمــا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بلــغ</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عــدد</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المنتفعيــن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مــن</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هــذا</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النظــام</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لنفــس</w:t>
      </w:r>
      <w:r w:rsidRPr="008568A0">
        <w:rPr>
          <w:rFonts w:asciiTheme="majorBidi" w:hAnsiTheme="majorBidi" w:cstheme="majorBidi"/>
          <w:color w:val="000000" w:themeColor="text1"/>
          <w:sz w:val="24"/>
          <w:szCs w:val="24"/>
        </w:rPr>
        <w:t xml:space="preserve"> </w:t>
      </w:r>
      <w:r w:rsidRPr="008568A0">
        <w:rPr>
          <w:rFonts w:asciiTheme="majorBidi" w:hAnsiTheme="majorBidi" w:cstheme="majorBidi"/>
          <w:color w:val="000000" w:themeColor="text1"/>
          <w:sz w:val="24"/>
          <w:szCs w:val="24"/>
          <w:rtl/>
        </w:rPr>
        <w:t xml:space="preserve">الفتــرة (274) منتفــع. </w:t>
      </w:r>
    </w:p>
    <w:p w14:paraId="70C9CEFD" w14:textId="001F453B" w:rsidR="00FB257B" w:rsidRPr="00B85B59" w:rsidRDefault="00882686" w:rsidP="005D7A14">
      <w:pPr>
        <w:pStyle w:val="Food13"/>
        <w:rPr>
          <w:shd w:val="clear" w:color="auto" w:fill="FFFFFF"/>
          <w:rtl/>
        </w:rPr>
      </w:pPr>
      <w:bookmarkStart w:id="248" w:name="_Toc82610141"/>
      <w:r>
        <w:rPr>
          <w:rFonts w:hint="cs"/>
          <w:shd w:val="clear" w:color="auto" w:fill="FFFFFF"/>
          <w:rtl/>
        </w:rPr>
        <w:t>4-</w:t>
      </w:r>
      <w:r w:rsidR="005D7A14">
        <w:rPr>
          <w:rFonts w:hint="cs"/>
          <w:shd w:val="clear" w:color="auto" w:fill="FFFFFF"/>
          <w:rtl/>
        </w:rPr>
        <w:t>3</w:t>
      </w:r>
      <w:r>
        <w:rPr>
          <w:rFonts w:hint="cs"/>
          <w:shd w:val="clear" w:color="auto" w:fill="FFFFFF"/>
          <w:rtl/>
        </w:rPr>
        <w:t>-2.</w:t>
      </w:r>
      <w:r w:rsidR="00FB257B" w:rsidRPr="00B85B59">
        <w:rPr>
          <w:shd w:val="clear" w:color="auto" w:fill="FFFFFF"/>
          <w:rtl/>
        </w:rPr>
        <w:t xml:space="preserve">  </w:t>
      </w:r>
      <w:bookmarkStart w:id="249" w:name="_Toc73437616"/>
      <w:r w:rsidR="00FB257B" w:rsidRPr="00B85B59">
        <w:rPr>
          <w:shd w:val="clear" w:color="auto" w:fill="FFFFFF"/>
          <w:rtl/>
        </w:rPr>
        <w:t>حالات الطوارئ والأزمات وارتفاع أسعار السلع</w:t>
      </w:r>
      <w:bookmarkEnd w:id="248"/>
      <w:bookmarkEnd w:id="249"/>
      <w:r w:rsidR="00FB257B" w:rsidRPr="00B85B59">
        <w:rPr>
          <w:shd w:val="clear" w:color="auto" w:fill="FFFFFF"/>
          <w:rtl/>
        </w:rPr>
        <w:t xml:space="preserve"> </w:t>
      </w:r>
    </w:p>
    <w:p w14:paraId="0916A18C" w14:textId="77777777" w:rsidR="00FB257B" w:rsidRPr="008568A0" w:rsidRDefault="00FB257B" w:rsidP="008568A0">
      <w:pPr>
        <w:spacing w:before="100" w:after="0" w:line="360" w:lineRule="auto"/>
        <w:jc w:val="lowKashida"/>
        <w:rPr>
          <w:rFonts w:asciiTheme="majorBidi" w:hAnsiTheme="majorBidi" w:cstheme="majorBidi"/>
          <w:color w:val="000000" w:themeColor="text1"/>
          <w:sz w:val="24"/>
          <w:szCs w:val="24"/>
          <w:shd w:val="clear" w:color="auto" w:fill="FFFFFF"/>
          <w:rtl/>
        </w:rPr>
      </w:pPr>
      <w:r w:rsidRPr="00B85B59">
        <w:rPr>
          <w:rFonts w:asciiTheme="majorBidi" w:hAnsiTheme="majorBidi" w:cstheme="majorBidi"/>
          <w:color w:val="000000" w:themeColor="text1"/>
          <w:sz w:val="28"/>
          <w:shd w:val="clear" w:color="auto" w:fill="FFFFFF"/>
        </w:rPr>
        <w:t xml:space="preserve"> </w:t>
      </w:r>
      <w:r w:rsidRPr="008568A0">
        <w:rPr>
          <w:rFonts w:asciiTheme="majorBidi" w:hAnsiTheme="majorBidi" w:cstheme="majorBidi"/>
          <w:color w:val="000000" w:themeColor="text1"/>
          <w:sz w:val="24"/>
          <w:szCs w:val="24"/>
          <w:shd w:val="clear" w:color="auto" w:fill="FFFFFF"/>
          <w:rtl/>
        </w:rPr>
        <w:t>في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حالات</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الطوارئ</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تقوم</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المديرية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العامة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للأمن</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الغذائي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بصفتها</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عضوا</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في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لجنة الإيواء</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والإغاثة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بحالات</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الطوارئ</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بتزويد</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المواطنين</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بالمواد</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الغذائية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بالتعاون</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مع</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الدفاع</w:t>
      </w:r>
      <w:r w:rsidRPr="008568A0">
        <w:rPr>
          <w:rFonts w:asciiTheme="majorBidi" w:hAnsiTheme="majorBidi" w:cstheme="majorBidi"/>
          <w:color w:val="000000" w:themeColor="text1"/>
          <w:sz w:val="24"/>
          <w:szCs w:val="20"/>
          <w:shd w:val="clear" w:color="auto" w:fill="FFFFFF"/>
        </w:rPr>
        <w:t>.</w:t>
      </w:r>
      <w:r w:rsidRPr="008568A0">
        <w:rPr>
          <w:rFonts w:asciiTheme="majorBidi" w:hAnsiTheme="majorBidi" w:cstheme="majorBidi"/>
          <w:color w:val="000000" w:themeColor="text1"/>
          <w:sz w:val="24"/>
          <w:szCs w:val="24"/>
          <w:shd w:val="clear" w:color="auto" w:fill="FFFFFF"/>
          <w:rtl/>
        </w:rPr>
        <w:t xml:space="preserve"> تقوم</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الحكومة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ممثلة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بالمديرية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العامة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للأمن</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الغذائي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في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وزارة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الثروة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الزراعية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والسمكية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وموارد</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المياه</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بعمل</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توازن</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لأسعار</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السلع</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الغذائية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الأساسية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من</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القمح</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والسكر</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والأرز</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في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حالة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ارتفاع</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السعر</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العالمي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لهذه</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السلع</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وتأثيرها</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على</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السوق</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المحلي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حيث</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يبقي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سعر</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السلع</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في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السوق</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متوازنا</w:t>
      </w:r>
      <w:r w:rsidRPr="008568A0">
        <w:rPr>
          <w:rFonts w:asciiTheme="majorBidi" w:hAnsiTheme="majorBidi" w:cstheme="majorBidi"/>
          <w:color w:val="000000" w:themeColor="text1"/>
          <w:sz w:val="24"/>
          <w:szCs w:val="20"/>
          <w:shd w:val="clear" w:color="auto" w:fill="FFFFFF"/>
        </w:rPr>
        <w:t>.</w:t>
      </w:r>
    </w:p>
    <w:p w14:paraId="44401F0C" w14:textId="7CDF436B" w:rsidR="00FB257B" w:rsidRPr="008568A0" w:rsidRDefault="00FB257B" w:rsidP="008568A0">
      <w:pPr>
        <w:spacing w:after="200" w:line="360" w:lineRule="auto"/>
        <w:jc w:val="lowKashida"/>
        <w:rPr>
          <w:rFonts w:asciiTheme="majorBidi" w:hAnsiTheme="majorBidi" w:cstheme="majorBidi"/>
          <w:color w:val="000000" w:themeColor="text1"/>
          <w:sz w:val="24"/>
          <w:szCs w:val="24"/>
          <w:shd w:val="clear" w:color="auto" w:fill="FFFFFF"/>
          <w:rtl/>
        </w:rPr>
      </w:pPr>
      <w:r w:rsidRPr="008568A0">
        <w:rPr>
          <w:rFonts w:asciiTheme="majorBidi" w:hAnsiTheme="majorBidi" w:cstheme="majorBidi"/>
          <w:color w:val="000000" w:themeColor="text1"/>
          <w:sz w:val="24"/>
          <w:szCs w:val="24"/>
          <w:shd w:val="clear" w:color="auto" w:fill="FFFFFF"/>
          <w:rtl/>
        </w:rPr>
        <w:t xml:space="preserve">كما تقوم المديرية </w:t>
      </w:r>
      <w:r w:rsidRPr="008568A0">
        <w:rPr>
          <w:rFonts w:asciiTheme="majorBidi" w:hAnsiTheme="majorBidi" w:cstheme="majorBidi"/>
          <w:sz w:val="24"/>
          <w:szCs w:val="24"/>
          <w:shd w:val="clear" w:color="auto" w:fill="FFFFFF"/>
          <w:rtl/>
        </w:rPr>
        <w:t>بقرار من لجنة</w:t>
      </w:r>
      <w:r w:rsidR="00C62CA1" w:rsidRPr="008568A0">
        <w:rPr>
          <w:rFonts w:asciiTheme="majorBidi" w:hAnsiTheme="majorBidi" w:cstheme="majorBidi"/>
          <w:sz w:val="24"/>
          <w:szCs w:val="24"/>
          <w:shd w:val="clear" w:color="auto" w:fill="FFFFFF"/>
          <w:rtl/>
        </w:rPr>
        <w:t xml:space="preserve"> </w:t>
      </w:r>
      <w:r w:rsidR="00600E63" w:rsidRPr="008568A0">
        <w:rPr>
          <w:rFonts w:asciiTheme="majorBidi" w:hAnsiTheme="majorBidi" w:cstheme="majorBidi" w:hint="cs"/>
          <w:sz w:val="24"/>
          <w:szCs w:val="24"/>
          <w:shd w:val="clear" w:color="auto" w:fill="FFFFFF"/>
          <w:rtl/>
        </w:rPr>
        <w:t>الأمن الغذائي</w:t>
      </w:r>
      <w:r w:rsidRPr="008568A0">
        <w:rPr>
          <w:rFonts w:asciiTheme="majorBidi" w:hAnsiTheme="majorBidi" w:cstheme="majorBidi"/>
          <w:sz w:val="24"/>
          <w:szCs w:val="24"/>
          <w:shd w:val="clear" w:color="auto" w:fill="FFFFFF"/>
          <w:rtl/>
        </w:rPr>
        <w:t xml:space="preserve"> الوزارية </w:t>
      </w:r>
      <w:r w:rsidR="00B04BEC" w:rsidRPr="008568A0">
        <w:rPr>
          <w:rFonts w:asciiTheme="majorBidi" w:hAnsiTheme="majorBidi" w:cstheme="majorBidi"/>
          <w:sz w:val="24"/>
          <w:szCs w:val="24"/>
          <w:shd w:val="clear" w:color="auto" w:fill="FFFFFF"/>
          <w:rtl/>
        </w:rPr>
        <w:t>الملغاة بدراسة</w:t>
      </w:r>
      <w:r w:rsidRPr="008568A0">
        <w:rPr>
          <w:rFonts w:asciiTheme="majorBidi" w:hAnsiTheme="majorBidi" w:cstheme="majorBidi"/>
          <w:sz w:val="24"/>
          <w:szCs w:val="24"/>
          <w:shd w:val="clear" w:color="auto" w:fill="FFFFFF"/>
          <w:rtl/>
        </w:rPr>
        <w:t xml:space="preserve"> موضوع انشاء نظام للإنذار المبكر لتحقيق</w:t>
      </w:r>
      <w:r w:rsidR="00C62CA1" w:rsidRPr="008568A0">
        <w:rPr>
          <w:rFonts w:asciiTheme="majorBidi" w:hAnsiTheme="majorBidi" w:cstheme="majorBidi"/>
          <w:sz w:val="24"/>
          <w:szCs w:val="24"/>
          <w:shd w:val="clear" w:color="auto" w:fill="FFFFFF"/>
          <w:rtl/>
        </w:rPr>
        <w:t xml:space="preserve"> </w:t>
      </w:r>
      <w:r w:rsidR="00600E63" w:rsidRPr="008568A0">
        <w:rPr>
          <w:rFonts w:asciiTheme="majorBidi" w:hAnsiTheme="majorBidi" w:cstheme="majorBidi" w:hint="cs"/>
          <w:sz w:val="24"/>
          <w:szCs w:val="24"/>
          <w:shd w:val="clear" w:color="auto" w:fill="FFFFFF"/>
          <w:rtl/>
        </w:rPr>
        <w:t>الأمن الغذائي</w:t>
      </w:r>
      <w:r w:rsidRPr="008568A0">
        <w:rPr>
          <w:rFonts w:asciiTheme="majorBidi" w:hAnsiTheme="majorBidi" w:cstheme="majorBidi"/>
          <w:sz w:val="24"/>
          <w:szCs w:val="24"/>
          <w:shd w:val="clear" w:color="auto" w:fill="FFFFFF"/>
          <w:rtl/>
        </w:rPr>
        <w:t xml:space="preserve"> يشمل سهولة حصول المستهلك على </w:t>
      </w:r>
      <w:r w:rsidR="00600E63" w:rsidRPr="008568A0">
        <w:rPr>
          <w:rFonts w:asciiTheme="majorBidi" w:hAnsiTheme="majorBidi" w:cstheme="majorBidi" w:hint="cs"/>
          <w:sz w:val="24"/>
          <w:szCs w:val="24"/>
          <w:shd w:val="clear" w:color="auto" w:fill="FFFFFF"/>
          <w:rtl/>
        </w:rPr>
        <w:t>الغذاء.</w:t>
      </w:r>
      <w:r w:rsidRPr="008568A0">
        <w:rPr>
          <w:rFonts w:asciiTheme="majorBidi" w:hAnsiTheme="majorBidi" w:cstheme="majorBidi"/>
          <w:sz w:val="24"/>
          <w:szCs w:val="24"/>
          <w:shd w:val="clear" w:color="auto" w:fill="FFFFFF"/>
          <w:rtl/>
        </w:rPr>
        <w:t xml:space="preserve"> كما أن أهم أهداف استراتيجية</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الزراعة</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المستدامة</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والتنمية</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الريفية</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في</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عُمان</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2040</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هو</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lastRenderedPageBreak/>
        <w:t>تعزيز</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استدامة</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القطاع</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الزراعي،</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وزيادة</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العائد</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الاقتصادي،</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وإيجاد</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فرص</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عمل</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للمواطنين،</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ودعم</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المجتمعات</w:t>
      </w:r>
      <w:r w:rsidRPr="008568A0">
        <w:rPr>
          <w:rFonts w:asciiTheme="majorBidi" w:hAnsiTheme="majorBidi" w:cstheme="majorBidi"/>
          <w:sz w:val="24"/>
          <w:szCs w:val="20"/>
          <w:shd w:val="clear" w:color="auto" w:fill="FFFFFF"/>
        </w:rPr>
        <w:t xml:space="preserve"> </w:t>
      </w:r>
      <w:r w:rsidRPr="008568A0">
        <w:rPr>
          <w:rFonts w:asciiTheme="majorBidi" w:hAnsiTheme="majorBidi" w:cstheme="majorBidi"/>
          <w:sz w:val="24"/>
          <w:szCs w:val="24"/>
          <w:shd w:val="clear" w:color="auto" w:fill="FFFFFF"/>
          <w:rtl/>
        </w:rPr>
        <w:t>الريفية</w:t>
      </w:r>
      <w:r w:rsidRPr="008568A0">
        <w:rPr>
          <w:rFonts w:asciiTheme="majorBidi" w:hAnsiTheme="majorBidi" w:cstheme="majorBidi"/>
          <w:color w:val="000000" w:themeColor="text1"/>
          <w:sz w:val="24"/>
          <w:szCs w:val="24"/>
          <w:shd w:val="clear" w:color="auto" w:fill="FFFFFF"/>
          <w:rtl/>
        </w:rPr>
        <w:t>،</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والحد</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من</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الاختلالات</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الهيكلية</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في</w:t>
      </w:r>
      <w:r w:rsidRPr="008568A0">
        <w:rPr>
          <w:rFonts w:asciiTheme="majorBidi" w:hAnsiTheme="majorBidi" w:cstheme="majorBidi"/>
          <w:color w:val="000000" w:themeColor="text1"/>
          <w:sz w:val="24"/>
          <w:szCs w:val="20"/>
          <w:shd w:val="clear" w:color="auto" w:fill="FFFFFF"/>
        </w:rPr>
        <w:t xml:space="preserve"> </w:t>
      </w:r>
      <w:r w:rsidRPr="008568A0">
        <w:rPr>
          <w:rFonts w:asciiTheme="majorBidi" w:hAnsiTheme="majorBidi" w:cstheme="majorBidi"/>
          <w:color w:val="000000" w:themeColor="text1"/>
          <w:sz w:val="24"/>
          <w:szCs w:val="24"/>
          <w:shd w:val="clear" w:color="auto" w:fill="FFFFFF"/>
          <w:rtl/>
        </w:rPr>
        <w:t>القطاع</w:t>
      </w:r>
      <w:r w:rsidRPr="008568A0">
        <w:rPr>
          <w:rFonts w:asciiTheme="majorBidi" w:hAnsiTheme="majorBidi" w:cstheme="majorBidi"/>
          <w:color w:val="000000" w:themeColor="text1"/>
          <w:sz w:val="24"/>
          <w:szCs w:val="20"/>
          <w:shd w:val="clear" w:color="auto" w:fill="FFFFFF"/>
        </w:rPr>
        <w:t>.</w:t>
      </w:r>
    </w:p>
    <w:p w14:paraId="6AF3E91F" w14:textId="62E7AD5E" w:rsidR="00FB257B" w:rsidRPr="00B85B59" w:rsidRDefault="00882686" w:rsidP="005D7A14">
      <w:pPr>
        <w:pStyle w:val="Food14"/>
        <w:spacing w:line="360" w:lineRule="auto"/>
        <w:rPr>
          <w:rFonts w:asciiTheme="majorBidi" w:hAnsiTheme="majorBidi" w:cstheme="majorBidi"/>
          <w:rtl/>
        </w:rPr>
      </w:pPr>
      <w:bookmarkStart w:id="250" w:name="_Toc73437617"/>
      <w:bookmarkStart w:id="251" w:name="_Toc82610142"/>
      <w:r>
        <w:rPr>
          <w:rFonts w:asciiTheme="majorBidi" w:hAnsiTheme="majorBidi" w:cstheme="majorBidi" w:hint="cs"/>
          <w:rtl/>
        </w:rPr>
        <w:t>4-</w:t>
      </w:r>
      <w:r w:rsidR="005D7A14">
        <w:rPr>
          <w:rFonts w:asciiTheme="majorBidi" w:hAnsiTheme="majorBidi" w:cstheme="majorBidi" w:hint="cs"/>
          <w:rtl/>
        </w:rPr>
        <w:t>3</w:t>
      </w:r>
      <w:r>
        <w:rPr>
          <w:rFonts w:asciiTheme="majorBidi" w:hAnsiTheme="majorBidi" w:cstheme="majorBidi" w:hint="cs"/>
          <w:rtl/>
        </w:rPr>
        <w:t xml:space="preserve">-2-1. </w:t>
      </w:r>
      <w:r w:rsidR="00FB257B" w:rsidRPr="00B85B59">
        <w:rPr>
          <w:rFonts w:asciiTheme="majorBidi" w:hAnsiTheme="majorBidi" w:cstheme="majorBidi"/>
          <w:rtl/>
        </w:rPr>
        <w:t>هيئة حماية المستهلك</w:t>
      </w:r>
      <w:bookmarkEnd w:id="250"/>
      <w:bookmarkEnd w:id="251"/>
    </w:p>
    <w:p w14:paraId="2A433B55" w14:textId="6096B947" w:rsidR="00FB257B" w:rsidRPr="009D6DBB" w:rsidRDefault="00FB257B" w:rsidP="009D6DBB">
      <w:pPr>
        <w:spacing w:before="100" w:after="0" w:line="360" w:lineRule="auto"/>
        <w:jc w:val="lowKashida"/>
        <w:rPr>
          <w:rFonts w:asciiTheme="majorBidi" w:hAnsiTheme="majorBidi" w:cstheme="majorBidi"/>
          <w:color w:val="000000" w:themeColor="text1"/>
          <w:sz w:val="24"/>
          <w:szCs w:val="24"/>
          <w:shd w:val="clear" w:color="auto" w:fill="FFFFFF"/>
          <w:rtl/>
        </w:rPr>
      </w:pPr>
      <w:r w:rsidRPr="009D6DBB">
        <w:rPr>
          <w:rFonts w:asciiTheme="majorBidi" w:hAnsiTheme="majorBidi" w:cstheme="majorBidi"/>
          <w:color w:val="000000" w:themeColor="text1"/>
          <w:sz w:val="24"/>
          <w:szCs w:val="24"/>
          <w:shd w:val="clear" w:color="auto" w:fill="FFFFFF"/>
          <w:rtl/>
        </w:rPr>
        <w:t xml:space="preserve">تقوم الهيئة بالعمل على حماية المستهلك من تقلبات الأسعار، ومراقبة أسعار السلع والخدمات في الأسواق والحد من ارتفاعها، وضمان تحقيق قواعد حرية المستهلك في الاختيار والمساواة والمعاملة العادلة والأمانة والمصداقية، وكذلك تنمية الوعي العام لدى المستهلك واستخدام الوسائل العلمية السلمية لنشرها على أسس صحيحة ومتوازنة لدى جميع فئات المجتمع، وإيجاد حلول سريعة لشكاوى </w:t>
      </w:r>
      <w:r w:rsidR="00B04BEC" w:rsidRPr="009D6DBB">
        <w:rPr>
          <w:rFonts w:asciiTheme="majorBidi" w:hAnsiTheme="majorBidi" w:cstheme="majorBidi"/>
          <w:color w:val="000000" w:themeColor="text1"/>
          <w:sz w:val="24"/>
          <w:szCs w:val="24"/>
          <w:shd w:val="clear" w:color="auto" w:fill="FFFFFF"/>
          <w:rtl/>
        </w:rPr>
        <w:t>المستهلكين،</w:t>
      </w:r>
      <w:r w:rsidRPr="009D6DBB">
        <w:rPr>
          <w:rFonts w:asciiTheme="majorBidi" w:hAnsiTheme="majorBidi" w:cstheme="majorBidi"/>
          <w:color w:val="000000" w:themeColor="text1"/>
          <w:sz w:val="24"/>
          <w:szCs w:val="24"/>
          <w:shd w:val="clear" w:color="auto" w:fill="FFFFFF"/>
          <w:rtl/>
        </w:rPr>
        <w:t xml:space="preserve"> ومكافحة الغش التجاري والتقليد، وتشجيع إنشاء جمعيات لحماية المستهلك والعمل على دعمها</w:t>
      </w:r>
      <w:r w:rsidRPr="009D6DBB">
        <w:rPr>
          <w:rFonts w:asciiTheme="majorBidi" w:hAnsiTheme="majorBidi" w:cstheme="majorBidi"/>
          <w:color w:val="000000" w:themeColor="text1"/>
          <w:sz w:val="24"/>
          <w:szCs w:val="20"/>
          <w:shd w:val="clear" w:color="auto" w:fill="FFFFFF"/>
        </w:rPr>
        <w:t>.</w:t>
      </w:r>
    </w:p>
    <w:p w14:paraId="7047E319" w14:textId="19EF5819" w:rsidR="00FB257B" w:rsidRPr="009D6DBB" w:rsidRDefault="009D6DBB" w:rsidP="0067254E">
      <w:pPr>
        <w:pStyle w:val="Heading2"/>
        <w:pBdr>
          <w:top w:val="none" w:sz="0" w:space="0" w:color="auto"/>
          <w:left w:val="none" w:sz="0" w:space="0" w:color="auto"/>
          <w:bottom w:val="none" w:sz="0" w:space="0" w:color="auto"/>
          <w:right w:val="none" w:sz="0" w:space="0" w:color="auto"/>
        </w:pBdr>
        <w:shd w:val="clear" w:color="auto" w:fill="auto"/>
        <w:spacing w:line="360" w:lineRule="auto"/>
        <w:rPr>
          <w:rFonts w:asciiTheme="majorBidi" w:hAnsiTheme="majorBidi" w:cstheme="majorBidi"/>
          <w:sz w:val="24"/>
          <w:szCs w:val="24"/>
        </w:rPr>
      </w:pPr>
      <w:bookmarkStart w:id="252" w:name="_Toc73437618"/>
      <w:r w:rsidRPr="009D6DBB">
        <w:rPr>
          <w:rFonts w:asciiTheme="majorBidi" w:hAnsiTheme="majorBidi" w:cstheme="majorBidi" w:hint="cs"/>
          <w:b/>
          <w:bCs/>
          <w:sz w:val="24"/>
          <w:szCs w:val="24"/>
          <w:rtl/>
        </w:rPr>
        <w:t xml:space="preserve">ومن </w:t>
      </w:r>
      <w:r w:rsidR="00FB257B" w:rsidRPr="009D6DBB">
        <w:rPr>
          <w:rFonts w:asciiTheme="majorBidi" w:hAnsiTheme="majorBidi" w:cstheme="majorBidi"/>
          <w:b/>
          <w:bCs/>
          <w:sz w:val="24"/>
          <w:szCs w:val="24"/>
          <w:rtl/>
        </w:rPr>
        <w:t>أهم انجازات حزمة</w:t>
      </w:r>
      <w:r w:rsidR="00FB257B" w:rsidRPr="009D6DBB">
        <w:rPr>
          <w:rFonts w:asciiTheme="majorBidi" w:hAnsiTheme="majorBidi" w:cstheme="majorBidi"/>
          <w:b/>
          <w:bCs/>
          <w:sz w:val="24"/>
          <w:szCs w:val="24"/>
        </w:rPr>
        <w:t xml:space="preserve"> </w:t>
      </w:r>
      <w:r w:rsidR="00FB257B" w:rsidRPr="009D6DBB">
        <w:rPr>
          <w:rFonts w:asciiTheme="majorBidi" w:hAnsiTheme="majorBidi" w:cstheme="majorBidi"/>
          <w:b/>
          <w:bCs/>
          <w:sz w:val="24"/>
          <w:szCs w:val="24"/>
          <w:rtl/>
        </w:rPr>
        <w:t>مبادرات</w:t>
      </w:r>
      <w:r w:rsidR="00FB257B" w:rsidRPr="009D6DBB">
        <w:rPr>
          <w:rFonts w:asciiTheme="majorBidi" w:hAnsiTheme="majorBidi" w:cstheme="majorBidi"/>
          <w:b/>
          <w:bCs/>
          <w:sz w:val="24"/>
          <w:szCs w:val="24"/>
        </w:rPr>
        <w:t xml:space="preserve"> </w:t>
      </w:r>
      <w:r w:rsidR="00FB257B" w:rsidRPr="009D6DBB">
        <w:rPr>
          <w:rFonts w:asciiTheme="majorBidi" w:hAnsiTheme="majorBidi" w:cstheme="majorBidi"/>
          <w:b/>
          <w:bCs/>
          <w:sz w:val="24"/>
          <w:szCs w:val="24"/>
          <w:rtl/>
        </w:rPr>
        <w:t>الحماية</w:t>
      </w:r>
      <w:r w:rsidR="00FB257B" w:rsidRPr="009D6DBB">
        <w:rPr>
          <w:rFonts w:asciiTheme="majorBidi" w:hAnsiTheme="majorBidi" w:cstheme="majorBidi"/>
          <w:b/>
          <w:bCs/>
          <w:sz w:val="24"/>
          <w:szCs w:val="24"/>
        </w:rPr>
        <w:t xml:space="preserve"> </w:t>
      </w:r>
      <w:bookmarkEnd w:id="252"/>
      <w:r w:rsidR="00B04BEC" w:rsidRPr="009D6DBB">
        <w:rPr>
          <w:rFonts w:asciiTheme="majorBidi" w:hAnsiTheme="majorBidi" w:cstheme="majorBidi"/>
          <w:b/>
          <w:bCs/>
          <w:sz w:val="24"/>
          <w:szCs w:val="24"/>
          <w:rtl/>
        </w:rPr>
        <w:t>الاجتماعية</w:t>
      </w:r>
    </w:p>
    <w:p w14:paraId="10E03144" w14:textId="1549E9F4" w:rsidR="00FB257B" w:rsidRPr="009D6DBB" w:rsidRDefault="00FB257B" w:rsidP="00D66E64">
      <w:pPr>
        <w:pStyle w:val="ListParagraph"/>
        <w:numPr>
          <w:ilvl w:val="0"/>
          <w:numId w:val="39"/>
        </w:numPr>
        <w:spacing w:after="200" w:line="360" w:lineRule="auto"/>
        <w:jc w:val="both"/>
        <w:rPr>
          <w:rFonts w:asciiTheme="majorBidi" w:hAnsiTheme="majorBidi" w:cstheme="majorBidi"/>
          <w:color w:val="000000" w:themeColor="text1"/>
          <w:sz w:val="24"/>
          <w:szCs w:val="20"/>
        </w:rPr>
      </w:pPr>
      <w:r w:rsidRPr="009D6DBB">
        <w:rPr>
          <w:rFonts w:asciiTheme="majorBidi" w:hAnsiTheme="majorBidi" w:cstheme="majorBidi"/>
          <w:color w:val="000000" w:themeColor="text1"/>
          <w:sz w:val="24"/>
          <w:szCs w:val="24"/>
          <w:rtl/>
        </w:rPr>
        <w:t>توسيع</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قائمة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السلع</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الغذائية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الأساسية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التي</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تخضع</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لضريبة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القيمة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المضافة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بمعدل</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(0%)</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صفر</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بالمائة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من (93) سلعة</w:t>
      </w:r>
      <w:r w:rsidRPr="009D6DBB">
        <w:rPr>
          <w:rFonts w:asciiTheme="majorBidi" w:hAnsiTheme="majorBidi" w:cstheme="majorBidi"/>
          <w:color w:val="000000" w:themeColor="text1"/>
          <w:sz w:val="24"/>
          <w:szCs w:val="20"/>
        </w:rPr>
        <w:t xml:space="preserve"> </w:t>
      </w:r>
      <w:r w:rsidR="00787FC5" w:rsidRPr="009D6DBB">
        <w:rPr>
          <w:rFonts w:asciiTheme="majorBidi" w:hAnsiTheme="majorBidi" w:cstheme="majorBidi"/>
          <w:color w:val="000000" w:themeColor="text1"/>
          <w:sz w:val="24"/>
          <w:szCs w:val="24"/>
          <w:rtl/>
        </w:rPr>
        <w:t>إلى</w:t>
      </w:r>
      <w:r w:rsidRPr="009D6DBB">
        <w:rPr>
          <w:rFonts w:asciiTheme="majorBidi" w:hAnsiTheme="majorBidi" w:cstheme="majorBidi"/>
          <w:color w:val="000000" w:themeColor="text1"/>
          <w:sz w:val="24"/>
          <w:szCs w:val="24"/>
          <w:rtl/>
        </w:rPr>
        <w:t xml:space="preserve"> (488)</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سلعة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غذائية</w:t>
      </w:r>
      <w:r w:rsidRPr="009D6DBB">
        <w:rPr>
          <w:rFonts w:asciiTheme="majorBidi" w:hAnsiTheme="majorBidi" w:cstheme="majorBidi"/>
          <w:color w:val="000000" w:themeColor="text1"/>
          <w:sz w:val="24"/>
          <w:szCs w:val="20"/>
        </w:rPr>
        <w:t>.</w:t>
      </w:r>
    </w:p>
    <w:p w14:paraId="03CEC8DC" w14:textId="77777777" w:rsidR="00FB257B" w:rsidRPr="009D6DBB" w:rsidRDefault="00FB257B" w:rsidP="00D66E64">
      <w:pPr>
        <w:pStyle w:val="ListParagraph"/>
        <w:numPr>
          <w:ilvl w:val="0"/>
          <w:numId w:val="39"/>
        </w:numPr>
        <w:spacing w:before="100" w:after="200" w:line="360" w:lineRule="auto"/>
        <w:jc w:val="both"/>
        <w:rPr>
          <w:rFonts w:asciiTheme="majorBidi" w:hAnsiTheme="majorBidi" w:cstheme="majorBidi"/>
          <w:color w:val="000000" w:themeColor="text1"/>
          <w:sz w:val="24"/>
          <w:szCs w:val="24"/>
          <w:u w:val="single"/>
          <w:rtl/>
        </w:rPr>
      </w:pPr>
      <w:r w:rsidRPr="009D6DBB">
        <w:rPr>
          <w:rFonts w:asciiTheme="majorBidi" w:hAnsiTheme="majorBidi" w:cstheme="majorBidi"/>
          <w:color w:val="000000" w:themeColor="text1"/>
          <w:sz w:val="24"/>
          <w:szCs w:val="24"/>
          <w:rtl/>
        </w:rPr>
        <w:t>قيام</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الحكومة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بتحمل</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تكلفة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ضريبة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القيمة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المضافة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المفروضة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على</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خدمتي</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الكهرباء</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والمياه</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لكافة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المواطنين</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الذين</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يمتلكون</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حسابين</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أو</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أقل</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من</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الفئة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السكنية،</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ويشمل</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ذلك</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الأسر</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التي</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تم</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استهدافها</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مسبقا</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بالدعم</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الحكومي</w:t>
      </w:r>
      <w:r w:rsidRPr="009D6DBB">
        <w:rPr>
          <w:rFonts w:asciiTheme="majorBidi" w:hAnsiTheme="majorBidi" w:cstheme="majorBidi"/>
          <w:color w:val="000000" w:themeColor="text1"/>
          <w:sz w:val="24"/>
          <w:szCs w:val="20"/>
        </w:rPr>
        <w:t xml:space="preserve"> </w:t>
      </w:r>
      <w:r w:rsidRPr="009D6DBB">
        <w:rPr>
          <w:rFonts w:asciiTheme="majorBidi" w:hAnsiTheme="majorBidi" w:cstheme="majorBidi"/>
          <w:color w:val="000000" w:themeColor="text1"/>
          <w:sz w:val="24"/>
          <w:szCs w:val="24"/>
          <w:rtl/>
        </w:rPr>
        <w:t>للخدمتين</w:t>
      </w:r>
      <w:r w:rsidRPr="009D6DBB">
        <w:rPr>
          <w:rFonts w:asciiTheme="majorBidi" w:hAnsiTheme="majorBidi" w:cstheme="majorBidi"/>
          <w:color w:val="000000" w:themeColor="text1"/>
          <w:sz w:val="24"/>
          <w:szCs w:val="20"/>
        </w:rPr>
        <w:t>.</w:t>
      </w:r>
    </w:p>
    <w:p w14:paraId="2EFC5A84" w14:textId="62587B24" w:rsidR="00FB257B" w:rsidRPr="00B85B59" w:rsidRDefault="00882686" w:rsidP="005D7A14">
      <w:pPr>
        <w:pStyle w:val="Food14"/>
        <w:spacing w:line="360" w:lineRule="auto"/>
        <w:rPr>
          <w:rFonts w:asciiTheme="majorBidi" w:hAnsiTheme="majorBidi" w:cstheme="majorBidi"/>
        </w:rPr>
      </w:pPr>
      <w:bookmarkStart w:id="253" w:name="_Toc73437619"/>
      <w:bookmarkStart w:id="254" w:name="_Toc82610143"/>
      <w:r>
        <w:rPr>
          <w:rFonts w:asciiTheme="majorBidi" w:hAnsiTheme="majorBidi" w:cstheme="majorBidi" w:hint="cs"/>
          <w:rtl/>
        </w:rPr>
        <w:t>4-</w:t>
      </w:r>
      <w:r w:rsidR="005D7A14">
        <w:rPr>
          <w:rFonts w:asciiTheme="majorBidi" w:hAnsiTheme="majorBidi" w:cstheme="majorBidi" w:hint="cs"/>
          <w:rtl/>
        </w:rPr>
        <w:t>3</w:t>
      </w:r>
      <w:r>
        <w:rPr>
          <w:rFonts w:asciiTheme="majorBidi" w:hAnsiTheme="majorBidi" w:cstheme="majorBidi" w:hint="cs"/>
          <w:rtl/>
        </w:rPr>
        <w:t xml:space="preserve">-2-2. </w:t>
      </w:r>
      <w:r w:rsidR="00FB257B" w:rsidRPr="00B85B59">
        <w:rPr>
          <w:rFonts w:asciiTheme="majorBidi" w:hAnsiTheme="majorBidi" w:cstheme="majorBidi"/>
          <w:rtl/>
        </w:rPr>
        <w:t>برنامج تمكين</w:t>
      </w:r>
      <w:bookmarkEnd w:id="253"/>
      <w:bookmarkEnd w:id="254"/>
    </w:p>
    <w:p w14:paraId="22295571" w14:textId="1701CC5E" w:rsidR="00FB257B" w:rsidRPr="009D6DBB" w:rsidRDefault="00FB257B" w:rsidP="009D6DBB">
      <w:pPr>
        <w:tabs>
          <w:tab w:val="right" w:pos="9360"/>
        </w:tabs>
        <w:spacing w:before="100" w:after="0" w:line="360" w:lineRule="auto"/>
        <w:ind w:left="-90"/>
        <w:rPr>
          <w:rFonts w:asciiTheme="majorBidi" w:hAnsiTheme="majorBidi" w:cstheme="majorBidi"/>
          <w:color w:val="000000" w:themeColor="text1"/>
          <w:sz w:val="24"/>
          <w:szCs w:val="24"/>
        </w:rPr>
      </w:pPr>
      <w:r w:rsidRPr="009D6DBB">
        <w:rPr>
          <w:rFonts w:asciiTheme="majorBidi" w:hAnsiTheme="majorBidi" w:cstheme="majorBidi"/>
          <w:color w:val="000000" w:themeColor="text1"/>
          <w:sz w:val="24"/>
          <w:szCs w:val="24"/>
          <w:rtl/>
        </w:rPr>
        <w:t>يهدف</w:t>
      </w:r>
      <w:r w:rsidR="009D6DBB" w:rsidRPr="009D6DBB">
        <w:rPr>
          <w:rFonts w:asciiTheme="majorBidi" w:hAnsiTheme="majorBidi" w:cstheme="majorBidi" w:hint="cs"/>
          <w:color w:val="000000" w:themeColor="text1"/>
          <w:sz w:val="24"/>
          <w:szCs w:val="24"/>
          <w:rtl/>
        </w:rPr>
        <w:t xml:space="preserve"> البرنامج</w:t>
      </w:r>
      <w:r w:rsidRPr="009D6DBB">
        <w:rPr>
          <w:rFonts w:asciiTheme="majorBidi" w:hAnsiTheme="majorBidi" w:cstheme="majorBidi"/>
          <w:color w:val="000000" w:themeColor="text1"/>
          <w:sz w:val="24"/>
          <w:szCs w:val="24"/>
          <w:rtl/>
        </w:rPr>
        <w:t xml:space="preserve"> </w:t>
      </w:r>
      <w:r w:rsidR="00787FC5" w:rsidRPr="009D6DBB">
        <w:rPr>
          <w:rFonts w:asciiTheme="majorBidi" w:eastAsia="Times New Roman" w:hAnsiTheme="majorBidi" w:cstheme="majorBidi"/>
          <w:sz w:val="24"/>
          <w:szCs w:val="24"/>
          <w:rtl/>
        </w:rPr>
        <w:t>إلى</w:t>
      </w:r>
      <w:r w:rsidRPr="009D6DBB">
        <w:rPr>
          <w:rFonts w:asciiTheme="majorBidi" w:hAnsiTheme="majorBidi" w:cstheme="majorBidi"/>
          <w:color w:val="000000" w:themeColor="text1"/>
          <w:sz w:val="24"/>
          <w:szCs w:val="24"/>
          <w:rtl/>
        </w:rPr>
        <w:t xml:space="preserve"> تمكين الأفراد والأسر وتأهيلهم ليكونوا معتمدين على أنفسهم عن طريق</w:t>
      </w:r>
      <w:r w:rsidRPr="009D6DBB">
        <w:rPr>
          <w:rFonts w:asciiTheme="majorBidi" w:hAnsiTheme="majorBidi" w:cstheme="majorBidi"/>
          <w:color w:val="000000" w:themeColor="text1"/>
          <w:sz w:val="24"/>
          <w:szCs w:val="24"/>
        </w:rPr>
        <w:t>:</w:t>
      </w:r>
    </w:p>
    <w:p w14:paraId="26BFA193" w14:textId="2C132B11" w:rsidR="00FB257B" w:rsidRPr="009D6DBB" w:rsidRDefault="00FB257B" w:rsidP="00D66E64">
      <w:pPr>
        <w:pStyle w:val="ListParagraph"/>
        <w:numPr>
          <w:ilvl w:val="0"/>
          <w:numId w:val="70"/>
        </w:numPr>
        <w:tabs>
          <w:tab w:val="right" w:pos="9360"/>
        </w:tabs>
        <w:spacing w:after="100" w:line="360" w:lineRule="auto"/>
        <w:rPr>
          <w:rFonts w:asciiTheme="majorBidi" w:hAnsiTheme="majorBidi" w:cstheme="majorBidi"/>
          <w:color w:val="000000" w:themeColor="text1"/>
          <w:sz w:val="24"/>
          <w:szCs w:val="24"/>
        </w:rPr>
      </w:pPr>
      <w:r w:rsidRPr="009D6DBB">
        <w:rPr>
          <w:rFonts w:asciiTheme="majorBidi" w:hAnsiTheme="majorBidi" w:cstheme="majorBidi"/>
          <w:color w:val="000000" w:themeColor="text1"/>
          <w:sz w:val="24"/>
          <w:szCs w:val="24"/>
          <w:rtl/>
        </w:rPr>
        <w:t xml:space="preserve">تحويل الأسر </w:t>
      </w:r>
      <w:r w:rsidR="00787FC5" w:rsidRPr="009D6DBB">
        <w:rPr>
          <w:rFonts w:asciiTheme="majorBidi" w:hAnsiTheme="majorBidi" w:cstheme="majorBidi"/>
          <w:color w:val="000000" w:themeColor="text1"/>
          <w:sz w:val="24"/>
          <w:szCs w:val="24"/>
          <w:rtl/>
        </w:rPr>
        <w:t>إلى</w:t>
      </w:r>
      <w:r w:rsidRPr="009D6DBB">
        <w:rPr>
          <w:rFonts w:asciiTheme="majorBidi" w:hAnsiTheme="majorBidi" w:cstheme="majorBidi"/>
          <w:color w:val="000000" w:themeColor="text1"/>
          <w:sz w:val="24"/>
          <w:szCs w:val="24"/>
          <w:rtl/>
        </w:rPr>
        <w:t xml:space="preserve"> أسر معتمدة على نفسها</w:t>
      </w:r>
      <w:r w:rsidRPr="009D6DBB">
        <w:rPr>
          <w:rFonts w:asciiTheme="majorBidi" w:hAnsiTheme="majorBidi" w:cstheme="majorBidi"/>
          <w:color w:val="000000" w:themeColor="text1"/>
          <w:sz w:val="24"/>
          <w:szCs w:val="24"/>
        </w:rPr>
        <w:t>.</w:t>
      </w:r>
    </w:p>
    <w:p w14:paraId="20A64FDB" w14:textId="77777777" w:rsidR="00FB257B" w:rsidRPr="009D6DBB" w:rsidRDefault="00FB257B" w:rsidP="00D66E64">
      <w:pPr>
        <w:pStyle w:val="ListParagraph"/>
        <w:numPr>
          <w:ilvl w:val="0"/>
          <w:numId w:val="70"/>
        </w:numPr>
        <w:tabs>
          <w:tab w:val="right" w:pos="9360"/>
        </w:tabs>
        <w:spacing w:before="100" w:after="100" w:line="360" w:lineRule="auto"/>
        <w:rPr>
          <w:rFonts w:asciiTheme="majorBidi" w:hAnsiTheme="majorBidi" w:cstheme="majorBidi"/>
          <w:color w:val="000000" w:themeColor="text1"/>
          <w:sz w:val="24"/>
          <w:szCs w:val="24"/>
        </w:rPr>
      </w:pPr>
      <w:r w:rsidRPr="009D6DBB">
        <w:rPr>
          <w:rFonts w:asciiTheme="majorBidi" w:hAnsiTheme="majorBidi" w:cstheme="majorBidi"/>
          <w:color w:val="000000" w:themeColor="text1"/>
          <w:sz w:val="24"/>
          <w:szCs w:val="24"/>
          <w:rtl/>
        </w:rPr>
        <w:t>استثمار قدرات الأفراد والأسر</w:t>
      </w:r>
      <w:r w:rsidRPr="009D6DBB">
        <w:rPr>
          <w:rFonts w:asciiTheme="majorBidi" w:hAnsiTheme="majorBidi" w:cstheme="majorBidi"/>
          <w:color w:val="000000" w:themeColor="text1"/>
          <w:sz w:val="24"/>
          <w:szCs w:val="24"/>
        </w:rPr>
        <w:t>.</w:t>
      </w:r>
    </w:p>
    <w:p w14:paraId="27525B07" w14:textId="77777777" w:rsidR="00FB257B" w:rsidRPr="009D6DBB" w:rsidRDefault="00FB257B" w:rsidP="00D66E64">
      <w:pPr>
        <w:pStyle w:val="ListParagraph"/>
        <w:numPr>
          <w:ilvl w:val="0"/>
          <w:numId w:val="70"/>
        </w:numPr>
        <w:tabs>
          <w:tab w:val="right" w:pos="9360"/>
        </w:tabs>
        <w:spacing w:before="100" w:after="100" w:line="360" w:lineRule="auto"/>
        <w:rPr>
          <w:rFonts w:asciiTheme="majorBidi" w:hAnsiTheme="majorBidi" w:cstheme="majorBidi"/>
          <w:color w:val="000000" w:themeColor="text1"/>
          <w:sz w:val="24"/>
          <w:szCs w:val="24"/>
        </w:rPr>
      </w:pPr>
      <w:r w:rsidRPr="009D6DBB">
        <w:rPr>
          <w:rFonts w:asciiTheme="majorBidi" w:hAnsiTheme="majorBidi" w:cstheme="majorBidi"/>
          <w:color w:val="000000" w:themeColor="text1"/>
          <w:sz w:val="24"/>
          <w:szCs w:val="24"/>
          <w:rtl/>
        </w:rPr>
        <w:t>تعزيز مفهوم العمل الذاتي</w:t>
      </w:r>
      <w:r w:rsidRPr="009D6DBB">
        <w:rPr>
          <w:rFonts w:asciiTheme="majorBidi" w:hAnsiTheme="majorBidi" w:cstheme="majorBidi"/>
          <w:color w:val="000000" w:themeColor="text1"/>
          <w:sz w:val="24"/>
          <w:szCs w:val="24"/>
        </w:rPr>
        <w:t>.</w:t>
      </w:r>
    </w:p>
    <w:p w14:paraId="1D7AE68C" w14:textId="77777777" w:rsidR="00FB257B" w:rsidRPr="009D6DBB" w:rsidRDefault="00FB257B" w:rsidP="00D66E64">
      <w:pPr>
        <w:pStyle w:val="ListParagraph"/>
        <w:numPr>
          <w:ilvl w:val="0"/>
          <w:numId w:val="70"/>
        </w:numPr>
        <w:tabs>
          <w:tab w:val="right" w:pos="9360"/>
        </w:tabs>
        <w:spacing w:before="100" w:after="100" w:line="360" w:lineRule="auto"/>
        <w:rPr>
          <w:rFonts w:asciiTheme="majorBidi" w:hAnsiTheme="majorBidi" w:cstheme="majorBidi"/>
          <w:color w:val="000000" w:themeColor="text1"/>
          <w:sz w:val="24"/>
          <w:szCs w:val="24"/>
        </w:rPr>
      </w:pPr>
      <w:r w:rsidRPr="009D6DBB">
        <w:rPr>
          <w:rFonts w:asciiTheme="majorBidi" w:hAnsiTheme="majorBidi" w:cstheme="majorBidi"/>
          <w:color w:val="000000" w:themeColor="text1"/>
          <w:sz w:val="24"/>
          <w:szCs w:val="24"/>
          <w:rtl/>
        </w:rPr>
        <w:t>التقليل من مصاريف الضمان الاجتماعي</w:t>
      </w:r>
      <w:r w:rsidRPr="009D6DBB">
        <w:rPr>
          <w:rFonts w:asciiTheme="majorBidi" w:hAnsiTheme="majorBidi" w:cstheme="majorBidi"/>
          <w:color w:val="000000" w:themeColor="text1"/>
          <w:sz w:val="24"/>
          <w:szCs w:val="24"/>
        </w:rPr>
        <w:t>.</w:t>
      </w:r>
    </w:p>
    <w:p w14:paraId="0EEB5BE2" w14:textId="77777777" w:rsidR="00FB257B" w:rsidRPr="009D6DBB" w:rsidRDefault="00FB257B" w:rsidP="00D66E64">
      <w:pPr>
        <w:pStyle w:val="ListParagraph"/>
        <w:numPr>
          <w:ilvl w:val="0"/>
          <w:numId w:val="70"/>
        </w:numPr>
        <w:tabs>
          <w:tab w:val="right" w:pos="9360"/>
        </w:tabs>
        <w:spacing w:before="100" w:after="100" w:line="360" w:lineRule="auto"/>
        <w:rPr>
          <w:rFonts w:asciiTheme="majorBidi" w:hAnsiTheme="majorBidi" w:cstheme="majorBidi"/>
          <w:color w:val="000000" w:themeColor="text1"/>
          <w:sz w:val="24"/>
          <w:szCs w:val="24"/>
        </w:rPr>
      </w:pPr>
      <w:r w:rsidRPr="009D6DBB">
        <w:rPr>
          <w:rFonts w:asciiTheme="majorBidi" w:hAnsiTheme="majorBidi" w:cstheme="majorBidi"/>
          <w:color w:val="000000" w:themeColor="text1"/>
          <w:sz w:val="24"/>
          <w:szCs w:val="24"/>
          <w:rtl/>
        </w:rPr>
        <w:t>مساعدة الأسرة إدارياً وفنياً ومالياً لإدارة مشروع صغير أو متوسط</w:t>
      </w:r>
      <w:r w:rsidRPr="009D6DBB">
        <w:rPr>
          <w:rFonts w:asciiTheme="majorBidi" w:hAnsiTheme="majorBidi" w:cstheme="majorBidi"/>
          <w:color w:val="000000" w:themeColor="text1"/>
          <w:sz w:val="24"/>
          <w:szCs w:val="24"/>
        </w:rPr>
        <w:t>.</w:t>
      </w:r>
    </w:p>
    <w:p w14:paraId="7630AA77" w14:textId="40C69D67" w:rsidR="00FB257B" w:rsidRPr="00B85B59" w:rsidRDefault="00882686" w:rsidP="005D7A14">
      <w:pPr>
        <w:pStyle w:val="Food13"/>
        <w:rPr>
          <w:rtl/>
        </w:rPr>
      </w:pPr>
      <w:bookmarkStart w:id="255" w:name="_Toc73437620"/>
      <w:bookmarkStart w:id="256" w:name="_Toc82610144"/>
      <w:r>
        <w:rPr>
          <w:rFonts w:hint="cs"/>
          <w:rtl/>
        </w:rPr>
        <w:t>4-</w:t>
      </w:r>
      <w:r w:rsidR="005D7A14">
        <w:rPr>
          <w:rFonts w:hint="cs"/>
          <w:rtl/>
        </w:rPr>
        <w:t>3</w:t>
      </w:r>
      <w:r>
        <w:rPr>
          <w:rFonts w:hint="cs"/>
          <w:rtl/>
        </w:rPr>
        <w:t xml:space="preserve">-3. </w:t>
      </w:r>
      <w:r w:rsidR="00FB257B" w:rsidRPr="00B85B59">
        <w:rPr>
          <w:rtl/>
        </w:rPr>
        <w:t>الاسواق</w:t>
      </w:r>
      <w:bookmarkEnd w:id="255"/>
      <w:bookmarkEnd w:id="256"/>
    </w:p>
    <w:p w14:paraId="2596147F" w14:textId="748F1CA5" w:rsidR="0008280B" w:rsidRDefault="00FB257B" w:rsidP="000068E5">
      <w:pPr>
        <w:spacing w:before="100" w:after="200" w:line="360" w:lineRule="auto"/>
        <w:jc w:val="lowKashida"/>
        <w:rPr>
          <w:rFonts w:asciiTheme="majorBidi" w:hAnsiTheme="majorBidi" w:cstheme="majorBidi"/>
          <w:b/>
          <w:bCs/>
          <w:color w:val="002060"/>
          <w:sz w:val="32"/>
          <w:szCs w:val="32"/>
          <w:rtl/>
          <w:lang w:bidi="ar-OM"/>
        </w:rPr>
      </w:pPr>
      <w:r w:rsidRPr="009D6DBB">
        <w:rPr>
          <w:rFonts w:asciiTheme="majorBidi" w:hAnsiTheme="majorBidi" w:cstheme="majorBidi"/>
          <w:color w:val="000000" w:themeColor="text1"/>
          <w:sz w:val="24"/>
          <w:szCs w:val="24"/>
          <w:shd w:val="clear" w:color="auto" w:fill="FFFFFF"/>
          <w:rtl/>
        </w:rPr>
        <w:t xml:space="preserve">أعلنت شركة خزائن </w:t>
      </w:r>
      <w:r w:rsidR="00B04BEC" w:rsidRPr="009D6DBB">
        <w:rPr>
          <w:rFonts w:asciiTheme="majorBidi" w:hAnsiTheme="majorBidi" w:cstheme="majorBidi"/>
          <w:color w:val="000000" w:themeColor="text1"/>
          <w:sz w:val="24"/>
          <w:szCs w:val="24"/>
          <w:shd w:val="clear" w:color="auto" w:fill="FFFFFF"/>
          <w:rtl/>
        </w:rPr>
        <w:t>الاقتصادية وهي</w:t>
      </w:r>
      <w:r w:rsidRPr="009D6DBB">
        <w:rPr>
          <w:rFonts w:asciiTheme="majorBidi" w:hAnsiTheme="majorBidi" w:cstheme="majorBidi"/>
          <w:color w:val="000000" w:themeColor="text1"/>
          <w:sz w:val="24"/>
          <w:szCs w:val="24"/>
          <w:shd w:val="clear" w:color="auto" w:fill="FFFFFF"/>
          <w:rtl/>
        </w:rPr>
        <w:t xml:space="preserve"> المطور الرئيس لأول مدينة اقتصادية متكاملة في شمال السلطنة- خطتها لإنشاء سوق مركزي للخضروات والفواكه واللحوم بمساحة تزيد على 430,000 متر مربع</w:t>
      </w:r>
      <w:r w:rsidRPr="009D6DBB">
        <w:rPr>
          <w:rFonts w:asciiTheme="majorBidi" w:hAnsiTheme="majorBidi" w:cstheme="majorBidi"/>
          <w:color w:val="000000" w:themeColor="text1"/>
          <w:sz w:val="24"/>
          <w:szCs w:val="20"/>
          <w:shd w:val="clear" w:color="auto" w:fill="FFFFFF"/>
        </w:rPr>
        <w:t>.</w:t>
      </w:r>
      <w:r w:rsidR="00D555C7" w:rsidRPr="009D6DBB">
        <w:rPr>
          <w:rFonts w:asciiTheme="majorBidi" w:hAnsiTheme="majorBidi" w:cstheme="majorBidi"/>
          <w:color w:val="000000" w:themeColor="text1"/>
          <w:sz w:val="24"/>
          <w:szCs w:val="20"/>
          <w:shd w:val="clear" w:color="auto" w:fill="FFFFFF"/>
          <w:rtl/>
        </w:rPr>
        <w:t xml:space="preserve"> </w:t>
      </w:r>
      <w:r w:rsidRPr="009D6DBB">
        <w:rPr>
          <w:rFonts w:asciiTheme="majorBidi" w:hAnsiTheme="majorBidi" w:cstheme="majorBidi"/>
          <w:color w:val="000000" w:themeColor="text1"/>
          <w:sz w:val="24"/>
          <w:szCs w:val="24"/>
          <w:shd w:val="clear" w:color="auto" w:fill="FFFFFF"/>
          <w:rtl/>
        </w:rPr>
        <w:t xml:space="preserve">يشمل تطوير سوق خزائن للخضار والفواكه مناطق مظللة ومكيفة لمنافذ البيع بالجملة ومحلات البيع بالتجزئة، كما سيوفر حلولا متكاملة للتخزين بما في ذلك المخازن المبردة للمنتجات المتعددة كالفواكه والخضروات والأسماك واللحوم إضافة </w:t>
      </w:r>
      <w:r w:rsidR="00787FC5" w:rsidRPr="009D6DBB">
        <w:rPr>
          <w:rFonts w:asciiTheme="majorBidi" w:hAnsiTheme="majorBidi" w:cstheme="majorBidi"/>
          <w:color w:val="000000" w:themeColor="text1"/>
          <w:sz w:val="24"/>
          <w:szCs w:val="24"/>
          <w:shd w:val="clear" w:color="auto" w:fill="FFFFFF"/>
          <w:rtl/>
        </w:rPr>
        <w:t>إلى</w:t>
      </w:r>
      <w:r w:rsidRPr="009D6DBB">
        <w:rPr>
          <w:rFonts w:asciiTheme="majorBidi" w:hAnsiTheme="majorBidi" w:cstheme="majorBidi"/>
          <w:color w:val="000000" w:themeColor="text1"/>
          <w:sz w:val="24"/>
          <w:szCs w:val="24"/>
          <w:shd w:val="clear" w:color="auto" w:fill="FFFFFF"/>
          <w:rtl/>
        </w:rPr>
        <w:t xml:space="preserve"> توفير بنية أساسية بمواصفات عالمية تخدم الأنشطة اللوجستية المصاحبة كالتخزين والتعبئة والمناولة والنقل ومواقف السيارات وخدمات القيمة المضافة.</w:t>
      </w:r>
      <w:r w:rsidR="0008280B">
        <w:rPr>
          <w:rtl/>
        </w:rPr>
        <w:br w:type="page"/>
      </w:r>
    </w:p>
    <w:p w14:paraId="17C36A3F" w14:textId="3957CAE4" w:rsidR="009A6164" w:rsidRPr="00B85B59" w:rsidRDefault="00882686" w:rsidP="00882686">
      <w:pPr>
        <w:pStyle w:val="Food11"/>
        <w:spacing w:line="360" w:lineRule="auto"/>
        <w:rPr>
          <w:rtl/>
        </w:rPr>
      </w:pPr>
      <w:bookmarkStart w:id="257" w:name="_Toc82610145"/>
      <w:r w:rsidRPr="00882686">
        <w:rPr>
          <w:rFonts w:hint="cs"/>
          <w:b w:val="0"/>
          <w:bCs w:val="0"/>
          <w:rtl/>
        </w:rPr>
        <w:lastRenderedPageBreak/>
        <w:t>5.</w:t>
      </w:r>
      <w:r>
        <w:rPr>
          <w:rtl/>
        </w:rPr>
        <w:t xml:space="preserve"> </w:t>
      </w:r>
      <w:r w:rsidR="009A6164" w:rsidRPr="00B85B59">
        <w:rPr>
          <w:rtl/>
        </w:rPr>
        <w:t>المسار الخامس</w:t>
      </w:r>
      <w:bookmarkStart w:id="258" w:name="_Hlk74606227"/>
      <w:r w:rsidR="00D555C7" w:rsidRPr="00B85B59">
        <w:rPr>
          <w:rtl/>
        </w:rPr>
        <w:t xml:space="preserve">: </w:t>
      </w:r>
      <w:r w:rsidR="009A6164" w:rsidRPr="00B85B59">
        <w:rPr>
          <w:rtl/>
        </w:rPr>
        <w:t xml:space="preserve">بناء القدرة على الصمود في مواجهة </w:t>
      </w:r>
      <w:proofErr w:type="spellStart"/>
      <w:r w:rsidR="009A6164" w:rsidRPr="00B85B59">
        <w:rPr>
          <w:rtl/>
        </w:rPr>
        <w:t>الضعفات</w:t>
      </w:r>
      <w:proofErr w:type="spellEnd"/>
      <w:r w:rsidR="009A6164" w:rsidRPr="00B85B59">
        <w:rPr>
          <w:rtl/>
        </w:rPr>
        <w:t xml:space="preserve"> والصدمات والضغوط</w:t>
      </w:r>
      <w:bookmarkEnd w:id="257"/>
    </w:p>
    <w:p w14:paraId="65873EAD" w14:textId="36324F08" w:rsidR="009A6164" w:rsidRPr="00B85B59" w:rsidRDefault="00882686" w:rsidP="005D7A14">
      <w:pPr>
        <w:pStyle w:val="Food12"/>
        <w:rPr>
          <w:rtl/>
        </w:rPr>
      </w:pPr>
      <w:bookmarkStart w:id="259" w:name="_Toc82610146"/>
      <w:bookmarkEnd w:id="258"/>
      <w:r>
        <w:rPr>
          <w:rFonts w:hint="cs"/>
          <w:rtl/>
        </w:rPr>
        <w:t xml:space="preserve">5-1. </w:t>
      </w:r>
      <w:r w:rsidR="005D7A14" w:rsidRPr="005D7A14">
        <w:rPr>
          <w:rFonts w:cs="Times New Roman"/>
          <w:rtl/>
        </w:rPr>
        <w:t>قدرة البلدان والمجتمعات على الصمود لمواجهة هذه التحديات</w:t>
      </w:r>
      <w:bookmarkEnd w:id="259"/>
    </w:p>
    <w:p w14:paraId="107C57EE" w14:textId="657A3AF5" w:rsidR="009A6164" w:rsidRPr="009D6DBB" w:rsidRDefault="009A6164" w:rsidP="005D7A14">
      <w:pPr>
        <w:spacing w:after="0" w:line="360" w:lineRule="auto"/>
        <w:jc w:val="both"/>
        <w:rPr>
          <w:rFonts w:asciiTheme="majorBidi" w:hAnsiTheme="majorBidi" w:cstheme="majorBidi"/>
          <w:sz w:val="24"/>
          <w:szCs w:val="24"/>
        </w:rPr>
      </w:pPr>
      <w:r w:rsidRPr="009D6DBB">
        <w:rPr>
          <w:rFonts w:asciiTheme="majorBidi" w:hAnsiTheme="majorBidi" w:cstheme="majorBidi"/>
          <w:sz w:val="24"/>
          <w:szCs w:val="24"/>
          <w:rtl/>
        </w:rPr>
        <w:t xml:space="preserve">تتعرض </w:t>
      </w:r>
      <w:r w:rsidRPr="009D6DBB">
        <w:rPr>
          <w:rFonts w:asciiTheme="majorBidi" w:hAnsiTheme="majorBidi" w:cstheme="majorBidi"/>
          <w:sz w:val="24"/>
          <w:szCs w:val="24"/>
          <w:rtl/>
          <w:lang w:bidi="ar-OM"/>
        </w:rPr>
        <w:t>الكثير من ال</w:t>
      </w:r>
      <w:r w:rsidRPr="009D6DBB">
        <w:rPr>
          <w:rFonts w:asciiTheme="majorBidi" w:hAnsiTheme="majorBidi" w:cstheme="majorBidi"/>
          <w:sz w:val="24"/>
          <w:szCs w:val="24"/>
          <w:rtl/>
        </w:rPr>
        <w:t>بلدان</w:t>
      </w:r>
      <w:r w:rsidRPr="009D6DBB">
        <w:rPr>
          <w:rFonts w:asciiTheme="majorBidi" w:hAnsiTheme="majorBidi" w:cstheme="majorBidi"/>
          <w:sz w:val="24"/>
          <w:szCs w:val="24"/>
          <w:rtl/>
          <w:lang w:bidi="ar-OM"/>
        </w:rPr>
        <w:t xml:space="preserve"> في منطقة الشرق الادنى وجنوب افريقيا </w:t>
      </w:r>
      <w:r w:rsidR="00787FC5" w:rsidRPr="009D6DBB">
        <w:rPr>
          <w:rFonts w:asciiTheme="majorBidi" w:hAnsiTheme="majorBidi" w:cstheme="majorBidi"/>
          <w:sz w:val="24"/>
          <w:szCs w:val="24"/>
          <w:rtl/>
        </w:rPr>
        <w:t>إلى</w:t>
      </w:r>
      <w:r w:rsidRPr="009D6DBB">
        <w:rPr>
          <w:rFonts w:asciiTheme="majorBidi" w:hAnsiTheme="majorBidi" w:cstheme="majorBidi"/>
          <w:sz w:val="24"/>
          <w:szCs w:val="24"/>
          <w:rtl/>
        </w:rPr>
        <w:t xml:space="preserve"> مجموعة واسعة من </w:t>
      </w:r>
      <w:r w:rsidRPr="009D6DBB">
        <w:rPr>
          <w:rFonts w:asciiTheme="majorBidi" w:hAnsiTheme="majorBidi" w:cstheme="majorBidi"/>
          <w:sz w:val="24"/>
          <w:szCs w:val="24"/>
          <w:rtl/>
          <w:lang w:bidi="ar-OM"/>
        </w:rPr>
        <w:t>الصدمات</w:t>
      </w:r>
      <w:r w:rsidRPr="009D6DBB">
        <w:rPr>
          <w:rFonts w:asciiTheme="majorBidi" w:hAnsiTheme="majorBidi" w:cstheme="majorBidi"/>
          <w:sz w:val="24"/>
          <w:szCs w:val="24"/>
          <w:rtl/>
        </w:rPr>
        <w:t xml:space="preserve"> الطبيعية المتكررة </w:t>
      </w:r>
      <w:r w:rsidRPr="009D6DBB">
        <w:rPr>
          <w:rFonts w:asciiTheme="majorBidi" w:hAnsiTheme="majorBidi" w:cstheme="majorBidi"/>
          <w:sz w:val="24"/>
          <w:szCs w:val="24"/>
          <w:rtl/>
          <w:lang w:bidi="ar-OM"/>
        </w:rPr>
        <w:t xml:space="preserve">او تلك الصدمات التي من </w:t>
      </w:r>
      <w:r w:rsidRPr="009D6DBB">
        <w:rPr>
          <w:rFonts w:asciiTheme="majorBidi" w:hAnsiTheme="majorBidi" w:cstheme="majorBidi"/>
          <w:sz w:val="24"/>
          <w:szCs w:val="24"/>
          <w:rtl/>
        </w:rPr>
        <w:t xml:space="preserve">صنع البشر </w:t>
      </w:r>
      <w:r w:rsidR="00600E63" w:rsidRPr="009D6DBB">
        <w:rPr>
          <w:rFonts w:asciiTheme="majorBidi" w:hAnsiTheme="majorBidi" w:cstheme="majorBidi" w:hint="cs"/>
          <w:sz w:val="24"/>
          <w:szCs w:val="24"/>
          <w:rtl/>
        </w:rPr>
        <w:t>أنفسهم</w:t>
      </w:r>
      <w:r w:rsidRPr="009D6DBB">
        <w:rPr>
          <w:rFonts w:asciiTheme="majorBidi" w:hAnsiTheme="majorBidi" w:cstheme="majorBidi"/>
          <w:sz w:val="24"/>
          <w:szCs w:val="24"/>
          <w:rtl/>
        </w:rPr>
        <w:t xml:space="preserve"> مثل</w:t>
      </w:r>
      <w:r w:rsidRPr="009D6DBB">
        <w:rPr>
          <w:rFonts w:asciiTheme="majorBidi" w:hAnsiTheme="majorBidi" w:cstheme="majorBidi"/>
          <w:sz w:val="24"/>
          <w:szCs w:val="24"/>
          <w:rtl/>
          <w:lang w:bidi="ar-OM"/>
        </w:rPr>
        <w:t>:</w:t>
      </w:r>
    </w:p>
    <w:p w14:paraId="0D45FA37" w14:textId="4F3CB4E1" w:rsidR="009A6164" w:rsidRPr="009D6DBB" w:rsidRDefault="009A6164" w:rsidP="00D66E64">
      <w:pPr>
        <w:numPr>
          <w:ilvl w:val="0"/>
          <w:numId w:val="40"/>
        </w:numPr>
        <w:spacing w:after="0" w:line="360" w:lineRule="auto"/>
        <w:jc w:val="both"/>
        <w:rPr>
          <w:rFonts w:asciiTheme="majorBidi" w:hAnsiTheme="majorBidi" w:cstheme="majorBidi"/>
          <w:sz w:val="24"/>
          <w:szCs w:val="24"/>
        </w:rPr>
      </w:pPr>
      <w:r w:rsidRPr="009D6DBB">
        <w:rPr>
          <w:rFonts w:asciiTheme="majorBidi" w:hAnsiTheme="majorBidi" w:cstheme="majorBidi"/>
          <w:sz w:val="24"/>
          <w:szCs w:val="24"/>
          <w:rtl/>
        </w:rPr>
        <w:t xml:space="preserve">ارتفاع نسبة </w:t>
      </w:r>
      <w:r w:rsidRPr="009D6DBB">
        <w:rPr>
          <w:rFonts w:asciiTheme="majorBidi" w:hAnsiTheme="majorBidi" w:cstheme="majorBidi"/>
          <w:sz w:val="24"/>
          <w:szCs w:val="24"/>
          <w:rtl/>
          <w:lang w:bidi="ar-OM"/>
        </w:rPr>
        <w:t>ال</w:t>
      </w:r>
      <w:r w:rsidRPr="009D6DBB">
        <w:rPr>
          <w:rFonts w:asciiTheme="majorBidi" w:hAnsiTheme="majorBidi" w:cstheme="majorBidi"/>
          <w:sz w:val="24"/>
          <w:szCs w:val="24"/>
          <w:rtl/>
        </w:rPr>
        <w:t xml:space="preserve">حوادث </w:t>
      </w:r>
      <w:r w:rsidR="00B04BEC" w:rsidRPr="009D6DBB">
        <w:rPr>
          <w:rFonts w:asciiTheme="majorBidi" w:hAnsiTheme="majorBidi" w:cstheme="majorBidi"/>
          <w:sz w:val="24"/>
          <w:szCs w:val="24"/>
          <w:rtl/>
          <w:lang w:bidi="ar-OM"/>
        </w:rPr>
        <w:t xml:space="preserve">والنزاعات </w:t>
      </w:r>
      <w:r w:rsidR="00B04BEC" w:rsidRPr="009D6DBB">
        <w:rPr>
          <w:rFonts w:asciiTheme="majorBidi" w:hAnsiTheme="majorBidi" w:cstheme="majorBidi"/>
          <w:sz w:val="24"/>
          <w:szCs w:val="24"/>
          <w:rtl/>
        </w:rPr>
        <w:t>والأزمات</w:t>
      </w:r>
      <w:r w:rsidRPr="009D6DBB">
        <w:rPr>
          <w:rFonts w:asciiTheme="majorBidi" w:hAnsiTheme="majorBidi" w:cstheme="majorBidi"/>
          <w:sz w:val="24"/>
          <w:szCs w:val="24"/>
          <w:rtl/>
        </w:rPr>
        <w:t xml:space="preserve"> الممتدة</w:t>
      </w:r>
    </w:p>
    <w:p w14:paraId="509CBEA9" w14:textId="66F3EA7C" w:rsidR="009A6164" w:rsidRPr="009D6DBB" w:rsidRDefault="009A6164" w:rsidP="00D66E64">
      <w:pPr>
        <w:numPr>
          <w:ilvl w:val="0"/>
          <w:numId w:val="40"/>
        </w:numPr>
        <w:spacing w:after="0" w:line="360" w:lineRule="auto"/>
        <w:jc w:val="both"/>
        <w:rPr>
          <w:rFonts w:asciiTheme="majorBidi" w:hAnsiTheme="majorBidi" w:cstheme="majorBidi"/>
          <w:sz w:val="24"/>
          <w:szCs w:val="24"/>
        </w:rPr>
      </w:pPr>
      <w:r w:rsidRPr="009D6DBB">
        <w:rPr>
          <w:rFonts w:asciiTheme="majorBidi" w:hAnsiTheme="majorBidi" w:cstheme="majorBidi"/>
          <w:sz w:val="24"/>
          <w:szCs w:val="24"/>
          <w:rtl/>
        </w:rPr>
        <w:t xml:space="preserve">أثار تغير المناخ بما فيها تكرار وقوع حالات الجفاف </w:t>
      </w:r>
      <w:r w:rsidR="00B04BEC" w:rsidRPr="009D6DBB">
        <w:rPr>
          <w:rFonts w:asciiTheme="majorBidi" w:hAnsiTheme="majorBidi" w:cstheme="majorBidi"/>
          <w:sz w:val="24"/>
          <w:szCs w:val="24"/>
          <w:rtl/>
          <w:lang w:bidi="ar-OM"/>
        </w:rPr>
        <w:t xml:space="preserve">والفيضانات </w:t>
      </w:r>
      <w:r w:rsidR="00B04BEC" w:rsidRPr="009D6DBB">
        <w:rPr>
          <w:rFonts w:asciiTheme="majorBidi" w:hAnsiTheme="majorBidi" w:cstheme="majorBidi"/>
          <w:sz w:val="24"/>
          <w:szCs w:val="24"/>
          <w:rtl/>
        </w:rPr>
        <w:t>المفاجأة</w:t>
      </w:r>
      <w:r w:rsidRPr="009D6DBB">
        <w:rPr>
          <w:rFonts w:asciiTheme="majorBidi" w:hAnsiTheme="majorBidi" w:cstheme="majorBidi"/>
          <w:sz w:val="24"/>
          <w:szCs w:val="24"/>
          <w:rtl/>
        </w:rPr>
        <w:t xml:space="preserve"> وزيادة ندرة المياه </w:t>
      </w:r>
    </w:p>
    <w:p w14:paraId="284B3974" w14:textId="77777777" w:rsidR="009A6164" w:rsidRPr="009D6DBB" w:rsidRDefault="009A6164" w:rsidP="00D66E64">
      <w:pPr>
        <w:numPr>
          <w:ilvl w:val="0"/>
          <w:numId w:val="40"/>
        </w:numPr>
        <w:spacing w:after="0" w:line="360" w:lineRule="auto"/>
        <w:jc w:val="both"/>
        <w:rPr>
          <w:rFonts w:asciiTheme="majorBidi" w:hAnsiTheme="majorBidi" w:cstheme="majorBidi"/>
          <w:sz w:val="24"/>
          <w:szCs w:val="24"/>
        </w:rPr>
      </w:pPr>
      <w:r w:rsidRPr="009D6DBB">
        <w:rPr>
          <w:rFonts w:asciiTheme="majorBidi" w:hAnsiTheme="majorBidi" w:cstheme="majorBidi"/>
          <w:sz w:val="24"/>
          <w:szCs w:val="24"/>
          <w:rtl/>
        </w:rPr>
        <w:t xml:space="preserve">مخاطر سلامة الأغذية وتقلب الأسعار الدولية للأغذية </w:t>
      </w:r>
    </w:p>
    <w:p w14:paraId="68E7EBBC" w14:textId="59ED55D7" w:rsidR="009A6164" w:rsidRPr="009D6DBB" w:rsidRDefault="009A6164" w:rsidP="00D66E64">
      <w:pPr>
        <w:numPr>
          <w:ilvl w:val="0"/>
          <w:numId w:val="40"/>
        </w:numPr>
        <w:spacing w:after="0" w:line="360" w:lineRule="auto"/>
        <w:jc w:val="both"/>
        <w:rPr>
          <w:rFonts w:asciiTheme="majorBidi" w:hAnsiTheme="majorBidi" w:cstheme="majorBidi"/>
          <w:sz w:val="24"/>
          <w:szCs w:val="24"/>
        </w:rPr>
      </w:pPr>
      <w:r w:rsidRPr="009D6DBB">
        <w:rPr>
          <w:rFonts w:asciiTheme="majorBidi" w:hAnsiTheme="majorBidi" w:cstheme="majorBidi"/>
          <w:sz w:val="24"/>
          <w:szCs w:val="24"/>
          <w:rtl/>
          <w:lang w:bidi="ar-OM"/>
        </w:rPr>
        <w:t>ال</w:t>
      </w:r>
      <w:r w:rsidRPr="009D6DBB">
        <w:rPr>
          <w:rFonts w:asciiTheme="majorBidi" w:hAnsiTheme="majorBidi" w:cstheme="majorBidi"/>
          <w:sz w:val="24"/>
          <w:szCs w:val="24"/>
          <w:rtl/>
        </w:rPr>
        <w:t>تفشي المتكرر</w:t>
      </w:r>
      <w:r w:rsidRPr="009D6DBB">
        <w:rPr>
          <w:rFonts w:asciiTheme="majorBidi" w:hAnsiTheme="majorBidi" w:cstheme="majorBidi"/>
          <w:sz w:val="24"/>
          <w:szCs w:val="24"/>
          <w:rtl/>
          <w:lang w:bidi="ar-OM"/>
        </w:rPr>
        <w:t xml:space="preserve"> للأوبئة </w:t>
      </w:r>
      <w:r w:rsidR="00600E63" w:rsidRPr="009D6DBB">
        <w:rPr>
          <w:rFonts w:asciiTheme="majorBidi" w:hAnsiTheme="majorBidi" w:cstheme="majorBidi" w:hint="cs"/>
          <w:sz w:val="24"/>
          <w:szCs w:val="24"/>
          <w:rtl/>
          <w:lang w:bidi="ar-OM"/>
        </w:rPr>
        <w:t>و</w:t>
      </w:r>
      <w:r w:rsidR="00600E63" w:rsidRPr="009D6DBB">
        <w:rPr>
          <w:rFonts w:asciiTheme="majorBidi" w:hAnsiTheme="majorBidi" w:cstheme="majorBidi" w:hint="cs"/>
          <w:sz w:val="24"/>
          <w:szCs w:val="24"/>
          <w:rtl/>
        </w:rPr>
        <w:t>الأمراض الحيوانية</w:t>
      </w:r>
      <w:r w:rsidRPr="009D6DBB">
        <w:rPr>
          <w:rFonts w:asciiTheme="majorBidi" w:hAnsiTheme="majorBidi" w:cstheme="majorBidi"/>
          <w:sz w:val="24"/>
          <w:szCs w:val="24"/>
          <w:rtl/>
        </w:rPr>
        <w:t xml:space="preserve"> والآفات والأمراض النباتية العابرة للحدود</w:t>
      </w:r>
    </w:p>
    <w:p w14:paraId="244B67E9" w14:textId="6001087C" w:rsidR="009A6164" w:rsidRPr="009D6DBB" w:rsidRDefault="004F7F9C" w:rsidP="009D6DBB">
      <w:pPr>
        <w:spacing w:line="360" w:lineRule="auto"/>
        <w:jc w:val="both"/>
        <w:rPr>
          <w:rFonts w:asciiTheme="majorBidi" w:hAnsiTheme="majorBidi" w:cstheme="majorBidi"/>
          <w:sz w:val="24"/>
          <w:szCs w:val="24"/>
        </w:rPr>
      </w:pPr>
      <w:r w:rsidRPr="009D6DBB">
        <w:rPr>
          <w:rFonts w:asciiTheme="majorBidi" w:hAnsiTheme="majorBidi" w:cstheme="majorBidi"/>
          <w:sz w:val="24"/>
          <w:szCs w:val="24"/>
          <w:rtl/>
          <w:lang w:bidi="ar-OM"/>
        </w:rPr>
        <w:t>وهنا</w:t>
      </w:r>
      <w:r w:rsidR="009A6164" w:rsidRPr="009D6DBB">
        <w:rPr>
          <w:rFonts w:asciiTheme="majorBidi" w:hAnsiTheme="majorBidi" w:cstheme="majorBidi"/>
          <w:sz w:val="24"/>
          <w:szCs w:val="24"/>
          <w:rtl/>
          <w:lang w:bidi="ar-OM"/>
        </w:rPr>
        <w:t xml:space="preserve"> تأتي الحاجة لبناء قدرة البلدان والمجتمعات على الصمود لمواجهة هذه </w:t>
      </w:r>
      <w:r w:rsidR="00600E63" w:rsidRPr="009D6DBB">
        <w:rPr>
          <w:rFonts w:asciiTheme="majorBidi" w:hAnsiTheme="majorBidi" w:cstheme="majorBidi" w:hint="cs"/>
          <w:sz w:val="24"/>
          <w:szCs w:val="24"/>
          <w:rtl/>
          <w:lang w:bidi="ar-OM"/>
        </w:rPr>
        <w:t>التحديات،</w:t>
      </w:r>
      <w:r w:rsidR="009A6164" w:rsidRPr="009D6DBB">
        <w:rPr>
          <w:rFonts w:asciiTheme="majorBidi" w:hAnsiTheme="majorBidi" w:cstheme="majorBidi"/>
          <w:sz w:val="24"/>
          <w:szCs w:val="24"/>
          <w:rtl/>
          <w:lang w:bidi="ar-OM"/>
        </w:rPr>
        <w:t xml:space="preserve"> حيث </w:t>
      </w:r>
      <w:r w:rsidR="00E24447" w:rsidRPr="009D6DBB">
        <w:rPr>
          <w:rFonts w:asciiTheme="majorBidi" w:hAnsiTheme="majorBidi" w:cstheme="majorBidi"/>
          <w:sz w:val="24"/>
          <w:szCs w:val="24"/>
          <w:rtl/>
          <w:lang w:bidi="ar-OM"/>
        </w:rPr>
        <w:t>إنه</w:t>
      </w:r>
      <w:r w:rsidR="009A6164" w:rsidRPr="009D6DBB">
        <w:rPr>
          <w:rFonts w:asciiTheme="majorBidi" w:hAnsiTheme="majorBidi" w:cstheme="majorBidi"/>
          <w:sz w:val="24"/>
          <w:szCs w:val="24"/>
          <w:rtl/>
          <w:lang w:bidi="ar-OM"/>
        </w:rPr>
        <w:t xml:space="preserve"> وبحسب بيانات منظمة الأغذية </w:t>
      </w:r>
      <w:r w:rsidR="00E24447" w:rsidRPr="009D6DBB">
        <w:rPr>
          <w:rFonts w:asciiTheme="majorBidi" w:hAnsiTheme="majorBidi" w:cstheme="majorBidi"/>
          <w:sz w:val="24"/>
          <w:szCs w:val="24"/>
          <w:rtl/>
          <w:lang w:bidi="ar-OM"/>
        </w:rPr>
        <w:t>والزراعة</w:t>
      </w:r>
      <w:r w:rsidR="009A6164" w:rsidRPr="009D6DBB">
        <w:rPr>
          <w:rFonts w:asciiTheme="majorBidi" w:hAnsiTheme="majorBidi" w:cstheme="majorBidi"/>
          <w:sz w:val="24"/>
          <w:szCs w:val="24"/>
          <w:rtl/>
          <w:lang w:bidi="ar-OM"/>
        </w:rPr>
        <w:t xml:space="preserve"> للأمم </w:t>
      </w:r>
      <w:r w:rsidR="00600E63" w:rsidRPr="009D6DBB">
        <w:rPr>
          <w:rFonts w:asciiTheme="majorBidi" w:hAnsiTheme="majorBidi" w:cstheme="majorBidi" w:hint="cs"/>
          <w:sz w:val="24"/>
          <w:szCs w:val="24"/>
          <w:rtl/>
          <w:lang w:bidi="ar-OM"/>
        </w:rPr>
        <w:t>المتحدة (الفاو) فإن</w:t>
      </w:r>
      <w:r w:rsidR="009A6164" w:rsidRPr="009D6DBB">
        <w:rPr>
          <w:rFonts w:asciiTheme="majorBidi" w:hAnsiTheme="majorBidi" w:cstheme="majorBidi"/>
          <w:sz w:val="24"/>
          <w:szCs w:val="24"/>
          <w:rtl/>
          <w:lang w:bidi="ar-OM"/>
        </w:rPr>
        <w:t xml:space="preserve"> 33 مليون شخص في الشرق الأدنى وشمال أفريقيا يعانون من نقص التغذية في الوقت ذاته يهدر </w:t>
      </w:r>
      <w:r w:rsidR="00600E63" w:rsidRPr="009D6DBB">
        <w:rPr>
          <w:rFonts w:asciiTheme="majorBidi" w:hAnsiTheme="majorBidi" w:cstheme="majorBidi" w:hint="cs"/>
          <w:sz w:val="24"/>
          <w:szCs w:val="24"/>
          <w:rtl/>
          <w:lang w:bidi="ar-OM"/>
        </w:rPr>
        <w:t>الإقليم ويفقد</w:t>
      </w:r>
      <w:r w:rsidR="009A6164" w:rsidRPr="009D6DBB">
        <w:rPr>
          <w:rFonts w:asciiTheme="majorBidi" w:hAnsiTheme="majorBidi" w:cstheme="majorBidi"/>
          <w:sz w:val="24"/>
          <w:szCs w:val="24"/>
          <w:rtl/>
          <w:lang w:bidi="ar-OM"/>
        </w:rPr>
        <w:t xml:space="preserve"> سنويا ما يصل </w:t>
      </w:r>
      <w:r w:rsidR="00787FC5" w:rsidRPr="009D6DBB">
        <w:rPr>
          <w:rFonts w:asciiTheme="majorBidi" w:hAnsiTheme="majorBidi" w:cstheme="majorBidi"/>
          <w:sz w:val="24"/>
          <w:szCs w:val="24"/>
          <w:rtl/>
          <w:lang w:bidi="ar-OM"/>
        </w:rPr>
        <w:t>إلى</w:t>
      </w:r>
      <w:r w:rsidR="009A6164" w:rsidRPr="009D6DBB">
        <w:rPr>
          <w:rFonts w:asciiTheme="majorBidi" w:hAnsiTheme="majorBidi" w:cstheme="majorBidi"/>
          <w:sz w:val="24"/>
          <w:szCs w:val="24"/>
          <w:rtl/>
          <w:lang w:bidi="ar-OM"/>
        </w:rPr>
        <w:t xml:space="preserve"> 37% من المواد الغذائية الصالحة </w:t>
      </w:r>
      <w:r w:rsidR="00600E63" w:rsidRPr="009D6DBB">
        <w:rPr>
          <w:rFonts w:asciiTheme="majorBidi" w:hAnsiTheme="majorBidi" w:cstheme="majorBidi" w:hint="cs"/>
          <w:sz w:val="24"/>
          <w:szCs w:val="24"/>
          <w:rtl/>
          <w:lang w:bidi="ar-OM"/>
        </w:rPr>
        <w:t>للأكل في</w:t>
      </w:r>
      <w:r w:rsidR="009A6164" w:rsidRPr="009D6DBB">
        <w:rPr>
          <w:rFonts w:asciiTheme="majorBidi" w:hAnsiTheme="majorBidi" w:cstheme="majorBidi"/>
          <w:sz w:val="24"/>
          <w:szCs w:val="24"/>
          <w:rtl/>
          <w:lang w:bidi="ar-OM"/>
        </w:rPr>
        <w:t xml:space="preserve"> حين يستورد الإقليم أكثر من 50% من متطلباته </w:t>
      </w:r>
      <w:r w:rsidR="00600E63" w:rsidRPr="009D6DBB">
        <w:rPr>
          <w:rFonts w:asciiTheme="majorBidi" w:hAnsiTheme="majorBidi" w:cstheme="majorBidi" w:hint="cs"/>
          <w:sz w:val="24"/>
          <w:szCs w:val="24"/>
          <w:rtl/>
          <w:lang w:bidi="ar-OM"/>
        </w:rPr>
        <w:t>الغذائية،</w:t>
      </w:r>
      <w:r w:rsidR="00613421" w:rsidRPr="009D6DBB">
        <w:rPr>
          <w:rFonts w:asciiTheme="majorBidi" w:hAnsiTheme="majorBidi" w:cstheme="majorBidi"/>
          <w:sz w:val="24"/>
          <w:szCs w:val="24"/>
          <w:rtl/>
          <w:lang w:bidi="ar-OM"/>
        </w:rPr>
        <w:t xml:space="preserve"> </w:t>
      </w:r>
      <w:r w:rsidR="00600E63" w:rsidRPr="009D6DBB">
        <w:rPr>
          <w:rFonts w:asciiTheme="majorBidi" w:hAnsiTheme="majorBidi" w:cstheme="majorBidi" w:hint="cs"/>
          <w:sz w:val="24"/>
          <w:szCs w:val="24"/>
          <w:rtl/>
          <w:lang w:bidi="ar-OM"/>
        </w:rPr>
        <w:t>وتعد الصراعات</w:t>
      </w:r>
      <w:r w:rsidR="009A6164" w:rsidRPr="009D6DBB">
        <w:rPr>
          <w:rFonts w:asciiTheme="majorBidi" w:hAnsiTheme="majorBidi" w:cstheme="majorBidi"/>
          <w:sz w:val="24"/>
          <w:szCs w:val="24"/>
          <w:rtl/>
          <w:lang w:bidi="ar-OM"/>
        </w:rPr>
        <w:t xml:space="preserve"> والأزمات الممتدة وعدم الاستقرار المدني سببا رئيسيا وراء انعدام</w:t>
      </w:r>
      <w:r w:rsidR="00C62CA1" w:rsidRPr="009D6DBB">
        <w:rPr>
          <w:rFonts w:asciiTheme="majorBidi" w:hAnsiTheme="majorBidi" w:cstheme="majorBidi"/>
          <w:sz w:val="24"/>
          <w:szCs w:val="24"/>
          <w:rtl/>
          <w:lang w:bidi="ar-OM"/>
        </w:rPr>
        <w:t xml:space="preserve"> </w:t>
      </w:r>
      <w:r w:rsidR="00600E63" w:rsidRPr="009D6DBB">
        <w:rPr>
          <w:rFonts w:asciiTheme="majorBidi" w:hAnsiTheme="majorBidi" w:cstheme="majorBidi" w:hint="cs"/>
          <w:sz w:val="24"/>
          <w:szCs w:val="24"/>
          <w:rtl/>
          <w:lang w:bidi="ar-OM"/>
        </w:rPr>
        <w:t>الأمن الغذائي</w:t>
      </w:r>
      <w:r w:rsidR="009A6164" w:rsidRPr="009D6DBB">
        <w:rPr>
          <w:rFonts w:asciiTheme="majorBidi" w:hAnsiTheme="majorBidi" w:cstheme="majorBidi"/>
          <w:sz w:val="24"/>
          <w:szCs w:val="24"/>
          <w:rtl/>
          <w:lang w:bidi="ar-OM"/>
        </w:rPr>
        <w:t xml:space="preserve"> في الإقليم.</w:t>
      </w:r>
      <w:r w:rsidR="00613421" w:rsidRPr="009D6DBB">
        <w:rPr>
          <w:rFonts w:asciiTheme="majorBidi" w:hAnsiTheme="majorBidi" w:cstheme="majorBidi"/>
          <w:sz w:val="24"/>
          <w:szCs w:val="24"/>
          <w:rtl/>
          <w:lang w:bidi="ar-OM"/>
        </w:rPr>
        <w:t xml:space="preserve"> الشكل التالي يبين الواردات الغذائية والفاقد من الأغذية في شمال أفريقيا</w:t>
      </w:r>
    </w:p>
    <w:p w14:paraId="12FC1A50" w14:textId="3F5503CF" w:rsidR="009A6164" w:rsidRPr="00B85B59" w:rsidRDefault="009A6164" w:rsidP="007C7C4D">
      <w:pPr>
        <w:spacing w:line="360" w:lineRule="auto"/>
        <w:jc w:val="center"/>
        <w:rPr>
          <w:rFonts w:asciiTheme="majorBidi" w:hAnsiTheme="majorBidi" w:cstheme="majorBidi"/>
          <w:sz w:val="26"/>
        </w:rPr>
      </w:pPr>
      <w:r w:rsidRPr="00B85B59">
        <w:rPr>
          <w:rFonts w:asciiTheme="majorBidi" w:hAnsiTheme="majorBidi" w:cstheme="majorBidi"/>
          <w:noProof/>
          <w:sz w:val="28"/>
        </w:rPr>
        <w:drawing>
          <wp:inline distT="0" distB="0" distL="0" distR="0" wp14:anchorId="668B3A4B" wp14:editId="06483CF2">
            <wp:extent cx="5943600" cy="1744980"/>
            <wp:effectExtent l="0" t="0" r="0" b="7620"/>
            <wp:docPr id="45" name="Picture 1">
              <a:extLst xmlns:a="http://schemas.openxmlformats.org/drawingml/2006/main">
                <a:ext uri="{FF2B5EF4-FFF2-40B4-BE49-F238E27FC236}">
                  <a16:creationId xmlns:a16="http://schemas.microsoft.com/office/drawing/2014/main" id="{18010A1F-E193-4EBF-9038-CB9F07036F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8010A1F-E193-4EBF-9038-CB9F07036F2F}"/>
                        </a:ext>
                      </a:extLst>
                    </pic:cNvPr>
                    <pic:cNvPicPr>
                      <a:picLocks noChangeAspect="1"/>
                    </pic:cNvPicPr>
                  </pic:nvPicPr>
                  <pic:blipFill>
                    <a:blip r:embed="rId23"/>
                    <a:stretch>
                      <a:fillRect/>
                    </a:stretch>
                  </pic:blipFill>
                  <pic:spPr>
                    <a:xfrm>
                      <a:off x="0" y="0"/>
                      <a:ext cx="5943600" cy="1744980"/>
                    </a:xfrm>
                    <a:prstGeom prst="rect">
                      <a:avLst/>
                    </a:prstGeom>
                  </pic:spPr>
                </pic:pic>
              </a:graphicData>
            </a:graphic>
          </wp:inline>
        </w:drawing>
      </w:r>
    </w:p>
    <w:p w14:paraId="390E5849" w14:textId="5AB0188E" w:rsidR="00E86D8D" w:rsidRPr="00E86D8D" w:rsidRDefault="00E86D8D" w:rsidP="00E86D8D">
      <w:pPr>
        <w:rPr>
          <w:rFonts w:asciiTheme="majorBidi" w:hAnsiTheme="majorBidi" w:cstheme="majorBidi"/>
          <w:sz w:val="20"/>
          <w:szCs w:val="20"/>
          <w:rtl/>
        </w:rPr>
      </w:pPr>
      <w:r w:rsidRPr="00E86D8D">
        <w:rPr>
          <w:rFonts w:asciiTheme="majorBidi" w:hAnsiTheme="majorBidi" w:cstheme="majorBidi"/>
          <w:sz w:val="20"/>
          <w:szCs w:val="20"/>
          <w:rtl/>
        </w:rPr>
        <w:t>(المصدر</w:t>
      </w:r>
      <w:r>
        <w:rPr>
          <w:rFonts w:asciiTheme="majorBidi" w:hAnsiTheme="majorBidi" w:cstheme="majorBidi" w:hint="cs"/>
          <w:sz w:val="20"/>
          <w:szCs w:val="20"/>
          <w:rtl/>
        </w:rPr>
        <w:t>: الموقع الالكتروني</w:t>
      </w:r>
      <w:r w:rsidRPr="00E86D8D">
        <w:rPr>
          <w:rFonts w:asciiTheme="majorBidi" w:hAnsiTheme="majorBidi" w:cstheme="majorBidi"/>
          <w:sz w:val="20"/>
          <w:szCs w:val="20"/>
          <w:rtl/>
        </w:rPr>
        <w:t xml:space="preserve"> </w:t>
      </w:r>
      <w:r>
        <w:rPr>
          <w:rFonts w:asciiTheme="majorBidi" w:hAnsiTheme="majorBidi" w:cstheme="majorBidi" w:hint="cs"/>
          <w:sz w:val="20"/>
          <w:szCs w:val="20"/>
          <w:rtl/>
        </w:rPr>
        <w:t>ل</w:t>
      </w:r>
      <w:r w:rsidRPr="00E86D8D">
        <w:rPr>
          <w:rFonts w:asciiTheme="majorBidi" w:hAnsiTheme="majorBidi" w:cstheme="majorBidi"/>
          <w:sz w:val="20"/>
          <w:szCs w:val="20"/>
          <w:rtl/>
        </w:rPr>
        <w:t xml:space="preserve">منظمة </w:t>
      </w:r>
      <w:r>
        <w:rPr>
          <w:rFonts w:asciiTheme="majorBidi" w:hAnsiTheme="majorBidi" w:cstheme="majorBidi" w:hint="cs"/>
          <w:sz w:val="20"/>
          <w:szCs w:val="20"/>
          <w:rtl/>
        </w:rPr>
        <w:t xml:space="preserve">الزراعة والأغذية - </w:t>
      </w:r>
      <w:r w:rsidRPr="00E86D8D">
        <w:rPr>
          <w:rFonts w:asciiTheme="majorBidi" w:hAnsiTheme="majorBidi" w:cstheme="majorBidi"/>
          <w:sz w:val="20"/>
          <w:szCs w:val="20"/>
          <w:rtl/>
        </w:rPr>
        <w:t>الفاو)</w:t>
      </w:r>
    </w:p>
    <w:p w14:paraId="6C8A24EF" w14:textId="6E4E8106" w:rsidR="009A6164" w:rsidRPr="00B85B59" w:rsidRDefault="009A6164" w:rsidP="000579B8">
      <w:pPr>
        <w:pStyle w:val="a8"/>
        <w:rPr>
          <w:rtl/>
        </w:rPr>
      </w:pPr>
      <w:bookmarkStart w:id="260" w:name="_Toc82557117"/>
      <w:r w:rsidRPr="00B85B59">
        <w:rPr>
          <w:rtl/>
        </w:rPr>
        <w:t xml:space="preserve">شكل </w:t>
      </w:r>
      <w:r w:rsidR="009D6DBB">
        <w:rPr>
          <w:rFonts w:hint="cs"/>
          <w:rtl/>
        </w:rPr>
        <w:t>(</w:t>
      </w:r>
      <w:r w:rsidR="000579B8">
        <w:rPr>
          <w:rFonts w:hint="cs"/>
          <w:rtl/>
        </w:rPr>
        <w:t>15</w:t>
      </w:r>
      <w:r w:rsidR="009D6DBB">
        <w:rPr>
          <w:rFonts w:hint="cs"/>
          <w:rtl/>
        </w:rPr>
        <w:t>)</w:t>
      </w:r>
      <w:r w:rsidR="00E86D8D">
        <w:rPr>
          <w:rFonts w:hint="cs"/>
          <w:rtl/>
        </w:rPr>
        <w:t>.</w:t>
      </w:r>
      <w:r w:rsidRPr="00B85B59">
        <w:rPr>
          <w:rtl/>
        </w:rPr>
        <w:t xml:space="preserve"> الواردات الغذائية والفاقد من الأغذية في </w:t>
      </w:r>
      <w:r w:rsidR="00B04BEC" w:rsidRPr="00B85B59">
        <w:rPr>
          <w:rtl/>
        </w:rPr>
        <w:t>أقاليم</w:t>
      </w:r>
      <w:r w:rsidRPr="00B85B59">
        <w:rPr>
          <w:rtl/>
        </w:rPr>
        <w:t xml:space="preserve"> الشرق الأدنى وشمال أفريقيا</w:t>
      </w:r>
      <w:bookmarkEnd w:id="260"/>
      <w:r w:rsidRPr="00B85B59">
        <w:t xml:space="preserve"> </w:t>
      </w:r>
      <w:r w:rsidRPr="00B85B59">
        <w:rPr>
          <w:rtl/>
        </w:rPr>
        <w:t xml:space="preserve"> </w:t>
      </w:r>
    </w:p>
    <w:p w14:paraId="0AB7D5AB" w14:textId="059C8F24" w:rsidR="009A6164" w:rsidRPr="00B85B59" w:rsidRDefault="00882686" w:rsidP="009C01CF">
      <w:pPr>
        <w:pStyle w:val="Food12"/>
        <w:rPr>
          <w:rtl/>
        </w:rPr>
      </w:pPr>
      <w:bookmarkStart w:id="261" w:name="_Toc82610147"/>
      <w:r>
        <w:rPr>
          <w:rFonts w:hint="cs"/>
          <w:rtl/>
        </w:rPr>
        <w:t>5-</w:t>
      </w:r>
      <w:r w:rsidR="009C01CF">
        <w:rPr>
          <w:rFonts w:hint="cs"/>
          <w:rtl/>
        </w:rPr>
        <w:t>2</w:t>
      </w:r>
      <w:r>
        <w:rPr>
          <w:rFonts w:hint="cs"/>
          <w:rtl/>
        </w:rPr>
        <w:t xml:space="preserve">. </w:t>
      </w:r>
      <w:r w:rsidR="00D555C7" w:rsidRPr="00B85B59">
        <w:rPr>
          <w:rtl/>
        </w:rPr>
        <w:t xml:space="preserve">الصدمات التي تؤثر على </w:t>
      </w:r>
      <w:bookmarkEnd w:id="261"/>
      <w:r w:rsidR="00600E63" w:rsidRPr="00B85B59">
        <w:rPr>
          <w:rFonts w:hint="cs"/>
          <w:rtl/>
        </w:rPr>
        <w:t>الأمن الغذائي</w:t>
      </w:r>
    </w:p>
    <w:p w14:paraId="498CC9E0" w14:textId="5D1A4DB3" w:rsidR="009A6164" w:rsidRPr="009D6DBB" w:rsidRDefault="009A6164" w:rsidP="009D6DBB">
      <w:p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هناك على وجه العموم ثلاث أنواع من الصدمات التي تؤثر على</w:t>
      </w:r>
      <w:r w:rsidR="00C62CA1" w:rsidRPr="009D6DBB">
        <w:rPr>
          <w:rFonts w:asciiTheme="majorBidi" w:hAnsiTheme="majorBidi" w:cstheme="majorBidi"/>
          <w:sz w:val="24"/>
          <w:szCs w:val="24"/>
          <w:rtl/>
          <w:lang w:bidi="ar-OM"/>
        </w:rPr>
        <w:t xml:space="preserve"> </w:t>
      </w:r>
      <w:r w:rsidR="00600E63" w:rsidRPr="009D6DBB">
        <w:rPr>
          <w:rFonts w:asciiTheme="majorBidi" w:hAnsiTheme="majorBidi" w:cstheme="majorBidi" w:hint="cs"/>
          <w:sz w:val="24"/>
          <w:szCs w:val="24"/>
          <w:rtl/>
          <w:lang w:bidi="ar-OM"/>
        </w:rPr>
        <w:t>الأمن الغذائي</w:t>
      </w:r>
      <w:r w:rsidRPr="009D6DBB">
        <w:rPr>
          <w:rFonts w:asciiTheme="majorBidi" w:hAnsiTheme="majorBidi" w:cstheme="majorBidi"/>
          <w:sz w:val="24"/>
          <w:szCs w:val="24"/>
          <w:rtl/>
          <w:lang w:bidi="ar-OM"/>
        </w:rPr>
        <w:t xml:space="preserve"> وهي:</w:t>
      </w:r>
    </w:p>
    <w:p w14:paraId="39297E87" w14:textId="51CAB505" w:rsidR="009A6164" w:rsidRPr="009D6DBB" w:rsidRDefault="009A6164" w:rsidP="00D66E64">
      <w:pPr>
        <w:numPr>
          <w:ilvl w:val="0"/>
          <w:numId w:val="41"/>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الصدمات البيئية </w:t>
      </w:r>
      <w:r w:rsidR="00B04BEC" w:rsidRPr="009D6DBB">
        <w:rPr>
          <w:rFonts w:asciiTheme="majorBidi" w:hAnsiTheme="majorBidi" w:cstheme="majorBidi"/>
          <w:sz w:val="24"/>
          <w:szCs w:val="24"/>
          <w:rtl/>
          <w:lang w:bidi="ar-OM"/>
        </w:rPr>
        <w:t>والمناخية مثل</w:t>
      </w:r>
      <w:r w:rsidRPr="009D6DBB">
        <w:rPr>
          <w:rFonts w:asciiTheme="majorBidi" w:hAnsiTheme="majorBidi" w:cstheme="majorBidi"/>
          <w:sz w:val="24"/>
          <w:szCs w:val="24"/>
          <w:rtl/>
          <w:lang w:bidi="ar-OM"/>
        </w:rPr>
        <w:t xml:space="preserve"> الاعاصير </w:t>
      </w:r>
      <w:r w:rsidR="004F7F9C" w:rsidRPr="009D6DBB">
        <w:rPr>
          <w:rFonts w:asciiTheme="majorBidi" w:hAnsiTheme="majorBidi" w:cstheme="majorBidi"/>
          <w:sz w:val="24"/>
          <w:szCs w:val="24"/>
          <w:rtl/>
          <w:lang w:bidi="ar-OM"/>
        </w:rPr>
        <w:t>والزلازل</w:t>
      </w:r>
      <w:r w:rsidRPr="009D6DBB">
        <w:rPr>
          <w:rFonts w:asciiTheme="majorBidi" w:hAnsiTheme="majorBidi" w:cstheme="majorBidi"/>
          <w:sz w:val="24"/>
          <w:szCs w:val="24"/>
          <w:rtl/>
          <w:lang w:bidi="ar-OM"/>
        </w:rPr>
        <w:t xml:space="preserve"> </w:t>
      </w:r>
      <w:r w:rsidR="00E24447" w:rsidRPr="009D6DBB">
        <w:rPr>
          <w:rFonts w:asciiTheme="majorBidi" w:hAnsiTheme="majorBidi" w:cstheme="majorBidi"/>
          <w:sz w:val="24"/>
          <w:szCs w:val="24"/>
          <w:rtl/>
          <w:lang w:bidi="ar-OM"/>
        </w:rPr>
        <w:t>والجفاف</w:t>
      </w:r>
      <w:r w:rsidRPr="009D6DBB">
        <w:rPr>
          <w:rFonts w:asciiTheme="majorBidi" w:hAnsiTheme="majorBidi" w:cstheme="majorBidi"/>
          <w:sz w:val="24"/>
          <w:szCs w:val="24"/>
          <w:rtl/>
          <w:lang w:bidi="ar-OM"/>
        </w:rPr>
        <w:t xml:space="preserve"> </w:t>
      </w:r>
      <w:r w:rsidR="00E24447" w:rsidRPr="009D6DBB">
        <w:rPr>
          <w:rFonts w:asciiTheme="majorBidi" w:hAnsiTheme="majorBidi" w:cstheme="majorBidi"/>
          <w:sz w:val="24"/>
          <w:szCs w:val="24"/>
          <w:rtl/>
          <w:lang w:bidi="ar-OM"/>
        </w:rPr>
        <w:t>والفيضانات</w:t>
      </w:r>
      <w:r w:rsidRPr="009D6DBB">
        <w:rPr>
          <w:rFonts w:asciiTheme="majorBidi" w:hAnsiTheme="majorBidi" w:cstheme="majorBidi"/>
          <w:sz w:val="24"/>
          <w:szCs w:val="24"/>
          <w:rtl/>
          <w:lang w:bidi="ar-OM"/>
        </w:rPr>
        <w:t>.</w:t>
      </w:r>
    </w:p>
    <w:p w14:paraId="07E7C6F4" w14:textId="1DB0F276" w:rsidR="009A6164" w:rsidRPr="009D6DBB" w:rsidRDefault="009A6164" w:rsidP="00D66E64">
      <w:pPr>
        <w:numPr>
          <w:ilvl w:val="0"/>
          <w:numId w:val="41"/>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الصدمات الاقتصادية مثل انتكاسات الاسعار بسبب الركود الاقتصادي العالمي </w:t>
      </w:r>
      <w:r w:rsidR="00B04BEC" w:rsidRPr="009D6DBB">
        <w:rPr>
          <w:rFonts w:asciiTheme="majorBidi" w:hAnsiTheme="majorBidi" w:cstheme="majorBidi"/>
          <w:sz w:val="24"/>
          <w:szCs w:val="24"/>
          <w:rtl/>
          <w:lang w:bidi="ar-OM"/>
        </w:rPr>
        <w:t>وما يتسبب</w:t>
      </w:r>
      <w:r w:rsidRPr="009D6DBB">
        <w:rPr>
          <w:rFonts w:asciiTheme="majorBidi" w:hAnsiTheme="majorBidi" w:cstheme="majorBidi"/>
          <w:sz w:val="24"/>
          <w:szCs w:val="24"/>
          <w:rtl/>
          <w:lang w:bidi="ar-OM"/>
        </w:rPr>
        <w:t xml:space="preserve"> به من انعدام القدرة الشرائية للمجتمعات </w:t>
      </w:r>
      <w:r w:rsidR="004F7F9C" w:rsidRPr="009D6DBB">
        <w:rPr>
          <w:rFonts w:asciiTheme="majorBidi" w:hAnsiTheme="majorBidi" w:cstheme="majorBidi"/>
          <w:sz w:val="24"/>
          <w:szCs w:val="24"/>
          <w:rtl/>
          <w:lang w:bidi="ar-OM"/>
        </w:rPr>
        <w:t>وانتشار</w:t>
      </w:r>
      <w:r w:rsidRPr="009D6DBB">
        <w:rPr>
          <w:rFonts w:asciiTheme="majorBidi" w:hAnsiTheme="majorBidi" w:cstheme="majorBidi"/>
          <w:sz w:val="24"/>
          <w:szCs w:val="24"/>
          <w:rtl/>
          <w:lang w:bidi="ar-OM"/>
        </w:rPr>
        <w:t xml:space="preserve"> الفقر </w:t>
      </w:r>
      <w:r w:rsidR="00E24447" w:rsidRPr="009D6DBB">
        <w:rPr>
          <w:rFonts w:asciiTheme="majorBidi" w:hAnsiTheme="majorBidi" w:cstheme="majorBidi"/>
          <w:sz w:val="24"/>
          <w:szCs w:val="24"/>
          <w:rtl/>
          <w:lang w:bidi="ar-OM"/>
        </w:rPr>
        <w:t>والبطالة</w:t>
      </w:r>
      <w:r w:rsidRPr="009D6DBB">
        <w:rPr>
          <w:rFonts w:asciiTheme="majorBidi" w:hAnsiTheme="majorBidi" w:cstheme="majorBidi"/>
          <w:sz w:val="24"/>
          <w:szCs w:val="24"/>
          <w:rtl/>
          <w:lang w:bidi="ar-OM"/>
        </w:rPr>
        <w:t>.</w:t>
      </w:r>
    </w:p>
    <w:p w14:paraId="4CDB9FD6" w14:textId="73ABF3D8" w:rsidR="009D6DBB" w:rsidRDefault="009A6164" w:rsidP="00D66E64">
      <w:pPr>
        <w:numPr>
          <w:ilvl w:val="0"/>
          <w:numId w:val="41"/>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الصدمات السياسية </w:t>
      </w:r>
      <w:r w:rsidR="00600E63" w:rsidRPr="009D6DBB">
        <w:rPr>
          <w:rFonts w:asciiTheme="majorBidi" w:hAnsiTheme="majorBidi" w:cstheme="majorBidi" w:hint="cs"/>
          <w:sz w:val="24"/>
          <w:szCs w:val="24"/>
          <w:rtl/>
          <w:lang w:bidi="ar-OM"/>
        </w:rPr>
        <w:t>والاجتماعية مثل</w:t>
      </w:r>
      <w:r w:rsidRPr="009D6DBB">
        <w:rPr>
          <w:rFonts w:asciiTheme="majorBidi" w:hAnsiTheme="majorBidi" w:cstheme="majorBidi"/>
          <w:sz w:val="24"/>
          <w:szCs w:val="24"/>
          <w:rtl/>
          <w:lang w:bidi="ar-OM"/>
        </w:rPr>
        <w:t xml:space="preserve"> الصراعات والازمات السياسية </w:t>
      </w:r>
      <w:r w:rsidR="004F7F9C" w:rsidRPr="009D6DBB">
        <w:rPr>
          <w:rFonts w:asciiTheme="majorBidi" w:hAnsiTheme="majorBidi" w:cstheme="majorBidi"/>
          <w:sz w:val="24"/>
          <w:szCs w:val="24"/>
          <w:rtl/>
          <w:lang w:bidi="ar-OM"/>
        </w:rPr>
        <w:t>وما</w:t>
      </w:r>
      <w:r w:rsidRPr="009D6DBB">
        <w:rPr>
          <w:rFonts w:asciiTheme="majorBidi" w:hAnsiTheme="majorBidi" w:cstheme="majorBidi"/>
          <w:sz w:val="24"/>
          <w:szCs w:val="24"/>
          <w:rtl/>
          <w:lang w:bidi="ar-OM"/>
        </w:rPr>
        <w:t xml:space="preserve"> يتبعها من تبعات على المجتمع من عدم الاستقرار </w:t>
      </w:r>
      <w:r w:rsidR="00E24447" w:rsidRPr="009D6DBB">
        <w:rPr>
          <w:rFonts w:asciiTheme="majorBidi" w:hAnsiTheme="majorBidi" w:cstheme="majorBidi"/>
          <w:sz w:val="24"/>
          <w:szCs w:val="24"/>
          <w:rtl/>
          <w:lang w:bidi="ar-OM"/>
        </w:rPr>
        <w:t>وارتفاع</w:t>
      </w:r>
      <w:r w:rsidRPr="009D6DBB">
        <w:rPr>
          <w:rFonts w:asciiTheme="majorBidi" w:hAnsiTheme="majorBidi" w:cstheme="majorBidi"/>
          <w:sz w:val="24"/>
          <w:szCs w:val="24"/>
          <w:rtl/>
          <w:lang w:bidi="ar-OM"/>
        </w:rPr>
        <w:t xml:space="preserve"> نسبة الباحثين عن عمل.</w:t>
      </w:r>
    </w:p>
    <w:p w14:paraId="26B6A7EC" w14:textId="77777777" w:rsidR="00600E63" w:rsidRDefault="00600E63" w:rsidP="00D66E64">
      <w:pPr>
        <w:numPr>
          <w:ilvl w:val="0"/>
          <w:numId w:val="41"/>
        </w:numPr>
        <w:spacing w:after="0" w:line="360" w:lineRule="auto"/>
        <w:rPr>
          <w:rFonts w:asciiTheme="majorBidi" w:hAnsiTheme="majorBidi" w:cstheme="majorBidi"/>
          <w:sz w:val="24"/>
          <w:szCs w:val="24"/>
        </w:rPr>
      </w:pPr>
    </w:p>
    <w:p w14:paraId="611A0B1E" w14:textId="208FBBEC" w:rsidR="009A6164" w:rsidRPr="009D6DBB" w:rsidRDefault="009D6DBB" w:rsidP="009D6DBB">
      <w:pPr>
        <w:spacing w:after="0" w:line="360" w:lineRule="auto"/>
        <w:rPr>
          <w:rFonts w:asciiTheme="majorBidi" w:hAnsiTheme="majorBidi" w:cstheme="majorBidi"/>
          <w:sz w:val="24"/>
          <w:szCs w:val="24"/>
        </w:rPr>
      </w:pPr>
      <w:r w:rsidRPr="009D6DBB">
        <w:rPr>
          <w:rFonts w:asciiTheme="majorBidi" w:hAnsiTheme="majorBidi" w:cstheme="majorBidi"/>
          <w:b/>
          <w:bCs/>
          <w:sz w:val="24"/>
          <w:szCs w:val="24"/>
          <w:rtl/>
          <w:lang w:bidi="ar-OM"/>
        </w:rPr>
        <w:lastRenderedPageBreak/>
        <w:t xml:space="preserve"> </w:t>
      </w:r>
      <w:r w:rsidR="009A6164" w:rsidRPr="009D6DBB">
        <w:rPr>
          <w:rFonts w:asciiTheme="majorBidi" w:hAnsiTheme="majorBidi" w:cstheme="majorBidi"/>
          <w:b/>
          <w:bCs/>
          <w:sz w:val="24"/>
          <w:szCs w:val="24"/>
          <w:rtl/>
          <w:lang w:bidi="ar-OM"/>
        </w:rPr>
        <w:t xml:space="preserve">وعلى المستوى المحلي </w:t>
      </w:r>
      <w:r w:rsidR="004F7F9C" w:rsidRPr="009D6DBB">
        <w:rPr>
          <w:rFonts w:asciiTheme="majorBidi" w:hAnsiTheme="majorBidi" w:cstheme="majorBidi"/>
          <w:b/>
          <w:bCs/>
          <w:sz w:val="24"/>
          <w:szCs w:val="24"/>
          <w:rtl/>
          <w:lang w:bidi="ar-OM"/>
        </w:rPr>
        <w:t>وخلال</w:t>
      </w:r>
      <w:r w:rsidR="009A6164" w:rsidRPr="009D6DBB">
        <w:rPr>
          <w:rFonts w:asciiTheme="majorBidi" w:hAnsiTheme="majorBidi" w:cstheme="majorBidi"/>
          <w:b/>
          <w:bCs/>
          <w:sz w:val="24"/>
          <w:szCs w:val="24"/>
          <w:rtl/>
          <w:lang w:bidi="ar-OM"/>
        </w:rPr>
        <w:t xml:space="preserve"> الثلاثين سنة الماضية مرت السلطنة بعدد من الكوارث الطبيعية </w:t>
      </w:r>
      <w:r w:rsidR="00E24447" w:rsidRPr="009D6DBB">
        <w:rPr>
          <w:rFonts w:asciiTheme="majorBidi" w:hAnsiTheme="majorBidi" w:cstheme="majorBidi"/>
          <w:b/>
          <w:bCs/>
          <w:sz w:val="24"/>
          <w:szCs w:val="24"/>
          <w:rtl/>
          <w:lang w:bidi="ar-OM"/>
        </w:rPr>
        <w:t>وعايشت</w:t>
      </w:r>
      <w:r w:rsidR="009A6164" w:rsidRPr="009D6DBB">
        <w:rPr>
          <w:rFonts w:asciiTheme="majorBidi" w:hAnsiTheme="majorBidi" w:cstheme="majorBidi"/>
          <w:b/>
          <w:bCs/>
          <w:sz w:val="24"/>
          <w:szCs w:val="24"/>
          <w:rtl/>
          <w:lang w:bidi="ar-OM"/>
        </w:rPr>
        <w:t xml:space="preserve"> بعض الاوبئة العابرة للحدود </w:t>
      </w:r>
      <w:r w:rsidR="00E24447" w:rsidRPr="009D6DBB">
        <w:rPr>
          <w:rFonts w:asciiTheme="majorBidi" w:hAnsiTheme="majorBidi" w:cstheme="majorBidi"/>
          <w:b/>
          <w:bCs/>
          <w:sz w:val="24"/>
          <w:szCs w:val="24"/>
          <w:rtl/>
          <w:lang w:bidi="ar-OM"/>
        </w:rPr>
        <w:t>ومنها</w:t>
      </w:r>
      <w:r w:rsidR="009A6164" w:rsidRPr="009D6DBB">
        <w:rPr>
          <w:rFonts w:asciiTheme="majorBidi" w:hAnsiTheme="majorBidi" w:cstheme="majorBidi"/>
          <w:b/>
          <w:bCs/>
          <w:sz w:val="24"/>
          <w:szCs w:val="24"/>
          <w:rtl/>
          <w:lang w:bidi="ar-OM"/>
        </w:rPr>
        <w:t xml:space="preserve"> على سبيل </w:t>
      </w:r>
      <w:r w:rsidR="00B04BEC" w:rsidRPr="009D6DBB">
        <w:rPr>
          <w:rFonts w:asciiTheme="majorBidi" w:hAnsiTheme="majorBidi" w:cstheme="majorBidi"/>
          <w:b/>
          <w:bCs/>
          <w:sz w:val="24"/>
          <w:szCs w:val="24"/>
          <w:rtl/>
          <w:lang w:bidi="ar-OM"/>
        </w:rPr>
        <w:t>المثال لا</w:t>
      </w:r>
      <w:r w:rsidR="009A6164" w:rsidRPr="009D6DBB">
        <w:rPr>
          <w:rFonts w:asciiTheme="majorBidi" w:hAnsiTheme="majorBidi" w:cstheme="majorBidi"/>
          <w:b/>
          <w:bCs/>
          <w:sz w:val="24"/>
          <w:szCs w:val="24"/>
          <w:rtl/>
          <w:lang w:bidi="ar-OM"/>
        </w:rPr>
        <w:t xml:space="preserve"> الحصر:</w:t>
      </w:r>
    </w:p>
    <w:p w14:paraId="3F295F3B" w14:textId="77777777" w:rsidR="009A6164" w:rsidRPr="009D6DBB" w:rsidRDefault="009A6164" w:rsidP="00D66E64">
      <w:pPr>
        <w:numPr>
          <w:ilvl w:val="0"/>
          <w:numId w:val="42"/>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حرب الخلي</w:t>
      </w:r>
      <w:r w:rsidRPr="009D6DBB">
        <w:rPr>
          <w:rFonts w:asciiTheme="majorBidi" w:hAnsiTheme="majorBidi" w:cstheme="majorBidi"/>
          <w:sz w:val="24"/>
          <w:szCs w:val="24"/>
          <w:rtl/>
          <w:lang w:bidi="ar-AE"/>
        </w:rPr>
        <w:t>ج الثانية</w:t>
      </w:r>
      <w:r w:rsidRPr="009D6DBB">
        <w:rPr>
          <w:rFonts w:asciiTheme="majorBidi" w:hAnsiTheme="majorBidi" w:cstheme="majorBidi"/>
          <w:sz w:val="24"/>
          <w:szCs w:val="24"/>
          <w:rtl/>
          <w:lang w:bidi="ar-OM"/>
        </w:rPr>
        <w:t xml:space="preserve"> - 1990 </w:t>
      </w:r>
    </w:p>
    <w:p w14:paraId="31373267" w14:textId="77777777" w:rsidR="009A6164" w:rsidRPr="009D6DBB" w:rsidRDefault="009A6164" w:rsidP="00D66E64">
      <w:pPr>
        <w:numPr>
          <w:ilvl w:val="0"/>
          <w:numId w:val="42"/>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وباء سارس – 2003 </w:t>
      </w:r>
    </w:p>
    <w:p w14:paraId="2D955656" w14:textId="39361C14" w:rsidR="009A6164" w:rsidRPr="009D6DBB" w:rsidRDefault="009A6164" w:rsidP="00D66E64">
      <w:pPr>
        <w:numPr>
          <w:ilvl w:val="0"/>
          <w:numId w:val="42"/>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اعصار </w:t>
      </w:r>
      <w:r w:rsidR="00E24447" w:rsidRPr="009D6DBB">
        <w:rPr>
          <w:rFonts w:asciiTheme="majorBidi" w:hAnsiTheme="majorBidi" w:cstheme="majorBidi"/>
          <w:sz w:val="24"/>
          <w:szCs w:val="24"/>
          <w:rtl/>
          <w:lang w:bidi="ar-OM"/>
        </w:rPr>
        <w:t>جونا</w:t>
      </w:r>
      <w:r w:rsidRPr="009D6DBB">
        <w:rPr>
          <w:rFonts w:asciiTheme="majorBidi" w:hAnsiTheme="majorBidi" w:cstheme="majorBidi"/>
          <w:sz w:val="24"/>
          <w:szCs w:val="24"/>
          <w:rtl/>
          <w:lang w:bidi="ar-OM"/>
        </w:rPr>
        <w:t xml:space="preserve"> - 2007</w:t>
      </w:r>
    </w:p>
    <w:p w14:paraId="551DEE91" w14:textId="656BD022" w:rsidR="009A6164" w:rsidRPr="009D6DBB" w:rsidRDefault="009A6164" w:rsidP="00D66E64">
      <w:pPr>
        <w:numPr>
          <w:ilvl w:val="0"/>
          <w:numId w:val="42"/>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وباء </w:t>
      </w:r>
      <w:r w:rsidR="003C4FB5" w:rsidRPr="009D6DBB">
        <w:rPr>
          <w:rFonts w:asciiTheme="majorBidi" w:hAnsiTheme="majorBidi" w:cstheme="majorBidi" w:hint="cs"/>
          <w:sz w:val="24"/>
          <w:szCs w:val="24"/>
          <w:rtl/>
          <w:lang w:bidi="ar-OM"/>
        </w:rPr>
        <w:t>إنفلونز</w:t>
      </w:r>
      <w:r w:rsidR="003C4FB5" w:rsidRPr="009D6DBB">
        <w:rPr>
          <w:rFonts w:asciiTheme="majorBidi" w:hAnsiTheme="majorBidi" w:cstheme="majorBidi" w:hint="eastAsia"/>
          <w:sz w:val="24"/>
          <w:szCs w:val="24"/>
          <w:rtl/>
          <w:lang w:bidi="ar-OM"/>
        </w:rPr>
        <w:t>ا</w:t>
      </w:r>
      <w:r w:rsidRPr="009D6DBB">
        <w:rPr>
          <w:rFonts w:asciiTheme="majorBidi" w:hAnsiTheme="majorBidi" w:cstheme="majorBidi"/>
          <w:sz w:val="24"/>
          <w:szCs w:val="24"/>
          <w:rtl/>
          <w:lang w:bidi="ar-OM"/>
        </w:rPr>
        <w:t xml:space="preserve"> الخنازير -2009</w:t>
      </w:r>
    </w:p>
    <w:p w14:paraId="78561BE5" w14:textId="6BDFF67E" w:rsidR="009A6164" w:rsidRPr="009D6DBB" w:rsidRDefault="009A6164" w:rsidP="00D66E64">
      <w:pPr>
        <w:numPr>
          <w:ilvl w:val="0"/>
          <w:numId w:val="42"/>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AE"/>
        </w:rPr>
        <w:t xml:space="preserve">الأزمة </w:t>
      </w:r>
      <w:r w:rsidR="00B04BEC" w:rsidRPr="009D6DBB">
        <w:rPr>
          <w:rFonts w:asciiTheme="majorBidi" w:hAnsiTheme="majorBidi" w:cstheme="majorBidi"/>
          <w:sz w:val="24"/>
          <w:szCs w:val="24"/>
          <w:rtl/>
          <w:lang w:bidi="ar-AE"/>
        </w:rPr>
        <w:t>الاقتصادية</w:t>
      </w:r>
      <w:r w:rsidRPr="009D6DBB">
        <w:rPr>
          <w:rFonts w:asciiTheme="majorBidi" w:hAnsiTheme="majorBidi" w:cstheme="majorBidi"/>
          <w:sz w:val="24"/>
          <w:szCs w:val="24"/>
          <w:rtl/>
          <w:lang w:bidi="ar-AE"/>
        </w:rPr>
        <w:t xml:space="preserve"> العالمية</w:t>
      </w:r>
      <w:r w:rsidRPr="009D6DBB">
        <w:rPr>
          <w:rFonts w:asciiTheme="majorBidi" w:hAnsiTheme="majorBidi" w:cstheme="majorBidi"/>
          <w:sz w:val="24"/>
          <w:szCs w:val="24"/>
          <w:rtl/>
          <w:lang w:bidi="ar-OM"/>
        </w:rPr>
        <w:t xml:space="preserve"> - 2008</w:t>
      </w:r>
    </w:p>
    <w:p w14:paraId="1A791DA0" w14:textId="77777777" w:rsidR="009A6164" w:rsidRPr="009D6DBB" w:rsidRDefault="009A6164" w:rsidP="00D66E64">
      <w:pPr>
        <w:numPr>
          <w:ilvl w:val="0"/>
          <w:numId w:val="42"/>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اعصار فيت - 2011 </w:t>
      </w:r>
    </w:p>
    <w:p w14:paraId="3372394D" w14:textId="77777777" w:rsidR="009A6164" w:rsidRPr="009D6DBB" w:rsidRDefault="009A6164" w:rsidP="00D66E64">
      <w:pPr>
        <w:numPr>
          <w:ilvl w:val="0"/>
          <w:numId w:val="42"/>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اعصار </w:t>
      </w:r>
      <w:proofErr w:type="spellStart"/>
      <w:r w:rsidRPr="009D6DBB">
        <w:rPr>
          <w:rFonts w:asciiTheme="majorBidi" w:hAnsiTheme="majorBidi" w:cstheme="majorBidi"/>
          <w:sz w:val="24"/>
          <w:szCs w:val="24"/>
          <w:rtl/>
          <w:lang w:bidi="ar-OM"/>
        </w:rPr>
        <w:t>اشوبا</w:t>
      </w:r>
      <w:proofErr w:type="spellEnd"/>
      <w:r w:rsidRPr="009D6DBB">
        <w:rPr>
          <w:rFonts w:asciiTheme="majorBidi" w:hAnsiTheme="majorBidi" w:cstheme="majorBidi"/>
          <w:sz w:val="24"/>
          <w:szCs w:val="24"/>
          <w:rtl/>
          <w:lang w:bidi="ar-OM"/>
        </w:rPr>
        <w:t xml:space="preserve"> - 2015</w:t>
      </w:r>
    </w:p>
    <w:p w14:paraId="400CFEF6" w14:textId="77777777" w:rsidR="009A6164" w:rsidRPr="009D6DBB" w:rsidRDefault="009A6164" w:rsidP="00D66E64">
      <w:pPr>
        <w:numPr>
          <w:ilvl w:val="0"/>
          <w:numId w:val="42"/>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اعصار مكونو – 2018</w:t>
      </w:r>
    </w:p>
    <w:p w14:paraId="4D9E01DA" w14:textId="77777777" w:rsidR="009A6164" w:rsidRPr="009D6DBB" w:rsidRDefault="009A6164" w:rsidP="00D66E64">
      <w:pPr>
        <w:numPr>
          <w:ilvl w:val="0"/>
          <w:numId w:val="42"/>
        </w:numPr>
        <w:spacing w:after="0" w:line="360" w:lineRule="auto"/>
        <w:rPr>
          <w:rFonts w:asciiTheme="majorBidi" w:hAnsiTheme="majorBidi" w:cstheme="majorBidi"/>
          <w:sz w:val="24"/>
          <w:szCs w:val="24"/>
          <w:rtl/>
          <w:lang w:bidi="ar-OM"/>
        </w:rPr>
      </w:pPr>
      <w:r w:rsidRPr="009D6DBB">
        <w:rPr>
          <w:rFonts w:asciiTheme="majorBidi" w:hAnsiTheme="majorBidi" w:cstheme="majorBidi"/>
          <w:sz w:val="24"/>
          <w:szCs w:val="24"/>
          <w:rtl/>
          <w:lang w:bidi="ar-OM"/>
        </w:rPr>
        <w:t xml:space="preserve">جائحة </w:t>
      </w:r>
      <w:proofErr w:type="spellStart"/>
      <w:r w:rsidRPr="009D6DBB">
        <w:rPr>
          <w:rFonts w:asciiTheme="majorBidi" w:hAnsiTheme="majorBidi" w:cstheme="majorBidi"/>
          <w:sz w:val="24"/>
          <w:szCs w:val="24"/>
          <w:rtl/>
          <w:lang w:bidi="ar-OM"/>
        </w:rPr>
        <w:t>كوفيد</w:t>
      </w:r>
      <w:proofErr w:type="spellEnd"/>
      <w:r w:rsidRPr="009D6DBB">
        <w:rPr>
          <w:rFonts w:asciiTheme="majorBidi" w:hAnsiTheme="majorBidi" w:cstheme="majorBidi"/>
          <w:sz w:val="24"/>
          <w:szCs w:val="24"/>
          <w:rtl/>
          <w:lang w:bidi="ar-OM"/>
        </w:rPr>
        <w:t xml:space="preserve"> -19 (كورونا) - 2020 -2021</w:t>
      </w:r>
    </w:p>
    <w:p w14:paraId="136921B6" w14:textId="33A3914B" w:rsidR="009A6164" w:rsidRPr="00B85B59" w:rsidRDefault="00882686" w:rsidP="009D6DBB">
      <w:pPr>
        <w:pStyle w:val="Food12"/>
        <w:spacing w:before="240"/>
        <w:rPr>
          <w:rtl/>
        </w:rPr>
      </w:pPr>
      <w:bookmarkStart w:id="262" w:name="_Toc82610148"/>
      <w:r>
        <w:rPr>
          <w:rFonts w:hint="cs"/>
          <w:sz w:val="26"/>
          <w:szCs w:val="26"/>
          <w:rtl/>
        </w:rPr>
        <w:t xml:space="preserve">5-3. </w:t>
      </w:r>
      <w:r w:rsidR="009A6164" w:rsidRPr="00B85B59">
        <w:rPr>
          <w:sz w:val="26"/>
          <w:szCs w:val="26"/>
          <w:rtl/>
        </w:rPr>
        <w:t xml:space="preserve">محاور </w:t>
      </w:r>
      <w:r w:rsidR="009A6164" w:rsidRPr="00B85B59">
        <w:rPr>
          <w:rtl/>
        </w:rPr>
        <w:t>نظام الغذاء</w:t>
      </w:r>
      <w:bookmarkEnd w:id="262"/>
      <w:r w:rsidR="009A6164" w:rsidRPr="00B85B59">
        <w:rPr>
          <w:rtl/>
        </w:rPr>
        <w:t xml:space="preserve"> </w:t>
      </w:r>
    </w:p>
    <w:p w14:paraId="433F0235" w14:textId="55F724AB" w:rsidR="009A6164" w:rsidRPr="009D6DBB" w:rsidRDefault="009A6164" w:rsidP="009D6DBB">
      <w:pPr>
        <w:spacing w:line="360" w:lineRule="auto"/>
        <w:jc w:val="both"/>
        <w:rPr>
          <w:rFonts w:asciiTheme="majorBidi" w:hAnsiTheme="majorBidi" w:cstheme="majorBidi"/>
          <w:sz w:val="24"/>
          <w:szCs w:val="24"/>
          <w:rtl/>
          <w:lang w:bidi="ar-OM"/>
        </w:rPr>
      </w:pPr>
      <w:r w:rsidRPr="009D6DBB">
        <w:rPr>
          <w:rFonts w:asciiTheme="majorBidi" w:hAnsiTheme="majorBidi" w:cstheme="majorBidi"/>
          <w:sz w:val="24"/>
          <w:szCs w:val="24"/>
          <w:rtl/>
          <w:lang w:bidi="ar-OM"/>
        </w:rPr>
        <w:t xml:space="preserve">ان نظام الغذاء بصورة عامة يمكن اختزاله في أربعة محاور </w:t>
      </w:r>
      <w:r w:rsidR="00600E63" w:rsidRPr="009D6DBB">
        <w:rPr>
          <w:rFonts w:asciiTheme="majorBidi" w:hAnsiTheme="majorBidi" w:cstheme="majorBidi" w:hint="cs"/>
          <w:sz w:val="24"/>
          <w:szCs w:val="24"/>
          <w:rtl/>
          <w:lang w:bidi="ar-OM"/>
        </w:rPr>
        <w:t>وهي:</w:t>
      </w:r>
      <w:r w:rsidRPr="009D6DBB">
        <w:rPr>
          <w:rFonts w:asciiTheme="majorBidi" w:hAnsiTheme="majorBidi" w:cstheme="majorBidi"/>
          <w:sz w:val="24"/>
          <w:szCs w:val="24"/>
          <w:rtl/>
          <w:lang w:bidi="ar-OM"/>
        </w:rPr>
        <w:t xml:space="preserve"> محور </w:t>
      </w:r>
      <w:r w:rsidR="009D6DBB">
        <w:rPr>
          <w:rFonts w:asciiTheme="majorBidi" w:hAnsiTheme="majorBidi" w:cstheme="majorBidi"/>
          <w:sz w:val="24"/>
          <w:szCs w:val="24"/>
          <w:rtl/>
          <w:lang w:bidi="ar-OM"/>
        </w:rPr>
        <w:t xml:space="preserve">الإنتاج </w:t>
      </w:r>
      <w:r w:rsidR="004F7F9C" w:rsidRPr="009D6DBB">
        <w:rPr>
          <w:rFonts w:asciiTheme="majorBidi" w:hAnsiTheme="majorBidi" w:cstheme="majorBidi"/>
          <w:sz w:val="24"/>
          <w:szCs w:val="24"/>
          <w:rtl/>
          <w:lang w:bidi="ar-OM"/>
        </w:rPr>
        <w:t>ومحور</w:t>
      </w:r>
      <w:r w:rsidRPr="009D6DBB">
        <w:rPr>
          <w:rFonts w:asciiTheme="majorBidi" w:hAnsiTheme="majorBidi" w:cstheme="majorBidi"/>
          <w:sz w:val="24"/>
          <w:szCs w:val="24"/>
          <w:rtl/>
          <w:lang w:bidi="ar-OM"/>
        </w:rPr>
        <w:t xml:space="preserve"> التصنيع ومحور التوزيع </w:t>
      </w:r>
      <w:r w:rsidR="00600E63" w:rsidRPr="009D6DBB">
        <w:rPr>
          <w:rFonts w:asciiTheme="majorBidi" w:hAnsiTheme="majorBidi" w:cstheme="majorBidi" w:hint="cs"/>
          <w:sz w:val="24"/>
          <w:szCs w:val="24"/>
          <w:rtl/>
          <w:lang w:bidi="ar-OM"/>
        </w:rPr>
        <w:t>ومحور الاستهلاك</w:t>
      </w:r>
      <w:r w:rsidRPr="009D6DBB">
        <w:rPr>
          <w:rFonts w:asciiTheme="majorBidi" w:hAnsiTheme="majorBidi" w:cstheme="majorBidi"/>
          <w:sz w:val="24"/>
          <w:szCs w:val="24"/>
          <w:rtl/>
          <w:lang w:bidi="ar-OM"/>
        </w:rPr>
        <w:t xml:space="preserve">. ولهذه المحاور محددات تحكمها منها من صنع البشر مثل السياسات المتبعة من الدول </w:t>
      </w:r>
      <w:r w:rsidR="00B04BEC" w:rsidRPr="009D6DBB">
        <w:rPr>
          <w:rFonts w:asciiTheme="majorBidi" w:hAnsiTheme="majorBidi" w:cstheme="majorBidi"/>
          <w:sz w:val="24"/>
          <w:szCs w:val="24"/>
          <w:rtl/>
          <w:lang w:bidi="ar-OM"/>
        </w:rPr>
        <w:t>واخرى خارجة</w:t>
      </w:r>
      <w:r w:rsidRPr="009D6DBB">
        <w:rPr>
          <w:rFonts w:asciiTheme="majorBidi" w:hAnsiTheme="majorBidi" w:cstheme="majorBidi"/>
          <w:sz w:val="24"/>
          <w:szCs w:val="24"/>
          <w:rtl/>
          <w:lang w:bidi="ar-OM"/>
        </w:rPr>
        <w:t xml:space="preserve"> عن قدرة البشر مثل حالة الطقس </w:t>
      </w:r>
      <w:r w:rsidR="004F7F9C" w:rsidRPr="009D6DBB">
        <w:rPr>
          <w:rFonts w:asciiTheme="majorBidi" w:hAnsiTheme="majorBidi" w:cstheme="majorBidi"/>
          <w:sz w:val="24"/>
          <w:szCs w:val="24"/>
          <w:rtl/>
          <w:lang w:bidi="ar-OM"/>
        </w:rPr>
        <w:t>والأنواء</w:t>
      </w:r>
      <w:r w:rsidRPr="009D6DBB">
        <w:rPr>
          <w:rFonts w:asciiTheme="majorBidi" w:hAnsiTheme="majorBidi" w:cstheme="majorBidi"/>
          <w:sz w:val="24"/>
          <w:szCs w:val="24"/>
          <w:rtl/>
          <w:lang w:bidi="ar-OM"/>
        </w:rPr>
        <w:t xml:space="preserve"> المناخية. يوضح والرسم ادناه هذه المحاور.</w:t>
      </w:r>
      <w:r w:rsidR="00BA4EF3" w:rsidRPr="009D6DBB">
        <w:rPr>
          <w:rFonts w:asciiTheme="majorBidi" w:hAnsiTheme="majorBidi" w:cstheme="majorBidi"/>
          <w:sz w:val="24"/>
          <w:szCs w:val="24"/>
          <w:rtl/>
          <w:lang w:bidi="ar-OM"/>
        </w:rPr>
        <w:t xml:space="preserve"> الشكل التالي يوضح محاور نظام الغذاء</w:t>
      </w:r>
      <w:r w:rsidR="009D6DBB">
        <w:rPr>
          <w:rFonts w:asciiTheme="majorBidi" w:hAnsiTheme="majorBidi" w:cstheme="majorBidi" w:hint="cs"/>
          <w:sz w:val="24"/>
          <w:szCs w:val="24"/>
          <w:rtl/>
          <w:lang w:bidi="ar-OM"/>
        </w:rPr>
        <w:t>.</w:t>
      </w:r>
    </w:p>
    <w:p w14:paraId="634482D8" w14:textId="77777777" w:rsidR="009A6164" w:rsidRPr="00B85B59" w:rsidRDefault="009A6164" w:rsidP="0067254E">
      <w:pPr>
        <w:spacing w:line="360" w:lineRule="auto"/>
        <w:jc w:val="center"/>
        <w:rPr>
          <w:rFonts w:asciiTheme="majorBidi" w:hAnsiTheme="majorBidi" w:cstheme="majorBidi"/>
          <w:sz w:val="28"/>
          <w:szCs w:val="28"/>
          <w:rtl/>
          <w:lang w:bidi="ar-OM"/>
        </w:rPr>
      </w:pPr>
      <w:r w:rsidRPr="00B85B59">
        <w:rPr>
          <w:rFonts w:asciiTheme="majorBidi" w:hAnsiTheme="majorBidi" w:cstheme="majorBidi"/>
          <w:noProof/>
          <w:sz w:val="28"/>
        </w:rPr>
        <w:drawing>
          <wp:inline distT="0" distB="0" distL="0" distR="0" wp14:anchorId="24D03EC4" wp14:editId="48F1ED24">
            <wp:extent cx="4823719" cy="3956957"/>
            <wp:effectExtent l="19050" t="19050" r="15240" b="2476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7445" cy="3976419"/>
                    </a:xfrm>
                    <a:prstGeom prst="rect">
                      <a:avLst/>
                    </a:prstGeom>
                    <a:noFill/>
                    <a:ln>
                      <a:solidFill>
                        <a:schemeClr val="tx1"/>
                      </a:solidFill>
                    </a:ln>
                  </pic:spPr>
                </pic:pic>
              </a:graphicData>
            </a:graphic>
          </wp:inline>
        </w:drawing>
      </w:r>
    </w:p>
    <w:p w14:paraId="4A50EB0F" w14:textId="1D568B66" w:rsidR="00E86D8D" w:rsidRPr="00E86D8D" w:rsidRDefault="00E86D8D" w:rsidP="00E86D8D">
      <w:pPr>
        <w:rPr>
          <w:rFonts w:asciiTheme="majorBidi" w:hAnsiTheme="majorBidi" w:cstheme="majorBidi"/>
          <w:sz w:val="20"/>
          <w:szCs w:val="20"/>
          <w:rtl/>
        </w:rPr>
      </w:pPr>
      <w:r w:rsidRPr="00E86D8D">
        <w:rPr>
          <w:rFonts w:asciiTheme="majorBidi" w:hAnsiTheme="majorBidi" w:cstheme="majorBidi"/>
          <w:sz w:val="20"/>
          <w:szCs w:val="20"/>
          <w:rtl/>
        </w:rPr>
        <w:t xml:space="preserve">(المصدر 2021 </w:t>
      </w:r>
      <w:r w:rsidRPr="00E86D8D">
        <w:rPr>
          <w:rFonts w:asciiTheme="majorBidi" w:hAnsiTheme="majorBidi" w:cstheme="majorBidi"/>
          <w:sz w:val="20"/>
          <w:szCs w:val="20"/>
          <w:lang w:val="en-GB"/>
        </w:rPr>
        <w:t>Sustainable Food Centre</w:t>
      </w:r>
      <w:r w:rsidRPr="00E86D8D">
        <w:rPr>
          <w:rFonts w:asciiTheme="majorBidi" w:hAnsiTheme="majorBidi" w:cstheme="majorBidi"/>
          <w:sz w:val="20"/>
          <w:szCs w:val="20"/>
          <w:rtl/>
        </w:rPr>
        <w:t>)</w:t>
      </w:r>
    </w:p>
    <w:p w14:paraId="565C7F45" w14:textId="0BE84702" w:rsidR="009A6164" w:rsidRPr="00B85B59" w:rsidRDefault="009D6DBB" w:rsidP="000579B8">
      <w:pPr>
        <w:pStyle w:val="a8"/>
        <w:rPr>
          <w:sz w:val="28"/>
          <w:szCs w:val="28"/>
          <w:rtl/>
        </w:rPr>
      </w:pPr>
      <w:bookmarkStart w:id="263" w:name="_Toc82557118"/>
      <w:r>
        <w:rPr>
          <w:rFonts w:hint="cs"/>
          <w:rtl/>
        </w:rPr>
        <w:lastRenderedPageBreak/>
        <w:t>شكل (</w:t>
      </w:r>
      <w:r w:rsidR="000579B8">
        <w:rPr>
          <w:rFonts w:hint="cs"/>
          <w:rtl/>
        </w:rPr>
        <w:t>16</w:t>
      </w:r>
      <w:r>
        <w:rPr>
          <w:rFonts w:hint="cs"/>
          <w:rtl/>
        </w:rPr>
        <w:t xml:space="preserve">). </w:t>
      </w:r>
      <w:r w:rsidR="009A6164" w:rsidRPr="00B85B59">
        <w:rPr>
          <w:rtl/>
        </w:rPr>
        <w:t>محاور نظام الغذاء</w:t>
      </w:r>
      <w:bookmarkEnd w:id="263"/>
      <w:r w:rsidR="009A6164" w:rsidRPr="00B85B59">
        <w:rPr>
          <w:rtl/>
        </w:rPr>
        <w:t xml:space="preserve"> </w:t>
      </w:r>
    </w:p>
    <w:p w14:paraId="3E552EFC" w14:textId="6BC00FF9" w:rsidR="009A6164" w:rsidRPr="009D6DBB" w:rsidRDefault="009D6DBB" w:rsidP="009D6DBB">
      <w:pPr>
        <w:spacing w:after="0" w:line="360" w:lineRule="auto"/>
        <w:jc w:val="both"/>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ومن أهم </w:t>
      </w:r>
      <w:r w:rsidR="009A6164" w:rsidRPr="009D6DBB">
        <w:rPr>
          <w:rFonts w:asciiTheme="majorBidi" w:hAnsiTheme="majorBidi" w:cstheme="majorBidi"/>
          <w:sz w:val="24"/>
          <w:szCs w:val="24"/>
          <w:rtl/>
          <w:lang w:bidi="ar-OM"/>
        </w:rPr>
        <w:t xml:space="preserve">التحديات التي يجب مواجهتها </w:t>
      </w:r>
      <w:r w:rsidR="00B04BEC" w:rsidRPr="009D6DBB">
        <w:rPr>
          <w:rFonts w:asciiTheme="majorBidi" w:hAnsiTheme="majorBidi" w:cstheme="majorBidi"/>
          <w:sz w:val="24"/>
          <w:szCs w:val="24"/>
          <w:rtl/>
          <w:lang w:bidi="ar-OM"/>
        </w:rPr>
        <w:t>والتغلب عليها</w:t>
      </w:r>
      <w:r w:rsidR="009A6164" w:rsidRPr="009D6DBB">
        <w:rPr>
          <w:rFonts w:asciiTheme="majorBidi" w:hAnsiTheme="majorBidi" w:cstheme="majorBidi"/>
          <w:sz w:val="24"/>
          <w:szCs w:val="24"/>
          <w:rtl/>
          <w:lang w:bidi="ar-OM"/>
        </w:rPr>
        <w:t xml:space="preserve"> لبناء نظام فعال يدعم القدرة على الصمود امام </w:t>
      </w:r>
      <w:proofErr w:type="spellStart"/>
      <w:r w:rsidR="009A6164" w:rsidRPr="009D6DBB">
        <w:rPr>
          <w:rFonts w:asciiTheme="majorBidi" w:hAnsiTheme="majorBidi" w:cstheme="majorBidi"/>
          <w:sz w:val="24"/>
          <w:szCs w:val="24"/>
          <w:rtl/>
          <w:lang w:bidi="ar-OM"/>
        </w:rPr>
        <w:t>الضعفات</w:t>
      </w:r>
      <w:proofErr w:type="spellEnd"/>
      <w:r w:rsidR="009A6164" w:rsidRPr="009D6DBB">
        <w:rPr>
          <w:rFonts w:asciiTheme="majorBidi" w:hAnsiTheme="majorBidi" w:cstheme="majorBidi"/>
          <w:sz w:val="24"/>
          <w:szCs w:val="24"/>
          <w:rtl/>
          <w:lang w:bidi="ar-OM"/>
        </w:rPr>
        <w:t xml:space="preserve"> </w:t>
      </w:r>
      <w:r w:rsidR="004F7F9C" w:rsidRPr="009D6DBB">
        <w:rPr>
          <w:rFonts w:asciiTheme="majorBidi" w:hAnsiTheme="majorBidi" w:cstheme="majorBidi"/>
          <w:sz w:val="24"/>
          <w:szCs w:val="24"/>
          <w:rtl/>
          <w:lang w:bidi="ar-OM"/>
        </w:rPr>
        <w:t>والصدمات</w:t>
      </w:r>
      <w:r w:rsidR="009A6164" w:rsidRPr="009D6DBB">
        <w:rPr>
          <w:rFonts w:asciiTheme="majorBidi" w:hAnsiTheme="majorBidi" w:cstheme="majorBidi"/>
          <w:sz w:val="24"/>
          <w:szCs w:val="24"/>
          <w:rtl/>
          <w:lang w:bidi="ar-OM"/>
        </w:rPr>
        <w:t xml:space="preserve">. </w:t>
      </w:r>
      <w:r w:rsidR="00B04BEC" w:rsidRPr="009D6DBB">
        <w:rPr>
          <w:rFonts w:asciiTheme="majorBidi" w:hAnsiTheme="majorBidi" w:cstheme="majorBidi"/>
          <w:sz w:val="24"/>
          <w:szCs w:val="24"/>
          <w:rtl/>
          <w:lang w:bidi="ar-OM"/>
        </w:rPr>
        <w:t>ومن هذه</w:t>
      </w:r>
      <w:r w:rsidR="009A6164" w:rsidRPr="009D6DBB">
        <w:rPr>
          <w:rFonts w:asciiTheme="majorBidi" w:hAnsiTheme="majorBidi" w:cstheme="majorBidi"/>
          <w:sz w:val="24"/>
          <w:szCs w:val="24"/>
          <w:rtl/>
          <w:lang w:bidi="ar-OM"/>
        </w:rPr>
        <w:t xml:space="preserve"> التحديات تحديات عامة تشمل جميع القطاعات </w:t>
      </w:r>
      <w:r w:rsidR="00600E63" w:rsidRPr="009D6DBB">
        <w:rPr>
          <w:rFonts w:asciiTheme="majorBidi" w:hAnsiTheme="majorBidi" w:cstheme="majorBidi" w:hint="cs"/>
          <w:sz w:val="24"/>
          <w:szCs w:val="24"/>
          <w:rtl/>
          <w:lang w:bidi="ar-OM"/>
        </w:rPr>
        <w:t>واخرى تخص</w:t>
      </w:r>
      <w:r w:rsidR="009A6164" w:rsidRPr="009D6DBB">
        <w:rPr>
          <w:rFonts w:asciiTheme="majorBidi" w:hAnsiTheme="majorBidi" w:cstheme="majorBidi"/>
          <w:sz w:val="24"/>
          <w:szCs w:val="24"/>
          <w:rtl/>
          <w:lang w:bidi="ar-OM"/>
        </w:rPr>
        <w:t xml:space="preserve"> بعض قطاعات سلسلة الغذاء. </w:t>
      </w:r>
      <w:r w:rsidR="00E24447" w:rsidRPr="009D6DBB">
        <w:rPr>
          <w:rFonts w:asciiTheme="majorBidi" w:hAnsiTheme="majorBidi" w:cstheme="majorBidi"/>
          <w:sz w:val="24"/>
          <w:szCs w:val="24"/>
          <w:rtl/>
          <w:lang w:bidi="ar-OM"/>
        </w:rPr>
        <w:t>ومن</w:t>
      </w:r>
      <w:r w:rsidR="009A6164" w:rsidRPr="009D6DBB">
        <w:rPr>
          <w:rFonts w:asciiTheme="majorBidi" w:hAnsiTheme="majorBidi" w:cstheme="majorBidi"/>
          <w:sz w:val="24"/>
          <w:szCs w:val="24"/>
          <w:rtl/>
          <w:lang w:bidi="ar-OM"/>
        </w:rPr>
        <w:t xml:space="preserve"> التحديات العامة التي ينبغي أن تتغلب عليها الدول لبناء </w:t>
      </w:r>
      <w:r w:rsidR="00B04BEC" w:rsidRPr="009D6DBB">
        <w:rPr>
          <w:rFonts w:asciiTheme="majorBidi" w:hAnsiTheme="majorBidi" w:cstheme="majorBidi"/>
          <w:sz w:val="24"/>
          <w:szCs w:val="24"/>
          <w:rtl/>
          <w:lang w:bidi="ar-OM"/>
        </w:rPr>
        <w:t>قدرة المجتمعات</w:t>
      </w:r>
      <w:r w:rsidR="009A6164" w:rsidRPr="009D6DBB">
        <w:rPr>
          <w:rFonts w:asciiTheme="majorBidi" w:hAnsiTheme="majorBidi" w:cstheme="majorBidi"/>
          <w:sz w:val="24"/>
          <w:szCs w:val="24"/>
          <w:rtl/>
          <w:lang w:bidi="ar-OM"/>
        </w:rPr>
        <w:t xml:space="preserve"> على </w:t>
      </w:r>
      <w:r w:rsidR="004F7F9C" w:rsidRPr="009D6DBB">
        <w:rPr>
          <w:rFonts w:asciiTheme="majorBidi" w:hAnsiTheme="majorBidi" w:cstheme="majorBidi"/>
          <w:sz w:val="24"/>
          <w:szCs w:val="24"/>
          <w:rtl/>
          <w:lang w:bidi="ar-OM"/>
        </w:rPr>
        <w:t>الصمود:</w:t>
      </w:r>
    </w:p>
    <w:p w14:paraId="64F86238" w14:textId="7A5CFC76" w:rsidR="009A6164" w:rsidRPr="009D6DBB" w:rsidRDefault="009A6164" w:rsidP="00D66E64">
      <w:pPr>
        <w:numPr>
          <w:ilvl w:val="0"/>
          <w:numId w:val="43"/>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 عدم استقرار الأوضاع السياسية في المنطقة </w:t>
      </w:r>
      <w:r w:rsidR="00B04BEC" w:rsidRPr="009D6DBB">
        <w:rPr>
          <w:rFonts w:asciiTheme="majorBidi" w:hAnsiTheme="majorBidi" w:cstheme="majorBidi"/>
          <w:sz w:val="24"/>
          <w:szCs w:val="24"/>
          <w:rtl/>
          <w:lang w:bidi="ar-OM"/>
        </w:rPr>
        <w:t>وفي مناطق</w:t>
      </w:r>
      <w:r w:rsidRPr="009D6DBB">
        <w:rPr>
          <w:rFonts w:asciiTheme="majorBidi" w:hAnsiTheme="majorBidi" w:cstheme="majorBidi"/>
          <w:sz w:val="24"/>
          <w:szCs w:val="24"/>
          <w:rtl/>
          <w:lang w:bidi="ar-OM"/>
        </w:rPr>
        <w:t xml:space="preserve"> الإمداد.</w:t>
      </w:r>
    </w:p>
    <w:p w14:paraId="27DCF508" w14:textId="2488F847" w:rsidR="009A6164" w:rsidRPr="009D6DBB" w:rsidRDefault="009A6164" w:rsidP="00D66E64">
      <w:pPr>
        <w:numPr>
          <w:ilvl w:val="0"/>
          <w:numId w:val="43"/>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غياب التنسيق بين المزارعين والمستوردين، </w:t>
      </w:r>
      <w:r w:rsidR="004F7F9C" w:rsidRPr="009D6DBB">
        <w:rPr>
          <w:rFonts w:asciiTheme="majorBidi" w:hAnsiTheme="majorBidi" w:cstheme="majorBidi"/>
          <w:sz w:val="24"/>
          <w:szCs w:val="24"/>
          <w:rtl/>
          <w:lang w:bidi="ar-OM"/>
        </w:rPr>
        <w:t>واغراق</w:t>
      </w:r>
      <w:r w:rsidRPr="009D6DBB">
        <w:rPr>
          <w:rFonts w:asciiTheme="majorBidi" w:hAnsiTheme="majorBidi" w:cstheme="majorBidi"/>
          <w:sz w:val="24"/>
          <w:szCs w:val="24"/>
          <w:rtl/>
          <w:lang w:bidi="ar-OM"/>
        </w:rPr>
        <w:t xml:space="preserve"> السوق بالمنتجات المستوردة مما يؤدي </w:t>
      </w:r>
      <w:r w:rsidR="00787FC5" w:rsidRPr="009D6DBB">
        <w:rPr>
          <w:rFonts w:asciiTheme="majorBidi" w:hAnsiTheme="majorBidi" w:cstheme="majorBidi"/>
          <w:sz w:val="24"/>
          <w:szCs w:val="24"/>
          <w:rtl/>
          <w:lang w:bidi="ar-OM"/>
        </w:rPr>
        <w:t>إلى</w:t>
      </w:r>
      <w:r w:rsidRPr="009D6DBB">
        <w:rPr>
          <w:rFonts w:asciiTheme="majorBidi" w:hAnsiTheme="majorBidi" w:cstheme="majorBidi"/>
          <w:sz w:val="24"/>
          <w:szCs w:val="24"/>
          <w:rtl/>
          <w:lang w:bidi="ar-OM"/>
        </w:rPr>
        <w:t xml:space="preserve"> تدني الأسعار </w:t>
      </w:r>
      <w:r w:rsidR="00E24447" w:rsidRPr="009D6DBB">
        <w:rPr>
          <w:rFonts w:asciiTheme="majorBidi" w:hAnsiTheme="majorBidi" w:cstheme="majorBidi"/>
          <w:sz w:val="24"/>
          <w:szCs w:val="24"/>
          <w:rtl/>
          <w:lang w:bidi="ar-OM"/>
        </w:rPr>
        <w:t>والتوقف</w:t>
      </w:r>
      <w:r w:rsidRPr="009D6DBB">
        <w:rPr>
          <w:rFonts w:asciiTheme="majorBidi" w:hAnsiTheme="majorBidi" w:cstheme="majorBidi"/>
          <w:sz w:val="24"/>
          <w:szCs w:val="24"/>
          <w:rtl/>
          <w:lang w:bidi="ar-OM"/>
        </w:rPr>
        <w:t xml:space="preserve"> </w:t>
      </w:r>
      <w:r w:rsidR="00600E63" w:rsidRPr="009D6DBB">
        <w:rPr>
          <w:rFonts w:asciiTheme="majorBidi" w:hAnsiTheme="majorBidi" w:cstheme="majorBidi" w:hint="cs"/>
          <w:sz w:val="24"/>
          <w:szCs w:val="24"/>
          <w:rtl/>
          <w:lang w:bidi="ar-OM"/>
        </w:rPr>
        <w:t>عن الإنتاج المحلي</w:t>
      </w:r>
      <w:r w:rsidRPr="009D6DBB">
        <w:rPr>
          <w:rFonts w:asciiTheme="majorBidi" w:hAnsiTheme="majorBidi" w:cstheme="majorBidi"/>
          <w:sz w:val="24"/>
          <w:szCs w:val="24"/>
          <w:rtl/>
          <w:lang w:bidi="ar-OM"/>
        </w:rPr>
        <w:t>.</w:t>
      </w:r>
    </w:p>
    <w:p w14:paraId="62B102F4" w14:textId="77777777" w:rsidR="009A6164" w:rsidRPr="009D6DBB" w:rsidRDefault="009A6164" w:rsidP="00D66E64">
      <w:pPr>
        <w:numPr>
          <w:ilvl w:val="0"/>
          <w:numId w:val="43"/>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غياب الصناعات التحويلية للمنتجات الزراعية المحلية.</w:t>
      </w:r>
    </w:p>
    <w:p w14:paraId="3BCB3CAF" w14:textId="60532C35" w:rsidR="009A6164" w:rsidRPr="009D6DBB" w:rsidRDefault="009A6164" w:rsidP="00D66E64">
      <w:pPr>
        <w:numPr>
          <w:ilvl w:val="0"/>
          <w:numId w:val="43"/>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غياب صناعات محلية متعلقة بتصنيع </w:t>
      </w:r>
      <w:r w:rsidR="00600E63" w:rsidRPr="009D6DBB">
        <w:rPr>
          <w:rFonts w:asciiTheme="majorBidi" w:hAnsiTheme="majorBidi" w:cstheme="majorBidi" w:hint="cs"/>
          <w:sz w:val="24"/>
          <w:szCs w:val="24"/>
          <w:rtl/>
          <w:lang w:bidi="ar-OM"/>
        </w:rPr>
        <w:t>مدخلات الإنتاج</w:t>
      </w:r>
      <w:r w:rsidR="00EB1B01" w:rsidRPr="009D6DBB">
        <w:rPr>
          <w:rFonts w:asciiTheme="majorBidi" w:hAnsiTheme="majorBidi" w:cstheme="majorBidi"/>
          <w:sz w:val="24"/>
          <w:szCs w:val="24"/>
          <w:rtl/>
          <w:lang w:bidi="ar-OM"/>
        </w:rPr>
        <w:t xml:space="preserve">  </w:t>
      </w:r>
      <w:r w:rsidRPr="009D6DBB">
        <w:rPr>
          <w:rFonts w:asciiTheme="majorBidi" w:hAnsiTheme="majorBidi" w:cstheme="majorBidi"/>
          <w:sz w:val="24"/>
          <w:szCs w:val="24"/>
          <w:rtl/>
          <w:lang w:bidi="ar-OM"/>
        </w:rPr>
        <w:t xml:space="preserve"> مثل الاسمدة والبذور والمبيدات.</w:t>
      </w:r>
    </w:p>
    <w:p w14:paraId="7EE3CA94" w14:textId="0261B657" w:rsidR="009A6164" w:rsidRPr="009D6DBB" w:rsidRDefault="009A6164" w:rsidP="00D66E64">
      <w:pPr>
        <w:numPr>
          <w:ilvl w:val="0"/>
          <w:numId w:val="43"/>
        </w:numPr>
        <w:spacing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ارتفاع نسبة التالف </w:t>
      </w:r>
      <w:r w:rsidR="00600E63" w:rsidRPr="009D6DBB">
        <w:rPr>
          <w:rFonts w:asciiTheme="majorBidi" w:hAnsiTheme="majorBidi" w:cstheme="majorBidi" w:hint="cs"/>
          <w:sz w:val="24"/>
          <w:szCs w:val="24"/>
          <w:rtl/>
          <w:lang w:bidi="ar-OM"/>
        </w:rPr>
        <w:t>من الإنتاج</w:t>
      </w:r>
      <w:r w:rsidR="00EB1B01" w:rsidRPr="009D6DBB">
        <w:rPr>
          <w:rFonts w:asciiTheme="majorBidi" w:hAnsiTheme="majorBidi" w:cstheme="majorBidi"/>
          <w:sz w:val="24"/>
          <w:szCs w:val="24"/>
          <w:rtl/>
          <w:lang w:bidi="ar-OM"/>
        </w:rPr>
        <w:t xml:space="preserve">  </w:t>
      </w:r>
      <w:r w:rsidRPr="009D6DBB">
        <w:rPr>
          <w:rFonts w:asciiTheme="majorBidi" w:hAnsiTheme="majorBidi" w:cstheme="majorBidi"/>
          <w:sz w:val="24"/>
          <w:szCs w:val="24"/>
          <w:rtl/>
          <w:lang w:bidi="ar-OM"/>
        </w:rPr>
        <w:t xml:space="preserve"> بسبب طرق الحصاد المتبعة </w:t>
      </w:r>
      <w:r w:rsidR="00B04BEC" w:rsidRPr="009D6DBB">
        <w:rPr>
          <w:rFonts w:asciiTheme="majorBidi" w:hAnsiTheme="majorBidi" w:cstheme="majorBidi"/>
          <w:sz w:val="24"/>
          <w:szCs w:val="24"/>
          <w:rtl/>
          <w:lang w:bidi="ar-OM"/>
        </w:rPr>
        <w:t>وغياب مخازن</w:t>
      </w:r>
      <w:r w:rsidRPr="009D6DBB">
        <w:rPr>
          <w:rFonts w:asciiTheme="majorBidi" w:hAnsiTheme="majorBidi" w:cstheme="majorBidi"/>
          <w:sz w:val="24"/>
          <w:szCs w:val="24"/>
          <w:rtl/>
          <w:lang w:bidi="ar-OM"/>
        </w:rPr>
        <w:t xml:space="preserve"> مجهزة للمنتجات الغذائية على مستوى صغار المنتجين.</w:t>
      </w:r>
    </w:p>
    <w:p w14:paraId="5B25775A" w14:textId="58D026C3" w:rsidR="00BA4EF3" w:rsidRPr="00B85B59" w:rsidRDefault="00882686" w:rsidP="0067254E">
      <w:pPr>
        <w:pStyle w:val="Food13"/>
        <w:rPr>
          <w:rtl/>
        </w:rPr>
      </w:pPr>
      <w:bookmarkStart w:id="264" w:name="_Toc82610149"/>
      <w:r>
        <w:rPr>
          <w:rFonts w:hint="cs"/>
          <w:rtl/>
        </w:rPr>
        <w:t xml:space="preserve">5-3-1. </w:t>
      </w:r>
      <w:r w:rsidR="001A34DC" w:rsidRPr="00B85B59">
        <w:rPr>
          <w:rtl/>
        </w:rPr>
        <w:t>تحديات الانتاج المحلي</w:t>
      </w:r>
      <w:bookmarkEnd w:id="264"/>
    </w:p>
    <w:p w14:paraId="344F3B7F" w14:textId="69D2236E" w:rsidR="009A6164" w:rsidRPr="009D6DBB" w:rsidRDefault="009A6164" w:rsidP="009D6DBB">
      <w:pPr>
        <w:spacing w:after="0" w:line="360" w:lineRule="auto"/>
        <w:rPr>
          <w:rFonts w:asciiTheme="majorBidi" w:hAnsiTheme="majorBidi" w:cstheme="majorBidi"/>
          <w:sz w:val="24"/>
          <w:szCs w:val="24"/>
          <w:rtl/>
          <w:lang w:bidi="ar-OM"/>
        </w:rPr>
      </w:pPr>
      <w:r w:rsidRPr="009D6DBB">
        <w:rPr>
          <w:rFonts w:asciiTheme="majorBidi" w:hAnsiTheme="majorBidi" w:cstheme="majorBidi"/>
          <w:sz w:val="24"/>
          <w:szCs w:val="24"/>
          <w:rtl/>
          <w:lang w:bidi="ar-OM"/>
        </w:rPr>
        <w:t xml:space="preserve">فيما يخص </w:t>
      </w:r>
      <w:r w:rsidR="00EB1B01" w:rsidRPr="009D6DBB">
        <w:rPr>
          <w:rFonts w:asciiTheme="majorBidi" w:hAnsiTheme="majorBidi" w:cstheme="majorBidi"/>
          <w:sz w:val="24"/>
          <w:szCs w:val="24"/>
          <w:rtl/>
          <w:lang w:bidi="ar-OM"/>
        </w:rPr>
        <w:t xml:space="preserve">الإنتاج </w:t>
      </w:r>
      <w:r w:rsidRPr="009D6DBB">
        <w:rPr>
          <w:rFonts w:asciiTheme="majorBidi" w:hAnsiTheme="majorBidi" w:cstheme="majorBidi"/>
          <w:sz w:val="24"/>
          <w:szCs w:val="24"/>
          <w:rtl/>
          <w:lang w:bidi="ar-OM"/>
        </w:rPr>
        <w:t xml:space="preserve">المحلي فينبغي على السلطنة ان تتجاوز مجموعة من التحديات </w:t>
      </w:r>
      <w:r w:rsidR="00600E63" w:rsidRPr="009D6DBB">
        <w:rPr>
          <w:rFonts w:asciiTheme="majorBidi" w:hAnsiTheme="majorBidi" w:cstheme="majorBidi" w:hint="cs"/>
          <w:sz w:val="24"/>
          <w:szCs w:val="24"/>
          <w:rtl/>
          <w:lang w:bidi="ar-OM"/>
        </w:rPr>
        <w:t>والتي يمكن</w:t>
      </w:r>
      <w:r w:rsidRPr="009D6DBB">
        <w:rPr>
          <w:rFonts w:asciiTheme="majorBidi" w:hAnsiTheme="majorBidi" w:cstheme="majorBidi"/>
          <w:sz w:val="24"/>
          <w:szCs w:val="24"/>
          <w:rtl/>
          <w:lang w:bidi="ar-OM"/>
        </w:rPr>
        <w:t xml:space="preserve"> تلخيصها في النقاط الاتية:</w:t>
      </w:r>
    </w:p>
    <w:p w14:paraId="5EAA504D" w14:textId="0A1BF408" w:rsidR="009A6164" w:rsidRPr="009D6DBB" w:rsidRDefault="009A6164" w:rsidP="00D66E64">
      <w:pPr>
        <w:numPr>
          <w:ilvl w:val="0"/>
          <w:numId w:val="44"/>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الاعتماد على استيراد المنتجات الغذائية </w:t>
      </w:r>
      <w:r w:rsidR="00600E63" w:rsidRPr="009D6DBB">
        <w:rPr>
          <w:rFonts w:asciiTheme="majorBidi" w:hAnsiTheme="majorBidi" w:cstheme="majorBidi" w:hint="cs"/>
          <w:sz w:val="24"/>
          <w:szCs w:val="24"/>
          <w:rtl/>
          <w:lang w:bidi="ar-OM"/>
        </w:rPr>
        <w:t>ومدخلات الإنتاج</w:t>
      </w:r>
      <w:r w:rsidR="00EB1B01" w:rsidRPr="009D6DBB">
        <w:rPr>
          <w:rFonts w:asciiTheme="majorBidi" w:hAnsiTheme="majorBidi" w:cstheme="majorBidi"/>
          <w:sz w:val="24"/>
          <w:szCs w:val="24"/>
          <w:rtl/>
          <w:lang w:bidi="ar-OM"/>
        </w:rPr>
        <w:t xml:space="preserve">  </w:t>
      </w:r>
      <w:r w:rsidRPr="009D6DBB">
        <w:rPr>
          <w:rFonts w:asciiTheme="majorBidi" w:hAnsiTheme="majorBidi" w:cstheme="majorBidi"/>
          <w:sz w:val="24"/>
          <w:szCs w:val="24"/>
          <w:rtl/>
          <w:lang w:bidi="ar-OM"/>
        </w:rPr>
        <w:t xml:space="preserve"> بشكل كبير او بشكل كامل.</w:t>
      </w:r>
    </w:p>
    <w:p w14:paraId="46D779A8" w14:textId="439692B2" w:rsidR="009A6164" w:rsidRPr="009D6DBB" w:rsidRDefault="009A6164" w:rsidP="00D66E64">
      <w:pPr>
        <w:numPr>
          <w:ilvl w:val="0"/>
          <w:numId w:val="44"/>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ضعف </w:t>
      </w:r>
      <w:r w:rsidR="00600E63" w:rsidRPr="009D6DBB">
        <w:rPr>
          <w:rFonts w:asciiTheme="majorBidi" w:hAnsiTheme="majorBidi" w:cstheme="majorBidi" w:hint="cs"/>
          <w:sz w:val="24"/>
          <w:szCs w:val="24"/>
          <w:rtl/>
          <w:lang w:bidi="ar-OM"/>
        </w:rPr>
        <w:t>كفاءة الإنتاج</w:t>
      </w:r>
      <w:r w:rsidRPr="009D6DBB">
        <w:rPr>
          <w:rFonts w:asciiTheme="majorBidi" w:hAnsiTheme="majorBidi" w:cstheme="majorBidi"/>
          <w:sz w:val="24"/>
          <w:szCs w:val="24"/>
          <w:rtl/>
          <w:lang w:bidi="ar-OM"/>
        </w:rPr>
        <w:t xml:space="preserve"> من قبل صغار منتجي الاغذية </w:t>
      </w:r>
      <w:r w:rsidR="00B04BEC" w:rsidRPr="009D6DBB">
        <w:rPr>
          <w:rFonts w:asciiTheme="majorBidi" w:hAnsiTheme="majorBidi" w:cstheme="majorBidi"/>
          <w:sz w:val="24"/>
          <w:szCs w:val="24"/>
          <w:rtl/>
          <w:lang w:bidi="ar-OM"/>
        </w:rPr>
        <w:t>والمزارعين بسبب</w:t>
      </w:r>
      <w:r w:rsidRPr="009D6DBB">
        <w:rPr>
          <w:rFonts w:asciiTheme="majorBidi" w:hAnsiTheme="majorBidi" w:cstheme="majorBidi"/>
          <w:sz w:val="24"/>
          <w:szCs w:val="24"/>
          <w:rtl/>
          <w:lang w:bidi="ar-OM"/>
        </w:rPr>
        <w:t xml:space="preserve"> عدم التخصصية.</w:t>
      </w:r>
    </w:p>
    <w:p w14:paraId="5362FA25" w14:textId="4CF501FC" w:rsidR="009A6164" w:rsidRPr="009D6DBB" w:rsidRDefault="009A6164" w:rsidP="00D66E64">
      <w:pPr>
        <w:numPr>
          <w:ilvl w:val="0"/>
          <w:numId w:val="44"/>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ارتفاع تكاليف </w:t>
      </w:r>
      <w:r w:rsidR="00600E63" w:rsidRPr="009D6DBB">
        <w:rPr>
          <w:rFonts w:asciiTheme="majorBidi" w:hAnsiTheme="majorBidi" w:cstheme="majorBidi" w:hint="cs"/>
          <w:sz w:val="24"/>
          <w:szCs w:val="24"/>
          <w:rtl/>
          <w:lang w:bidi="ar-OM"/>
        </w:rPr>
        <w:t>مدخلات الإنتاج</w:t>
      </w:r>
      <w:r w:rsidR="00EB1B01" w:rsidRPr="009D6DBB">
        <w:rPr>
          <w:rFonts w:asciiTheme="majorBidi" w:hAnsiTheme="majorBidi" w:cstheme="majorBidi"/>
          <w:sz w:val="24"/>
          <w:szCs w:val="24"/>
          <w:rtl/>
          <w:lang w:bidi="ar-OM"/>
        </w:rPr>
        <w:t xml:space="preserve">  </w:t>
      </w:r>
      <w:r w:rsidRPr="009D6DBB">
        <w:rPr>
          <w:rFonts w:asciiTheme="majorBidi" w:hAnsiTheme="majorBidi" w:cstheme="majorBidi"/>
          <w:sz w:val="24"/>
          <w:szCs w:val="24"/>
          <w:rtl/>
          <w:lang w:bidi="ar-OM"/>
        </w:rPr>
        <w:t xml:space="preserve"> والبنية الأساسية والأمر </w:t>
      </w:r>
      <w:r w:rsidR="00B04BEC" w:rsidRPr="009D6DBB">
        <w:rPr>
          <w:rFonts w:asciiTheme="majorBidi" w:hAnsiTheme="majorBidi" w:cstheme="majorBidi"/>
          <w:sz w:val="24"/>
          <w:szCs w:val="24"/>
          <w:rtl/>
          <w:lang w:bidi="ar-OM"/>
        </w:rPr>
        <w:t>الذي ينعكس</w:t>
      </w:r>
      <w:r w:rsidRPr="009D6DBB">
        <w:rPr>
          <w:rFonts w:asciiTheme="majorBidi" w:hAnsiTheme="majorBidi" w:cstheme="majorBidi"/>
          <w:sz w:val="24"/>
          <w:szCs w:val="24"/>
          <w:rtl/>
          <w:lang w:bidi="ar-OM"/>
        </w:rPr>
        <w:t xml:space="preserve"> على سعر السلع المنتجة محليا.</w:t>
      </w:r>
    </w:p>
    <w:p w14:paraId="17234EA9" w14:textId="766DED3D" w:rsidR="009A6164" w:rsidRPr="009D6DBB" w:rsidRDefault="009A6164" w:rsidP="00D66E64">
      <w:pPr>
        <w:numPr>
          <w:ilvl w:val="0"/>
          <w:numId w:val="44"/>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ارتفاع تكاليف الطاقة كالوقود </w:t>
      </w:r>
      <w:r w:rsidR="00B04BEC" w:rsidRPr="009D6DBB">
        <w:rPr>
          <w:rFonts w:asciiTheme="majorBidi" w:hAnsiTheme="majorBidi" w:cstheme="majorBidi"/>
          <w:sz w:val="24"/>
          <w:szCs w:val="24"/>
          <w:rtl/>
          <w:lang w:bidi="ar-OM"/>
        </w:rPr>
        <w:t>والكهرباء المستخدمة</w:t>
      </w:r>
      <w:r w:rsidRPr="009D6DBB">
        <w:rPr>
          <w:rFonts w:asciiTheme="majorBidi" w:hAnsiTheme="majorBidi" w:cstheme="majorBidi"/>
          <w:sz w:val="24"/>
          <w:szCs w:val="24"/>
          <w:rtl/>
          <w:lang w:bidi="ar-OM"/>
        </w:rPr>
        <w:t xml:space="preserve"> للإنتاج الزراعي والسمكي.</w:t>
      </w:r>
    </w:p>
    <w:p w14:paraId="408D6E7B" w14:textId="61EE6EFE" w:rsidR="009A6164" w:rsidRPr="009D6DBB" w:rsidRDefault="009A6164" w:rsidP="00D66E64">
      <w:pPr>
        <w:numPr>
          <w:ilvl w:val="0"/>
          <w:numId w:val="44"/>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قلة </w:t>
      </w:r>
      <w:r w:rsidR="00600E63">
        <w:rPr>
          <w:rFonts w:asciiTheme="majorBidi" w:hAnsiTheme="majorBidi" w:cstheme="majorBidi"/>
          <w:sz w:val="24"/>
          <w:szCs w:val="24"/>
          <w:rtl/>
          <w:lang w:bidi="ar-OM"/>
        </w:rPr>
        <w:t xml:space="preserve">الأمطار </w:t>
      </w:r>
      <w:r w:rsidR="00600E63">
        <w:rPr>
          <w:rFonts w:asciiTheme="majorBidi" w:hAnsiTheme="majorBidi" w:cstheme="majorBidi" w:hint="cs"/>
          <w:sz w:val="24"/>
          <w:szCs w:val="24"/>
          <w:rtl/>
          <w:lang w:bidi="ar-OM"/>
        </w:rPr>
        <w:t>و</w:t>
      </w:r>
      <w:r w:rsidR="00B04BEC" w:rsidRPr="009D6DBB">
        <w:rPr>
          <w:rFonts w:asciiTheme="majorBidi" w:hAnsiTheme="majorBidi" w:cstheme="majorBidi"/>
          <w:sz w:val="24"/>
          <w:szCs w:val="24"/>
          <w:rtl/>
          <w:lang w:bidi="ar-OM"/>
        </w:rPr>
        <w:t>شح الموارد</w:t>
      </w:r>
      <w:r w:rsidRPr="009D6DBB">
        <w:rPr>
          <w:rFonts w:asciiTheme="majorBidi" w:hAnsiTheme="majorBidi" w:cstheme="majorBidi"/>
          <w:sz w:val="24"/>
          <w:szCs w:val="24"/>
          <w:rtl/>
          <w:lang w:bidi="ar-OM"/>
        </w:rPr>
        <w:t xml:space="preserve"> المائية.</w:t>
      </w:r>
    </w:p>
    <w:p w14:paraId="0CD42A4C" w14:textId="77777777" w:rsidR="009A6164" w:rsidRPr="009D6DBB" w:rsidRDefault="009A6164" w:rsidP="00D66E64">
      <w:pPr>
        <w:numPr>
          <w:ilvl w:val="0"/>
          <w:numId w:val="44"/>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الآفات الزراعية والأمراض الحيوانية.</w:t>
      </w:r>
    </w:p>
    <w:p w14:paraId="42674F45" w14:textId="2F75F09C" w:rsidR="009A6164" w:rsidRPr="009D6DBB" w:rsidRDefault="00B04BEC" w:rsidP="00D66E64">
      <w:pPr>
        <w:numPr>
          <w:ilvl w:val="0"/>
          <w:numId w:val="44"/>
        </w:numPr>
        <w:spacing w:line="360" w:lineRule="auto"/>
        <w:rPr>
          <w:rFonts w:asciiTheme="majorBidi" w:hAnsiTheme="majorBidi" w:cstheme="majorBidi"/>
          <w:sz w:val="24"/>
          <w:szCs w:val="24"/>
        </w:rPr>
      </w:pPr>
      <w:r w:rsidRPr="009D6DBB">
        <w:rPr>
          <w:rFonts w:asciiTheme="majorBidi" w:hAnsiTheme="majorBidi" w:cstheme="majorBidi"/>
          <w:sz w:val="24"/>
          <w:szCs w:val="24"/>
          <w:rtl/>
          <w:lang w:bidi="ar-OM"/>
        </w:rPr>
        <w:t>الاستخدام المفرط</w:t>
      </w:r>
      <w:r w:rsidR="009A6164" w:rsidRPr="009D6DBB">
        <w:rPr>
          <w:rFonts w:asciiTheme="majorBidi" w:hAnsiTheme="majorBidi" w:cstheme="majorBidi"/>
          <w:sz w:val="24"/>
          <w:szCs w:val="24"/>
          <w:rtl/>
          <w:lang w:bidi="ar-OM"/>
        </w:rPr>
        <w:t xml:space="preserve"> للمبيدات الزراعية والأسمدة الكيميائية.</w:t>
      </w:r>
    </w:p>
    <w:p w14:paraId="1058E39C" w14:textId="575E7F6F" w:rsidR="009A6164" w:rsidRPr="00B85B59" w:rsidRDefault="00882686" w:rsidP="0067254E">
      <w:pPr>
        <w:pStyle w:val="Food13"/>
        <w:rPr>
          <w:rtl/>
        </w:rPr>
      </w:pPr>
      <w:bookmarkStart w:id="265" w:name="_Toc82610150"/>
      <w:r>
        <w:rPr>
          <w:rFonts w:hint="cs"/>
          <w:rtl/>
        </w:rPr>
        <w:t xml:space="preserve">5-3-2. </w:t>
      </w:r>
      <w:r w:rsidR="001A34DC" w:rsidRPr="00B85B59">
        <w:rPr>
          <w:rtl/>
        </w:rPr>
        <w:t>تحديات التوزيع والتسويق</w:t>
      </w:r>
      <w:bookmarkEnd w:id="265"/>
    </w:p>
    <w:p w14:paraId="3D208D79" w14:textId="78A6852B" w:rsidR="009A6164" w:rsidRPr="009D6DBB" w:rsidRDefault="009A6164" w:rsidP="009D6DBB">
      <w:pPr>
        <w:spacing w:after="0" w:line="360" w:lineRule="auto"/>
        <w:rPr>
          <w:rFonts w:asciiTheme="majorBidi" w:hAnsiTheme="majorBidi" w:cstheme="majorBidi"/>
          <w:b/>
          <w:bCs/>
          <w:sz w:val="24"/>
          <w:szCs w:val="24"/>
          <w:lang w:bidi="ar-OM"/>
        </w:rPr>
      </w:pPr>
      <w:r w:rsidRPr="009D6DBB">
        <w:rPr>
          <w:rFonts w:asciiTheme="majorBidi" w:hAnsiTheme="majorBidi" w:cstheme="majorBidi"/>
          <w:b/>
          <w:bCs/>
          <w:sz w:val="24"/>
          <w:szCs w:val="24"/>
          <w:rtl/>
          <w:lang w:bidi="ar-OM"/>
        </w:rPr>
        <w:t>فيما يتعلق بالتوزيع و</w:t>
      </w:r>
      <w:r w:rsidR="00B04BEC" w:rsidRPr="009D6DBB">
        <w:rPr>
          <w:rFonts w:asciiTheme="majorBidi" w:hAnsiTheme="majorBidi" w:cstheme="majorBidi"/>
          <w:b/>
          <w:bCs/>
          <w:sz w:val="24"/>
          <w:szCs w:val="24"/>
          <w:rtl/>
          <w:lang w:bidi="ar-OM"/>
        </w:rPr>
        <w:t>التسويق فهناك</w:t>
      </w:r>
      <w:r w:rsidRPr="009D6DBB">
        <w:rPr>
          <w:rFonts w:asciiTheme="majorBidi" w:hAnsiTheme="majorBidi" w:cstheme="majorBidi"/>
          <w:b/>
          <w:bCs/>
          <w:sz w:val="24"/>
          <w:szCs w:val="24"/>
          <w:rtl/>
          <w:lang w:bidi="ar-OM"/>
        </w:rPr>
        <w:t xml:space="preserve"> تحديات كبيرة تمس المخزون الغذائي والانسان في السلطنة </w:t>
      </w:r>
      <w:r w:rsidR="004F7F9C" w:rsidRPr="009D6DBB">
        <w:rPr>
          <w:rFonts w:asciiTheme="majorBidi" w:hAnsiTheme="majorBidi" w:cstheme="majorBidi"/>
          <w:b/>
          <w:bCs/>
          <w:sz w:val="24"/>
          <w:szCs w:val="24"/>
          <w:rtl/>
          <w:lang w:bidi="ar-OM"/>
        </w:rPr>
        <w:t>ومنها</w:t>
      </w:r>
    </w:p>
    <w:p w14:paraId="24E01E78" w14:textId="77777777" w:rsidR="009A6164" w:rsidRPr="009D6DBB" w:rsidRDefault="009A6164" w:rsidP="00D66E64">
      <w:pPr>
        <w:numPr>
          <w:ilvl w:val="0"/>
          <w:numId w:val="45"/>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اعتماد السلطنة على سوق مركزي واحد في محافظة مسقط يغذي جميع المحافظات.</w:t>
      </w:r>
    </w:p>
    <w:p w14:paraId="44FDAE52" w14:textId="77777777" w:rsidR="009A6164" w:rsidRPr="009D6DBB" w:rsidRDefault="009A6164" w:rsidP="00D66E64">
      <w:pPr>
        <w:numPr>
          <w:ilvl w:val="0"/>
          <w:numId w:val="45"/>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محدودية الاستيراد المباشر من الدول المنتجة دون المرور بمواني وسيطة.</w:t>
      </w:r>
    </w:p>
    <w:p w14:paraId="531559A1" w14:textId="64E9E7A0" w:rsidR="009A6164" w:rsidRPr="009D6DBB" w:rsidRDefault="009A6164" w:rsidP="00D66E64">
      <w:pPr>
        <w:numPr>
          <w:ilvl w:val="0"/>
          <w:numId w:val="45"/>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سوء التخزين والتغليف والنقل للغذاء مما يؤدي </w:t>
      </w:r>
      <w:r w:rsidR="00787FC5" w:rsidRPr="009D6DBB">
        <w:rPr>
          <w:rFonts w:asciiTheme="majorBidi" w:hAnsiTheme="majorBidi" w:cstheme="majorBidi"/>
          <w:sz w:val="24"/>
          <w:szCs w:val="24"/>
          <w:rtl/>
          <w:lang w:bidi="ar-OM"/>
        </w:rPr>
        <w:t>إلى</w:t>
      </w:r>
      <w:r w:rsidRPr="009D6DBB">
        <w:rPr>
          <w:rFonts w:asciiTheme="majorBidi" w:hAnsiTheme="majorBidi" w:cstheme="majorBidi"/>
          <w:sz w:val="24"/>
          <w:szCs w:val="24"/>
          <w:rtl/>
          <w:lang w:bidi="ar-OM"/>
        </w:rPr>
        <w:t xml:space="preserve"> تقليل العمر الافتراضي للمنتج </w:t>
      </w:r>
      <w:r w:rsidR="004F7F9C" w:rsidRPr="009D6DBB">
        <w:rPr>
          <w:rFonts w:asciiTheme="majorBidi" w:hAnsiTheme="majorBidi" w:cstheme="majorBidi"/>
          <w:sz w:val="24"/>
          <w:szCs w:val="24"/>
          <w:rtl/>
          <w:lang w:bidi="ar-OM"/>
        </w:rPr>
        <w:t>وزيادة</w:t>
      </w:r>
      <w:r w:rsidRPr="009D6DBB">
        <w:rPr>
          <w:rFonts w:asciiTheme="majorBidi" w:hAnsiTheme="majorBidi" w:cstheme="majorBidi"/>
          <w:sz w:val="24"/>
          <w:szCs w:val="24"/>
          <w:rtl/>
          <w:lang w:bidi="ar-OM"/>
        </w:rPr>
        <w:t xml:space="preserve"> الفاقد.</w:t>
      </w:r>
    </w:p>
    <w:p w14:paraId="751C4728" w14:textId="34188FC4" w:rsidR="009A6164" w:rsidRPr="009D6DBB" w:rsidRDefault="009A6164" w:rsidP="00D66E64">
      <w:pPr>
        <w:numPr>
          <w:ilvl w:val="0"/>
          <w:numId w:val="45"/>
        </w:numPr>
        <w:spacing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بعد المسافة بين المزارع </w:t>
      </w:r>
      <w:r w:rsidR="00B04BEC" w:rsidRPr="009D6DBB">
        <w:rPr>
          <w:rFonts w:asciiTheme="majorBidi" w:hAnsiTheme="majorBidi" w:cstheme="majorBidi"/>
          <w:sz w:val="24"/>
          <w:szCs w:val="24"/>
          <w:rtl/>
          <w:lang w:bidi="ar-OM"/>
        </w:rPr>
        <w:t>وموانئ الصيد</w:t>
      </w:r>
      <w:r w:rsidRPr="009D6DBB">
        <w:rPr>
          <w:rFonts w:asciiTheme="majorBidi" w:hAnsiTheme="majorBidi" w:cstheme="majorBidi"/>
          <w:sz w:val="24"/>
          <w:szCs w:val="24"/>
          <w:rtl/>
          <w:lang w:bidi="ar-OM"/>
        </w:rPr>
        <w:t xml:space="preserve"> </w:t>
      </w:r>
      <w:r w:rsidR="004F7F9C" w:rsidRPr="009D6DBB">
        <w:rPr>
          <w:rFonts w:asciiTheme="majorBidi" w:hAnsiTheme="majorBidi" w:cstheme="majorBidi"/>
          <w:sz w:val="24"/>
          <w:szCs w:val="24"/>
          <w:rtl/>
          <w:lang w:bidi="ar-OM"/>
        </w:rPr>
        <w:t>والمدن</w:t>
      </w:r>
      <w:r w:rsidRPr="009D6DBB">
        <w:rPr>
          <w:rFonts w:asciiTheme="majorBidi" w:hAnsiTheme="majorBidi" w:cstheme="majorBidi"/>
          <w:sz w:val="24"/>
          <w:szCs w:val="24"/>
          <w:rtl/>
          <w:lang w:bidi="ar-OM"/>
        </w:rPr>
        <w:t xml:space="preserve"> الرئيسية. </w:t>
      </w:r>
    </w:p>
    <w:p w14:paraId="0F50C3D3" w14:textId="5A1A4A36" w:rsidR="009A6164" w:rsidRPr="009D6DBB" w:rsidRDefault="009A6164" w:rsidP="009D6DBB">
      <w:pPr>
        <w:spacing w:after="0" w:line="360" w:lineRule="auto"/>
        <w:rPr>
          <w:rFonts w:asciiTheme="majorBidi" w:hAnsiTheme="majorBidi" w:cstheme="majorBidi"/>
          <w:sz w:val="24"/>
          <w:szCs w:val="24"/>
        </w:rPr>
      </w:pPr>
      <w:r w:rsidRPr="009D6DBB">
        <w:rPr>
          <w:rFonts w:asciiTheme="majorBidi" w:hAnsiTheme="majorBidi" w:cstheme="majorBidi"/>
          <w:b/>
          <w:bCs/>
          <w:sz w:val="24"/>
          <w:szCs w:val="24"/>
          <w:rtl/>
          <w:lang w:bidi="ar-OM"/>
        </w:rPr>
        <w:t xml:space="preserve"> ويمكن فهم الية مواجهة التحديات المذكورة اعلاه بالإجابة على أربعة أسئلة </w:t>
      </w:r>
      <w:r w:rsidR="00B04BEC" w:rsidRPr="009D6DBB">
        <w:rPr>
          <w:rFonts w:asciiTheme="majorBidi" w:hAnsiTheme="majorBidi" w:cstheme="majorBidi"/>
          <w:b/>
          <w:bCs/>
          <w:sz w:val="24"/>
          <w:szCs w:val="24"/>
          <w:rtl/>
          <w:lang w:bidi="ar-OM"/>
        </w:rPr>
        <w:t>وهي</w:t>
      </w:r>
    </w:p>
    <w:p w14:paraId="28752203" w14:textId="77777777" w:rsidR="009A6164" w:rsidRPr="009D6DBB" w:rsidRDefault="009A6164" w:rsidP="00D66E64">
      <w:pPr>
        <w:numPr>
          <w:ilvl w:val="0"/>
          <w:numId w:val="46"/>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كيف يتم تمكين الجميع من مواجهة المخاطر والتعافي منها؟</w:t>
      </w:r>
    </w:p>
    <w:p w14:paraId="30A694F3" w14:textId="73CE20AC" w:rsidR="009A6164" w:rsidRPr="009D6DBB" w:rsidRDefault="009A6164" w:rsidP="00D66E64">
      <w:pPr>
        <w:numPr>
          <w:ilvl w:val="0"/>
          <w:numId w:val="46"/>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كيف يتم ضمان استمرار العمل تحت الظروف القاسية </w:t>
      </w:r>
      <w:r w:rsidR="00B04BEC" w:rsidRPr="009D6DBB">
        <w:rPr>
          <w:rFonts w:asciiTheme="majorBidi" w:hAnsiTheme="majorBidi" w:cstheme="majorBidi"/>
          <w:sz w:val="24"/>
          <w:szCs w:val="24"/>
          <w:rtl/>
          <w:lang w:bidi="ar-OM"/>
        </w:rPr>
        <w:t>والكوارث الطبيعية</w:t>
      </w:r>
      <w:r w:rsidRPr="009D6DBB">
        <w:rPr>
          <w:rFonts w:asciiTheme="majorBidi" w:hAnsiTheme="majorBidi" w:cstheme="majorBidi"/>
          <w:sz w:val="24"/>
          <w:szCs w:val="24"/>
          <w:rtl/>
          <w:lang w:bidi="ar-OM"/>
        </w:rPr>
        <w:t>؟</w:t>
      </w:r>
    </w:p>
    <w:p w14:paraId="01ACE92D" w14:textId="77777777" w:rsidR="009A6164" w:rsidRPr="009D6DBB" w:rsidRDefault="009A6164" w:rsidP="00D66E64">
      <w:pPr>
        <w:numPr>
          <w:ilvl w:val="0"/>
          <w:numId w:val="46"/>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كيف يتم حماية الإمدادات الغذائية من آثار الأوبئة؟</w:t>
      </w:r>
    </w:p>
    <w:p w14:paraId="617A0DFB" w14:textId="709821D5" w:rsidR="009A6164" w:rsidRPr="009D6DBB" w:rsidRDefault="009A6164" w:rsidP="00D66E64">
      <w:pPr>
        <w:numPr>
          <w:ilvl w:val="0"/>
          <w:numId w:val="46"/>
        </w:numPr>
        <w:spacing w:line="360" w:lineRule="auto"/>
        <w:rPr>
          <w:rFonts w:asciiTheme="majorBidi" w:hAnsiTheme="majorBidi" w:cstheme="majorBidi"/>
          <w:sz w:val="24"/>
          <w:szCs w:val="24"/>
        </w:rPr>
      </w:pPr>
      <w:r w:rsidRPr="009D6DBB">
        <w:rPr>
          <w:rFonts w:asciiTheme="majorBidi" w:hAnsiTheme="majorBidi" w:cstheme="majorBidi"/>
          <w:sz w:val="24"/>
          <w:szCs w:val="24"/>
          <w:rtl/>
          <w:lang w:bidi="ar-OM"/>
        </w:rPr>
        <w:t>كيف يتم توفير</w:t>
      </w:r>
      <w:r w:rsidR="00C62CA1" w:rsidRPr="009D6DBB">
        <w:rPr>
          <w:rFonts w:asciiTheme="majorBidi" w:hAnsiTheme="majorBidi" w:cstheme="majorBidi"/>
          <w:sz w:val="24"/>
          <w:szCs w:val="24"/>
          <w:rtl/>
          <w:lang w:bidi="ar-OM"/>
        </w:rPr>
        <w:t xml:space="preserve"> </w:t>
      </w:r>
      <w:r w:rsidR="00600E63" w:rsidRPr="009D6DBB">
        <w:rPr>
          <w:rFonts w:asciiTheme="majorBidi" w:hAnsiTheme="majorBidi" w:cstheme="majorBidi" w:hint="cs"/>
          <w:sz w:val="24"/>
          <w:szCs w:val="24"/>
          <w:rtl/>
          <w:lang w:bidi="ar-OM"/>
        </w:rPr>
        <w:t>الأمن الغذائي</w:t>
      </w:r>
      <w:r w:rsidRPr="009D6DBB">
        <w:rPr>
          <w:rFonts w:asciiTheme="majorBidi" w:hAnsiTheme="majorBidi" w:cstheme="majorBidi"/>
          <w:sz w:val="24"/>
          <w:szCs w:val="24"/>
          <w:rtl/>
          <w:lang w:bidi="ar-OM"/>
        </w:rPr>
        <w:t xml:space="preserve"> والتغذية السليمة بشكل عادل أمام أصعب التحديات؟</w:t>
      </w:r>
    </w:p>
    <w:p w14:paraId="53828772" w14:textId="60EE25D2" w:rsidR="009A6164" w:rsidRPr="009D6DBB" w:rsidRDefault="00B04BEC" w:rsidP="009D6DBB">
      <w:pPr>
        <w:spacing w:after="0" w:line="360" w:lineRule="auto"/>
        <w:rPr>
          <w:rFonts w:asciiTheme="majorBidi" w:hAnsiTheme="majorBidi" w:cstheme="majorBidi"/>
          <w:sz w:val="24"/>
          <w:szCs w:val="24"/>
        </w:rPr>
      </w:pPr>
      <w:r w:rsidRPr="009D6DBB">
        <w:rPr>
          <w:rFonts w:asciiTheme="majorBidi" w:hAnsiTheme="majorBidi" w:cstheme="majorBidi"/>
          <w:b/>
          <w:bCs/>
          <w:sz w:val="24"/>
          <w:szCs w:val="24"/>
          <w:rtl/>
          <w:lang w:bidi="ar-OM"/>
        </w:rPr>
        <w:lastRenderedPageBreak/>
        <w:t>وقد اتخذت</w:t>
      </w:r>
      <w:r w:rsidR="009A6164" w:rsidRPr="009D6DBB">
        <w:rPr>
          <w:rFonts w:asciiTheme="majorBidi" w:hAnsiTheme="majorBidi" w:cstheme="majorBidi"/>
          <w:b/>
          <w:bCs/>
          <w:sz w:val="24"/>
          <w:szCs w:val="24"/>
          <w:rtl/>
          <w:lang w:bidi="ar-OM"/>
        </w:rPr>
        <w:t xml:space="preserve"> السلطنة بعض الخطوات الهامة في مجال تأمين الغذاء </w:t>
      </w:r>
      <w:r w:rsidR="00600E63" w:rsidRPr="009D6DBB">
        <w:rPr>
          <w:rFonts w:asciiTheme="majorBidi" w:hAnsiTheme="majorBidi" w:cstheme="majorBidi" w:hint="cs"/>
          <w:b/>
          <w:bCs/>
          <w:sz w:val="24"/>
          <w:szCs w:val="24"/>
          <w:rtl/>
          <w:lang w:bidi="ar-OM"/>
        </w:rPr>
        <w:t>ومواجهة التحديات</w:t>
      </w:r>
      <w:r w:rsidR="006666BE">
        <w:rPr>
          <w:rFonts w:asciiTheme="majorBidi" w:hAnsiTheme="majorBidi" w:cstheme="majorBidi"/>
          <w:b/>
          <w:bCs/>
          <w:sz w:val="24"/>
          <w:szCs w:val="24"/>
          <w:rtl/>
          <w:lang w:bidi="ar-OM"/>
        </w:rPr>
        <w:t xml:space="preserve"> منها</w:t>
      </w:r>
    </w:p>
    <w:p w14:paraId="51930617" w14:textId="14EFD563" w:rsidR="009A6164" w:rsidRPr="009D6DBB" w:rsidRDefault="009A6164" w:rsidP="00D66E64">
      <w:pPr>
        <w:numPr>
          <w:ilvl w:val="0"/>
          <w:numId w:val="47"/>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انشاء اللجنة الوطنية للدفاع المدني – </w:t>
      </w:r>
      <w:r w:rsidR="00B04BEC" w:rsidRPr="009D6DBB">
        <w:rPr>
          <w:rFonts w:asciiTheme="majorBidi" w:hAnsiTheme="majorBidi" w:cstheme="majorBidi"/>
          <w:sz w:val="24"/>
          <w:szCs w:val="24"/>
          <w:rtl/>
          <w:lang w:bidi="ar-OM"/>
        </w:rPr>
        <w:t>وتفعيل الفرق</w:t>
      </w:r>
      <w:r w:rsidRPr="009D6DBB">
        <w:rPr>
          <w:rFonts w:asciiTheme="majorBidi" w:hAnsiTheme="majorBidi" w:cstheme="majorBidi"/>
          <w:sz w:val="24"/>
          <w:szCs w:val="24"/>
          <w:rtl/>
          <w:lang w:bidi="ar-OM"/>
        </w:rPr>
        <w:t xml:space="preserve"> التطوعية المدربة</w:t>
      </w:r>
    </w:p>
    <w:p w14:paraId="105D8CDB" w14:textId="77777777" w:rsidR="009A6164" w:rsidRPr="009D6DBB" w:rsidRDefault="009A6164" w:rsidP="00D66E64">
      <w:pPr>
        <w:numPr>
          <w:ilvl w:val="0"/>
          <w:numId w:val="47"/>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انشاء الشركة العمانية للاستثمار الغذائي القابضة</w:t>
      </w:r>
    </w:p>
    <w:p w14:paraId="6FF161A2" w14:textId="77777777" w:rsidR="009A6164" w:rsidRPr="009D6DBB" w:rsidRDefault="009A6164" w:rsidP="00D66E64">
      <w:pPr>
        <w:numPr>
          <w:ilvl w:val="0"/>
          <w:numId w:val="47"/>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انشاء الشركة العمانية للاستزراع السمكي</w:t>
      </w:r>
    </w:p>
    <w:p w14:paraId="1A3B66E9" w14:textId="4FD9EA5D" w:rsidR="009A6164" w:rsidRPr="009D6DBB" w:rsidRDefault="009A6164" w:rsidP="00D66E64">
      <w:pPr>
        <w:numPr>
          <w:ilvl w:val="0"/>
          <w:numId w:val="47"/>
        </w:numPr>
        <w:spacing w:after="0" w:line="360" w:lineRule="auto"/>
        <w:rPr>
          <w:rFonts w:asciiTheme="majorBidi" w:hAnsiTheme="majorBidi" w:cstheme="majorBidi"/>
          <w:sz w:val="24"/>
          <w:szCs w:val="24"/>
        </w:rPr>
      </w:pPr>
      <w:r w:rsidRPr="009D6DBB">
        <w:rPr>
          <w:rFonts w:asciiTheme="majorBidi" w:hAnsiTheme="majorBidi" w:cstheme="majorBidi"/>
          <w:sz w:val="24"/>
          <w:szCs w:val="24"/>
          <w:rtl/>
          <w:lang w:bidi="ar-OM"/>
        </w:rPr>
        <w:t xml:space="preserve">متابعه حركة الاسعار العالمية للسلع الاساسية </w:t>
      </w:r>
      <w:r w:rsidR="00B04BEC" w:rsidRPr="009D6DBB">
        <w:rPr>
          <w:rFonts w:asciiTheme="majorBidi" w:hAnsiTheme="majorBidi" w:cstheme="majorBidi"/>
          <w:sz w:val="24"/>
          <w:szCs w:val="24"/>
          <w:rtl/>
          <w:lang w:bidi="ar-OM"/>
        </w:rPr>
        <w:t>وحركة الشحن</w:t>
      </w:r>
      <w:r w:rsidRPr="009D6DBB">
        <w:rPr>
          <w:rFonts w:asciiTheme="majorBidi" w:hAnsiTheme="majorBidi" w:cstheme="majorBidi"/>
          <w:sz w:val="24"/>
          <w:szCs w:val="24"/>
          <w:rtl/>
          <w:lang w:bidi="ar-OM"/>
        </w:rPr>
        <w:t xml:space="preserve"> التجاري العالمي </w:t>
      </w:r>
    </w:p>
    <w:p w14:paraId="73E7B136" w14:textId="1B0CD90A" w:rsidR="009A6164" w:rsidRPr="009D6DBB" w:rsidRDefault="003C4FB5" w:rsidP="003C4FB5">
      <w:pPr>
        <w:numPr>
          <w:ilvl w:val="0"/>
          <w:numId w:val="47"/>
        </w:numPr>
        <w:spacing w:after="0" w:line="360" w:lineRule="auto"/>
        <w:rPr>
          <w:rFonts w:asciiTheme="majorBidi" w:hAnsiTheme="majorBidi" w:cstheme="majorBidi"/>
          <w:sz w:val="24"/>
          <w:szCs w:val="24"/>
        </w:rPr>
      </w:pPr>
      <w:r>
        <w:rPr>
          <w:rFonts w:asciiTheme="majorBidi" w:hAnsiTheme="majorBidi" w:cstheme="majorBidi"/>
          <w:sz w:val="24"/>
          <w:szCs w:val="24"/>
          <w:rtl/>
          <w:lang w:bidi="ar-OM"/>
        </w:rPr>
        <w:t>متابعة معدلات</w:t>
      </w:r>
      <w:r>
        <w:rPr>
          <w:rFonts w:asciiTheme="majorBidi" w:hAnsiTheme="majorBidi" w:cstheme="majorBidi" w:hint="cs"/>
          <w:sz w:val="24"/>
          <w:szCs w:val="24"/>
          <w:rtl/>
          <w:lang w:bidi="ar-OM"/>
        </w:rPr>
        <w:t xml:space="preserve"> </w:t>
      </w:r>
      <w:r w:rsidR="00EB1B01" w:rsidRPr="009D6DBB">
        <w:rPr>
          <w:rFonts w:asciiTheme="majorBidi" w:hAnsiTheme="majorBidi" w:cstheme="majorBidi"/>
          <w:sz w:val="24"/>
          <w:szCs w:val="24"/>
          <w:rtl/>
          <w:lang w:bidi="ar-OM"/>
        </w:rPr>
        <w:t xml:space="preserve">الإنتاج </w:t>
      </w:r>
      <w:r w:rsidR="00B04BEC" w:rsidRPr="009D6DBB">
        <w:rPr>
          <w:rFonts w:asciiTheme="majorBidi" w:hAnsiTheme="majorBidi" w:cstheme="majorBidi"/>
          <w:sz w:val="24"/>
          <w:szCs w:val="24"/>
          <w:rtl/>
          <w:lang w:bidi="ar-OM"/>
        </w:rPr>
        <w:t>والاستهلاك العالمي</w:t>
      </w:r>
      <w:r w:rsidR="009A6164" w:rsidRPr="009D6DBB">
        <w:rPr>
          <w:rFonts w:asciiTheme="majorBidi" w:hAnsiTheme="majorBidi" w:cstheme="majorBidi"/>
          <w:sz w:val="24"/>
          <w:szCs w:val="24"/>
          <w:rtl/>
          <w:lang w:bidi="ar-OM"/>
        </w:rPr>
        <w:t xml:space="preserve"> </w:t>
      </w:r>
    </w:p>
    <w:p w14:paraId="1A866A24" w14:textId="10C97151" w:rsidR="009A6164" w:rsidRPr="009D6DBB" w:rsidRDefault="009A6164" w:rsidP="00D66E64">
      <w:pPr>
        <w:numPr>
          <w:ilvl w:val="0"/>
          <w:numId w:val="47"/>
        </w:numPr>
        <w:spacing w:line="360" w:lineRule="auto"/>
        <w:rPr>
          <w:rFonts w:asciiTheme="majorBidi" w:hAnsiTheme="majorBidi" w:cstheme="majorBidi"/>
          <w:sz w:val="24"/>
          <w:szCs w:val="24"/>
        </w:rPr>
      </w:pPr>
      <w:r w:rsidRPr="009D6DBB">
        <w:rPr>
          <w:rFonts w:asciiTheme="majorBidi" w:hAnsiTheme="majorBidi" w:cstheme="majorBidi"/>
          <w:sz w:val="24"/>
          <w:szCs w:val="24"/>
          <w:rtl/>
          <w:lang w:bidi="ar-OM"/>
        </w:rPr>
        <w:t>متابعه حركة صافي المخزونات العالمية للسلع الأساسية</w:t>
      </w:r>
    </w:p>
    <w:p w14:paraId="7403FC4D" w14:textId="77777777" w:rsidR="006666BE" w:rsidRDefault="009A6164" w:rsidP="006666BE">
      <w:pPr>
        <w:spacing w:after="0" w:line="360" w:lineRule="auto"/>
        <w:rPr>
          <w:rFonts w:asciiTheme="majorBidi" w:hAnsiTheme="majorBidi" w:cstheme="majorBidi"/>
          <w:b/>
          <w:bCs/>
          <w:sz w:val="24"/>
          <w:szCs w:val="24"/>
          <w:rtl/>
          <w:lang w:bidi="ar-OM"/>
        </w:rPr>
      </w:pPr>
      <w:r w:rsidRPr="00E80738">
        <w:rPr>
          <w:rFonts w:asciiTheme="majorBidi" w:hAnsiTheme="majorBidi" w:cstheme="majorBidi"/>
          <w:b/>
          <w:bCs/>
          <w:sz w:val="24"/>
          <w:szCs w:val="24"/>
          <w:rtl/>
          <w:lang w:bidi="ar-OM"/>
        </w:rPr>
        <w:t xml:space="preserve">اما فيما يخص </w:t>
      </w:r>
      <w:r w:rsidR="001A34DC" w:rsidRPr="00E80738">
        <w:rPr>
          <w:rFonts w:asciiTheme="majorBidi" w:hAnsiTheme="majorBidi" w:cstheme="majorBidi"/>
          <w:b/>
          <w:bCs/>
          <w:sz w:val="24"/>
          <w:szCs w:val="24"/>
          <w:rtl/>
          <w:lang w:bidi="ar-OM"/>
        </w:rPr>
        <w:t xml:space="preserve">الإنتاج </w:t>
      </w:r>
      <w:r w:rsidRPr="00E80738">
        <w:rPr>
          <w:rFonts w:asciiTheme="majorBidi" w:hAnsiTheme="majorBidi" w:cstheme="majorBidi"/>
          <w:b/>
          <w:bCs/>
          <w:sz w:val="24"/>
          <w:szCs w:val="24"/>
          <w:rtl/>
          <w:lang w:bidi="ar-OM"/>
        </w:rPr>
        <w:t xml:space="preserve">المحلي فهناك مؤشرات إيجابية قامت بها السلطنة لبناء قدرة المجتمع والمؤسسات على الصمود </w:t>
      </w:r>
      <w:r w:rsidR="00B04BEC" w:rsidRPr="00E80738">
        <w:rPr>
          <w:rFonts w:asciiTheme="majorBidi" w:hAnsiTheme="majorBidi" w:cstheme="majorBidi"/>
          <w:b/>
          <w:bCs/>
          <w:sz w:val="24"/>
          <w:szCs w:val="24"/>
          <w:rtl/>
          <w:lang w:bidi="ar-OM"/>
        </w:rPr>
        <w:t>منها</w:t>
      </w:r>
      <w:r w:rsidR="006666BE">
        <w:rPr>
          <w:rFonts w:asciiTheme="majorBidi" w:hAnsiTheme="majorBidi" w:cstheme="majorBidi" w:hint="cs"/>
          <w:b/>
          <w:bCs/>
          <w:sz w:val="24"/>
          <w:szCs w:val="24"/>
          <w:rtl/>
          <w:lang w:bidi="ar-OM"/>
        </w:rPr>
        <w:t xml:space="preserve"> </w:t>
      </w:r>
    </w:p>
    <w:p w14:paraId="580D025A" w14:textId="77777777" w:rsidR="006666BE" w:rsidRDefault="006666BE" w:rsidP="006666BE">
      <w:pPr>
        <w:spacing w:after="0" w:line="360" w:lineRule="auto"/>
        <w:rPr>
          <w:rFonts w:asciiTheme="majorBidi" w:hAnsiTheme="majorBidi" w:cstheme="majorBidi"/>
          <w:b/>
          <w:bCs/>
          <w:sz w:val="24"/>
          <w:szCs w:val="24"/>
          <w:rtl/>
          <w:lang w:bidi="ar-OM"/>
        </w:rPr>
      </w:pPr>
    </w:p>
    <w:p w14:paraId="115E55E2" w14:textId="69861629" w:rsidR="009A6164" w:rsidRPr="00E80738" w:rsidRDefault="009A6164" w:rsidP="006666BE">
      <w:p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دعم قطاع الزراعة </w:t>
      </w:r>
      <w:r w:rsidR="004F7F9C" w:rsidRPr="00E80738">
        <w:rPr>
          <w:rFonts w:asciiTheme="majorBidi" w:hAnsiTheme="majorBidi" w:cstheme="majorBidi"/>
          <w:sz w:val="24"/>
          <w:szCs w:val="24"/>
          <w:rtl/>
          <w:lang w:bidi="ar-OM"/>
        </w:rPr>
        <w:t>والثروة</w:t>
      </w:r>
      <w:r w:rsidRPr="00E80738">
        <w:rPr>
          <w:rFonts w:asciiTheme="majorBidi" w:hAnsiTheme="majorBidi" w:cstheme="majorBidi"/>
          <w:sz w:val="24"/>
          <w:szCs w:val="24"/>
          <w:rtl/>
          <w:lang w:bidi="ar-OM"/>
        </w:rPr>
        <w:t xml:space="preserve"> </w:t>
      </w:r>
      <w:r w:rsidR="00600E63" w:rsidRPr="00E80738">
        <w:rPr>
          <w:rFonts w:asciiTheme="majorBidi" w:hAnsiTheme="majorBidi" w:cstheme="majorBidi" w:hint="cs"/>
          <w:sz w:val="24"/>
          <w:szCs w:val="24"/>
          <w:rtl/>
          <w:lang w:bidi="ar-OM"/>
        </w:rPr>
        <w:t>السمكية،</w:t>
      </w:r>
      <w:r w:rsidRPr="00E80738">
        <w:rPr>
          <w:rFonts w:asciiTheme="majorBidi" w:hAnsiTheme="majorBidi" w:cstheme="majorBidi"/>
          <w:sz w:val="24"/>
          <w:szCs w:val="24"/>
          <w:rtl/>
          <w:lang w:bidi="ar-OM"/>
        </w:rPr>
        <w:t xml:space="preserve"> حيث انه فقد ارتفعت نسبة مساهمة </w:t>
      </w:r>
      <w:r w:rsidR="00600E63" w:rsidRPr="00E80738">
        <w:rPr>
          <w:rFonts w:asciiTheme="majorBidi" w:hAnsiTheme="majorBidi" w:cstheme="majorBidi" w:hint="cs"/>
          <w:sz w:val="24"/>
          <w:szCs w:val="24"/>
          <w:rtl/>
          <w:lang w:bidi="ar-OM"/>
        </w:rPr>
        <w:t>قيمة الإنتاج</w:t>
      </w:r>
      <w:r w:rsidR="00EB1B01" w:rsidRPr="00E80738">
        <w:rPr>
          <w:rFonts w:asciiTheme="majorBidi" w:hAnsiTheme="majorBidi" w:cstheme="majorBidi"/>
          <w:sz w:val="24"/>
          <w:szCs w:val="24"/>
          <w:rtl/>
          <w:lang w:bidi="ar-OM"/>
        </w:rPr>
        <w:t xml:space="preserve">  </w:t>
      </w:r>
      <w:r w:rsidRPr="00E80738">
        <w:rPr>
          <w:rFonts w:asciiTheme="majorBidi" w:hAnsiTheme="majorBidi" w:cstheme="majorBidi"/>
          <w:sz w:val="24"/>
          <w:szCs w:val="24"/>
          <w:rtl/>
          <w:lang w:bidi="ar-OM"/>
        </w:rPr>
        <w:t xml:space="preserve"> المحلي من القطاع </w:t>
      </w:r>
      <w:r w:rsidR="00787FC5" w:rsidRPr="00E80738">
        <w:rPr>
          <w:rFonts w:asciiTheme="majorBidi" w:hAnsiTheme="majorBidi" w:cstheme="majorBidi"/>
          <w:sz w:val="24"/>
          <w:szCs w:val="24"/>
          <w:rtl/>
          <w:lang w:bidi="ar-OM"/>
        </w:rPr>
        <w:t>إلى</w:t>
      </w:r>
      <w:r w:rsidRPr="00E80738">
        <w:rPr>
          <w:rFonts w:asciiTheme="majorBidi" w:hAnsiTheme="majorBidi" w:cstheme="majorBidi"/>
          <w:sz w:val="24"/>
          <w:szCs w:val="24"/>
          <w:rtl/>
          <w:lang w:bidi="ar-OM"/>
        </w:rPr>
        <w:t xml:space="preserve"> إجمالي قيمة المتاح للاستهلاك من الغذاء من 36% في 2011 </w:t>
      </w:r>
      <w:r w:rsidR="00787FC5" w:rsidRPr="00E80738">
        <w:rPr>
          <w:rFonts w:asciiTheme="majorBidi" w:hAnsiTheme="majorBidi" w:cstheme="majorBidi"/>
          <w:sz w:val="24"/>
          <w:szCs w:val="24"/>
          <w:rtl/>
          <w:lang w:bidi="ar-OM"/>
        </w:rPr>
        <w:t>إلى</w:t>
      </w:r>
      <w:r w:rsidRPr="00E80738">
        <w:rPr>
          <w:rFonts w:asciiTheme="majorBidi" w:hAnsiTheme="majorBidi" w:cstheme="majorBidi"/>
          <w:sz w:val="24"/>
          <w:szCs w:val="24"/>
          <w:rtl/>
          <w:lang w:bidi="ar-OM"/>
        </w:rPr>
        <w:t xml:space="preserve"> قرابة 49% في 2018</w:t>
      </w:r>
    </w:p>
    <w:p w14:paraId="6B1177BF" w14:textId="3CA5B9B6" w:rsidR="009A6164" w:rsidRPr="00E80738" w:rsidRDefault="009A6164" w:rsidP="003C4FB5">
      <w:pPr>
        <w:numPr>
          <w:ilvl w:val="0"/>
          <w:numId w:val="48"/>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بلغت المساحات المزروعة خلال عام 2018 </w:t>
      </w:r>
      <w:r w:rsidR="00787FC5" w:rsidRPr="00E80738">
        <w:rPr>
          <w:rFonts w:asciiTheme="majorBidi" w:hAnsiTheme="majorBidi" w:cstheme="majorBidi"/>
          <w:sz w:val="24"/>
          <w:szCs w:val="24"/>
          <w:rtl/>
          <w:lang w:bidi="ar-OM"/>
        </w:rPr>
        <w:t>إلى</w:t>
      </w:r>
      <w:r w:rsidRPr="00E80738">
        <w:rPr>
          <w:rFonts w:asciiTheme="majorBidi" w:hAnsiTheme="majorBidi" w:cstheme="majorBidi"/>
          <w:sz w:val="24"/>
          <w:szCs w:val="24"/>
          <w:rtl/>
          <w:lang w:bidi="ar-OM"/>
        </w:rPr>
        <w:t xml:space="preserve"> نحو 259 ألف فدان من أصل 355 </w:t>
      </w:r>
      <w:r w:rsidR="004F7F9C" w:rsidRPr="00E80738">
        <w:rPr>
          <w:rFonts w:asciiTheme="majorBidi" w:hAnsiTheme="majorBidi" w:cstheme="majorBidi"/>
          <w:sz w:val="24"/>
          <w:szCs w:val="24"/>
          <w:rtl/>
          <w:lang w:bidi="ar-OM"/>
        </w:rPr>
        <w:t>ألف</w:t>
      </w:r>
      <w:r w:rsidRPr="00E80738">
        <w:rPr>
          <w:rFonts w:asciiTheme="majorBidi" w:hAnsiTheme="majorBidi" w:cstheme="majorBidi"/>
          <w:sz w:val="24"/>
          <w:szCs w:val="24"/>
          <w:rtl/>
          <w:lang w:bidi="ar-OM"/>
        </w:rPr>
        <w:t xml:space="preserve"> فدان وهي المساحة الصالحة للزراعة في السلطنة </w:t>
      </w:r>
      <w:r w:rsidR="003C4FB5">
        <w:rPr>
          <w:rFonts w:asciiTheme="majorBidi" w:hAnsiTheme="majorBidi" w:cstheme="majorBidi" w:hint="cs"/>
          <w:sz w:val="24"/>
          <w:szCs w:val="24"/>
          <w:rtl/>
          <w:lang w:bidi="ar-OM"/>
        </w:rPr>
        <w:t>بنسبة</w:t>
      </w:r>
      <w:r w:rsidRPr="00E80738">
        <w:rPr>
          <w:rFonts w:asciiTheme="majorBidi" w:hAnsiTheme="majorBidi" w:cstheme="majorBidi"/>
          <w:sz w:val="24"/>
          <w:szCs w:val="24"/>
          <w:rtl/>
          <w:lang w:bidi="ar-OM"/>
        </w:rPr>
        <w:t xml:space="preserve"> 73%</w:t>
      </w:r>
    </w:p>
    <w:p w14:paraId="182BC084" w14:textId="2E66B3A7" w:rsidR="009A6164" w:rsidRPr="00E80738" w:rsidRDefault="009A6164" w:rsidP="00D66E64">
      <w:pPr>
        <w:numPr>
          <w:ilvl w:val="0"/>
          <w:numId w:val="48"/>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بلغ </w:t>
      </w:r>
      <w:r w:rsidR="004B0D57" w:rsidRPr="00E80738">
        <w:rPr>
          <w:rFonts w:asciiTheme="majorBidi" w:hAnsiTheme="majorBidi" w:cstheme="majorBidi"/>
          <w:sz w:val="24"/>
          <w:szCs w:val="24"/>
          <w:rtl/>
          <w:lang w:bidi="ar-OM"/>
        </w:rPr>
        <w:t>الاكتفاء</w:t>
      </w:r>
      <w:r w:rsidRPr="00E80738">
        <w:rPr>
          <w:rFonts w:asciiTheme="majorBidi" w:hAnsiTheme="majorBidi" w:cstheme="majorBidi"/>
          <w:sz w:val="24"/>
          <w:szCs w:val="24"/>
          <w:rtl/>
          <w:lang w:bidi="ar-OM"/>
        </w:rPr>
        <w:t xml:space="preserve"> الذاتي من بعض السلع </w:t>
      </w:r>
      <w:r w:rsidR="00787FC5" w:rsidRPr="00E80738">
        <w:rPr>
          <w:rFonts w:asciiTheme="majorBidi" w:hAnsiTheme="majorBidi" w:cstheme="majorBidi"/>
          <w:sz w:val="24"/>
          <w:szCs w:val="24"/>
          <w:rtl/>
          <w:lang w:bidi="ar-OM"/>
        </w:rPr>
        <w:t>إلى</w:t>
      </w:r>
      <w:r w:rsidRPr="00E80738">
        <w:rPr>
          <w:rFonts w:asciiTheme="majorBidi" w:hAnsiTheme="majorBidi" w:cstheme="majorBidi"/>
          <w:sz w:val="24"/>
          <w:szCs w:val="24"/>
          <w:rtl/>
          <w:lang w:bidi="ar-OM"/>
        </w:rPr>
        <w:t xml:space="preserve"> نظيرتها من السلع الغذائية المستوردة - 79%</w:t>
      </w:r>
    </w:p>
    <w:p w14:paraId="6185519B" w14:textId="64EF17C4" w:rsidR="009A6164" w:rsidRPr="00E80738" w:rsidRDefault="009A6164" w:rsidP="00D66E64">
      <w:pPr>
        <w:numPr>
          <w:ilvl w:val="0"/>
          <w:numId w:val="48"/>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بلغت نسبة السلع الغذائية المنتجة بالسلطنة </w:t>
      </w:r>
      <w:r w:rsidR="00787FC5" w:rsidRPr="00E80738">
        <w:rPr>
          <w:rFonts w:asciiTheme="majorBidi" w:hAnsiTheme="majorBidi" w:cstheme="majorBidi"/>
          <w:sz w:val="24"/>
          <w:szCs w:val="24"/>
          <w:rtl/>
          <w:lang w:bidi="ar-OM"/>
        </w:rPr>
        <w:t>إلى</w:t>
      </w:r>
      <w:r w:rsidRPr="00E80738">
        <w:rPr>
          <w:rFonts w:asciiTheme="majorBidi" w:hAnsiTheme="majorBidi" w:cstheme="majorBidi"/>
          <w:sz w:val="24"/>
          <w:szCs w:val="24"/>
          <w:rtl/>
          <w:lang w:bidi="ar-OM"/>
        </w:rPr>
        <w:t xml:space="preserve"> إجمالي السلع المتاحة للاستهلاك - 58% </w:t>
      </w:r>
    </w:p>
    <w:p w14:paraId="5298965A" w14:textId="17044760" w:rsidR="009A6164" w:rsidRPr="00E80738" w:rsidRDefault="009A6164" w:rsidP="00D66E64">
      <w:pPr>
        <w:numPr>
          <w:ilvl w:val="0"/>
          <w:numId w:val="48"/>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التوجه </w:t>
      </w:r>
      <w:r w:rsidR="00787FC5" w:rsidRPr="00E80738">
        <w:rPr>
          <w:rFonts w:asciiTheme="majorBidi" w:hAnsiTheme="majorBidi" w:cstheme="majorBidi"/>
          <w:sz w:val="24"/>
          <w:szCs w:val="24"/>
          <w:rtl/>
          <w:lang w:bidi="ar-OM"/>
        </w:rPr>
        <w:t>إلى</w:t>
      </w:r>
      <w:r w:rsidRPr="00E80738">
        <w:rPr>
          <w:rFonts w:asciiTheme="majorBidi" w:hAnsiTheme="majorBidi" w:cstheme="majorBidi"/>
          <w:sz w:val="24"/>
          <w:szCs w:val="24"/>
          <w:rtl/>
          <w:lang w:bidi="ar-OM"/>
        </w:rPr>
        <w:t xml:space="preserve"> زراعة محاصيل استراتيجية كالقمح </w:t>
      </w:r>
      <w:r w:rsidR="00600E63" w:rsidRPr="00E80738">
        <w:rPr>
          <w:rFonts w:asciiTheme="majorBidi" w:hAnsiTheme="majorBidi" w:cstheme="majorBidi" w:hint="cs"/>
          <w:sz w:val="24"/>
          <w:szCs w:val="24"/>
          <w:rtl/>
          <w:lang w:bidi="ar-OM"/>
        </w:rPr>
        <w:t>والخضار لتغطية</w:t>
      </w:r>
      <w:r w:rsidRPr="00E80738">
        <w:rPr>
          <w:rFonts w:asciiTheme="majorBidi" w:hAnsiTheme="majorBidi" w:cstheme="majorBidi"/>
          <w:sz w:val="24"/>
          <w:szCs w:val="24"/>
          <w:rtl/>
          <w:lang w:bidi="ar-OM"/>
        </w:rPr>
        <w:t xml:space="preserve"> الطلب وقت الازمات.</w:t>
      </w:r>
    </w:p>
    <w:p w14:paraId="42CCDBE1" w14:textId="2F9FA158" w:rsidR="009A6164" w:rsidRPr="00E80738" w:rsidRDefault="009A6164" w:rsidP="00D66E64">
      <w:pPr>
        <w:numPr>
          <w:ilvl w:val="0"/>
          <w:numId w:val="48"/>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الحفاظ على المخزون السمكي </w:t>
      </w:r>
      <w:r w:rsidR="00B04BEC" w:rsidRPr="00E80738">
        <w:rPr>
          <w:rFonts w:asciiTheme="majorBidi" w:hAnsiTheme="majorBidi" w:cstheme="majorBidi"/>
          <w:sz w:val="24"/>
          <w:szCs w:val="24"/>
          <w:rtl/>
          <w:lang w:bidi="ar-OM"/>
        </w:rPr>
        <w:t>ورفده بالاستزراع</w:t>
      </w:r>
      <w:r w:rsidRPr="00E80738">
        <w:rPr>
          <w:rFonts w:asciiTheme="majorBidi" w:hAnsiTheme="majorBidi" w:cstheme="majorBidi"/>
          <w:sz w:val="24"/>
          <w:szCs w:val="24"/>
          <w:rtl/>
          <w:lang w:bidi="ar-OM"/>
        </w:rPr>
        <w:t xml:space="preserve"> السمكي.</w:t>
      </w:r>
    </w:p>
    <w:p w14:paraId="481C10C4" w14:textId="68AB078F" w:rsidR="009A6164" w:rsidRPr="00E80738" w:rsidRDefault="009A6164" w:rsidP="006666BE">
      <w:pPr>
        <w:spacing w:after="0" w:line="360" w:lineRule="auto"/>
        <w:rPr>
          <w:rFonts w:asciiTheme="majorBidi" w:hAnsiTheme="majorBidi" w:cstheme="majorBidi"/>
          <w:sz w:val="24"/>
          <w:szCs w:val="24"/>
          <w:rtl/>
        </w:rPr>
      </w:pPr>
      <w:r w:rsidRPr="00E80738">
        <w:rPr>
          <w:rFonts w:asciiTheme="majorBidi" w:hAnsiTheme="majorBidi" w:cstheme="majorBidi"/>
          <w:sz w:val="24"/>
          <w:szCs w:val="24"/>
          <w:rtl/>
          <w:lang w:bidi="ar-OM"/>
        </w:rPr>
        <w:t xml:space="preserve">ويوضح الرسم ادناه بعض السلع الاساسية التي تحرص السلطنة على تأمين كميات كافية منها لتغطية احتياجات البلاد في وقت الازمات. </w:t>
      </w:r>
      <w:r w:rsidR="006666BE" w:rsidRPr="00E80738">
        <w:rPr>
          <w:rFonts w:asciiTheme="majorBidi" w:hAnsiTheme="majorBidi" w:cstheme="majorBidi"/>
          <w:rtl/>
          <w:lang w:bidi="ar-OM"/>
        </w:rPr>
        <w:t>(المصدر: وزارة الثروة الزراعية والسمكية وموارد المياه)</w:t>
      </w:r>
    </w:p>
    <w:p w14:paraId="77BC1AB9" w14:textId="77777777" w:rsidR="009A6164" w:rsidRPr="00B85B59" w:rsidRDefault="009A6164" w:rsidP="0067254E">
      <w:pPr>
        <w:spacing w:line="360" w:lineRule="auto"/>
        <w:jc w:val="center"/>
        <w:rPr>
          <w:rFonts w:asciiTheme="majorBidi" w:hAnsiTheme="majorBidi" w:cstheme="majorBidi"/>
          <w:sz w:val="28"/>
          <w:szCs w:val="28"/>
          <w:rtl/>
          <w:lang w:bidi="ar-OM"/>
        </w:rPr>
      </w:pPr>
      <w:r w:rsidRPr="00B85B59">
        <w:rPr>
          <w:rFonts w:asciiTheme="majorBidi" w:hAnsiTheme="majorBidi" w:cstheme="majorBidi"/>
          <w:noProof/>
          <w:sz w:val="28"/>
        </w:rPr>
        <w:drawing>
          <wp:inline distT="0" distB="0" distL="0" distR="0" wp14:anchorId="21256895" wp14:editId="32FBC001">
            <wp:extent cx="5471770" cy="2809037"/>
            <wp:effectExtent l="19050" t="19050" r="15240" b="1079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8824"/>
                    <a:stretch/>
                  </pic:blipFill>
                  <pic:spPr bwMode="auto">
                    <a:xfrm>
                      <a:off x="0" y="0"/>
                      <a:ext cx="5515366" cy="283141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65A1E27" w14:textId="0C5235E8" w:rsidR="009A6164" w:rsidRPr="00E80738" w:rsidRDefault="00E80738" w:rsidP="000579B8">
      <w:pPr>
        <w:pStyle w:val="a8"/>
        <w:rPr>
          <w:rtl/>
        </w:rPr>
      </w:pPr>
      <w:bookmarkStart w:id="266" w:name="_Toc82557119"/>
      <w:r>
        <w:rPr>
          <w:rFonts w:hint="cs"/>
          <w:rtl/>
        </w:rPr>
        <w:t>شكل (</w:t>
      </w:r>
      <w:r w:rsidR="000579B8">
        <w:rPr>
          <w:rFonts w:hint="cs"/>
          <w:rtl/>
        </w:rPr>
        <w:t>17</w:t>
      </w:r>
      <w:r>
        <w:rPr>
          <w:rFonts w:hint="cs"/>
          <w:rtl/>
        </w:rPr>
        <w:t>). أهم السلع الغذائية الأساسية التي تمثل الاحتياطي الغذائي للسلطنة لضمان مخزون لتعزيز الصمود</w:t>
      </w:r>
      <w:bookmarkEnd w:id="266"/>
    </w:p>
    <w:p w14:paraId="4A4363DB" w14:textId="6B49401B" w:rsidR="009A6164" w:rsidRPr="00E80738" w:rsidRDefault="009A6164" w:rsidP="00E80738">
      <w:pPr>
        <w:spacing w:line="360" w:lineRule="auto"/>
        <w:rPr>
          <w:rFonts w:asciiTheme="majorBidi" w:hAnsiTheme="majorBidi" w:cstheme="majorBidi"/>
          <w:sz w:val="24"/>
          <w:szCs w:val="24"/>
          <w:rtl/>
          <w:lang w:bidi="ar-OM"/>
        </w:rPr>
      </w:pPr>
      <w:r w:rsidRPr="00E80738">
        <w:rPr>
          <w:rFonts w:asciiTheme="majorBidi" w:hAnsiTheme="majorBidi" w:cstheme="majorBidi"/>
          <w:sz w:val="24"/>
          <w:szCs w:val="24"/>
          <w:rtl/>
          <w:lang w:bidi="ar-OM"/>
        </w:rPr>
        <w:lastRenderedPageBreak/>
        <w:t>حيث يتم تخزين هذه السلع الاساسية في مخازن موزعة على المحافظات المختلفة لسهولة الوصول اليها</w:t>
      </w:r>
      <w:r w:rsidR="005769E8" w:rsidRPr="00E80738">
        <w:rPr>
          <w:rFonts w:asciiTheme="majorBidi" w:hAnsiTheme="majorBidi" w:cstheme="majorBidi"/>
          <w:sz w:val="24"/>
          <w:szCs w:val="24"/>
          <w:rtl/>
          <w:lang w:bidi="ar-OM"/>
        </w:rPr>
        <w:t xml:space="preserve"> كما هو موضح في الجدول </w:t>
      </w:r>
      <w:r w:rsidR="00143FC3" w:rsidRPr="00E80738">
        <w:rPr>
          <w:rFonts w:asciiTheme="majorBidi" w:hAnsiTheme="majorBidi" w:cstheme="majorBidi" w:hint="cs"/>
          <w:sz w:val="24"/>
          <w:szCs w:val="24"/>
          <w:rtl/>
          <w:lang w:bidi="ar-OM"/>
        </w:rPr>
        <w:t>التالي،</w:t>
      </w:r>
      <w:r w:rsidR="00E80738">
        <w:rPr>
          <w:rFonts w:asciiTheme="majorBidi" w:hAnsiTheme="majorBidi" w:cstheme="majorBidi" w:hint="cs"/>
          <w:sz w:val="24"/>
          <w:szCs w:val="24"/>
          <w:rtl/>
          <w:lang w:bidi="ar-OM"/>
        </w:rPr>
        <w:t xml:space="preserve"> </w:t>
      </w:r>
      <w:r w:rsidR="00E80738">
        <w:rPr>
          <w:rtl/>
          <w:lang w:bidi="ar-KW"/>
        </w:rPr>
        <w:t xml:space="preserve">وقد تم الاشارة إلى عدد المخازن وتوزيعها الجغرافي </w:t>
      </w:r>
      <w:r w:rsidR="00E80738">
        <w:rPr>
          <w:rFonts w:hint="cs"/>
          <w:rtl/>
          <w:lang w:bidi="ar-KW"/>
        </w:rPr>
        <w:t xml:space="preserve">في </w:t>
      </w:r>
      <w:r w:rsidR="00E80738">
        <w:rPr>
          <w:rtl/>
          <w:lang w:bidi="ar-KW"/>
        </w:rPr>
        <w:t>المسار الثاني</w:t>
      </w:r>
      <w:r w:rsidR="005769E8" w:rsidRPr="00E80738">
        <w:rPr>
          <w:rFonts w:asciiTheme="majorBidi" w:hAnsiTheme="majorBidi" w:cstheme="majorBidi"/>
          <w:sz w:val="24"/>
          <w:szCs w:val="24"/>
          <w:rtl/>
          <w:lang w:bidi="ar-OM"/>
        </w:rPr>
        <w:t>.</w:t>
      </w:r>
    </w:p>
    <w:p w14:paraId="30AE618B" w14:textId="5B0F97B1" w:rsidR="001A34DC" w:rsidRPr="00B85B59" w:rsidRDefault="00882686" w:rsidP="0067254E">
      <w:pPr>
        <w:pStyle w:val="Food14"/>
        <w:spacing w:line="360" w:lineRule="auto"/>
        <w:rPr>
          <w:rFonts w:asciiTheme="majorBidi" w:hAnsiTheme="majorBidi" w:cstheme="majorBidi"/>
          <w:rtl/>
        </w:rPr>
      </w:pPr>
      <w:bookmarkStart w:id="267" w:name="_Toc82610151"/>
      <w:r>
        <w:rPr>
          <w:rFonts w:asciiTheme="majorBidi" w:hAnsiTheme="majorBidi" w:cstheme="majorBidi" w:hint="cs"/>
          <w:rtl/>
        </w:rPr>
        <w:t xml:space="preserve">5-3-2-1. </w:t>
      </w:r>
      <w:r w:rsidR="001A34DC" w:rsidRPr="00B85B59">
        <w:rPr>
          <w:rFonts w:asciiTheme="majorBidi" w:hAnsiTheme="majorBidi" w:cstheme="majorBidi"/>
          <w:rtl/>
        </w:rPr>
        <w:t>إجراءات الحفاظ على سلامة وجودة المخزون الغذائي</w:t>
      </w:r>
      <w:bookmarkEnd w:id="267"/>
    </w:p>
    <w:p w14:paraId="6C0CA6DF" w14:textId="72FDBB0D" w:rsidR="009A6164" w:rsidRPr="00E80738" w:rsidRDefault="00E80738" w:rsidP="00E80738">
      <w:pPr>
        <w:spacing w:after="0" w:line="360" w:lineRule="auto"/>
        <w:rPr>
          <w:rFonts w:asciiTheme="majorBidi" w:hAnsiTheme="majorBidi" w:cstheme="majorBidi"/>
          <w:sz w:val="24"/>
          <w:szCs w:val="24"/>
        </w:rPr>
      </w:pPr>
      <w:r>
        <w:rPr>
          <w:rFonts w:asciiTheme="majorBidi" w:hAnsiTheme="majorBidi" w:cstheme="majorBidi" w:hint="cs"/>
          <w:sz w:val="24"/>
          <w:szCs w:val="24"/>
          <w:rtl/>
          <w:lang w:bidi="ar-OM"/>
        </w:rPr>
        <w:t>ل</w:t>
      </w:r>
      <w:r w:rsidR="004F7F9C" w:rsidRPr="00E80738">
        <w:rPr>
          <w:rFonts w:asciiTheme="majorBidi" w:hAnsiTheme="majorBidi" w:cstheme="majorBidi"/>
          <w:sz w:val="24"/>
          <w:szCs w:val="24"/>
          <w:rtl/>
          <w:lang w:bidi="ar-OM"/>
        </w:rPr>
        <w:t>قد</w:t>
      </w:r>
      <w:r w:rsidR="009A6164" w:rsidRPr="00E80738">
        <w:rPr>
          <w:rFonts w:asciiTheme="majorBidi" w:hAnsiTheme="majorBidi" w:cstheme="majorBidi"/>
          <w:sz w:val="24"/>
          <w:szCs w:val="24"/>
          <w:rtl/>
          <w:lang w:bidi="ar-OM"/>
        </w:rPr>
        <w:t xml:space="preserve"> اتبعت </w:t>
      </w:r>
      <w:r w:rsidR="00B04BEC" w:rsidRPr="00E80738">
        <w:rPr>
          <w:rFonts w:asciiTheme="majorBidi" w:hAnsiTheme="majorBidi" w:cstheme="majorBidi"/>
          <w:sz w:val="24"/>
          <w:szCs w:val="24"/>
          <w:rtl/>
          <w:lang w:bidi="ar-OM"/>
        </w:rPr>
        <w:t>السلطنة عدد</w:t>
      </w:r>
      <w:r w:rsidR="009A6164" w:rsidRPr="00E80738">
        <w:rPr>
          <w:rFonts w:asciiTheme="majorBidi" w:hAnsiTheme="majorBidi" w:cstheme="majorBidi"/>
          <w:sz w:val="24"/>
          <w:szCs w:val="24"/>
          <w:rtl/>
          <w:lang w:bidi="ar-OM"/>
        </w:rPr>
        <w:t xml:space="preserve"> من </w:t>
      </w:r>
      <w:r w:rsidR="00143FC3" w:rsidRPr="00E80738">
        <w:rPr>
          <w:rFonts w:asciiTheme="majorBidi" w:hAnsiTheme="majorBidi" w:cstheme="majorBidi" w:hint="cs"/>
          <w:sz w:val="24"/>
          <w:szCs w:val="24"/>
          <w:rtl/>
          <w:lang w:bidi="ar-OM"/>
        </w:rPr>
        <w:t>الإجراءات للحفاظ</w:t>
      </w:r>
      <w:r w:rsidR="009A6164" w:rsidRPr="00E80738">
        <w:rPr>
          <w:rFonts w:asciiTheme="majorBidi" w:hAnsiTheme="majorBidi" w:cstheme="majorBidi"/>
          <w:sz w:val="24"/>
          <w:szCs w:val="24"/>
          <w:rtl/>
          <w:lang w:bidi="ar-OM"/>
        </w:rPr>
        <w:t xml:space="preserve"> على سلامة وجودة المخزون في المخازن </w:t>
      </w:r>
      <w:r w:rsidR="00143FC3" w:rsidRPr="00E80738">
        <w:rPr>
          <w:rFonts w:asciiTheme="majorBidi" w:hAnsiTheme="majorBidi" w:cstheme="majorBidi" w:hint="cs"/>
          <w:sz w:val="24"/>
          <w:szCs w:val="24"/>
          <w:rtl/>
          <w:lang w:bidi="ar-OM"/>
        </w:rPr>
        <w:t>مثل:</w:t>
      </w:r>
    </w:p>
    <w:p w14:paraId="3C6ABACA" w14:textId="6D46F2FA" w:rsidR="009A6164" w:rsidRPr="00E80738" w:rsidRDefault="009A6164" w:rsidP="00D66E64">
      <w:pPr>
        <w:numPr>
          <w:ilvl w:val="0"/>
          <w:numId w:val="49"/>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فحص السلع مرتين </w:t>
      </w:r>
      <w:r w:rsidRPr="00E80738">
        <w:rPr>
          <w:rFonts w:asciiTheme="majorBidi" w:hAnsiTheme="majorBidi" w:cstheme="majorBidi"/>
          <w:sz w:val="24"/>
          <w:szCs w:val="24"/>
          <w:rtl/>
          <w:lang w:val="en-GB" w:bidi="ar-OM"/>
        </w:rPr>
        <w:t>قبل</w:t>
      </w:r>
      <w:r w:rsidRPr="00E80738">
        <w:rPr>
          <w:rFonts w:asciiTheme="majorBidi" w:hAnsiTheme="majorBidi" w:cstheme="majorBidi"/>
          <w:sz w:val="24"/>
          <w:szCs w:val="24"/>
          <w:rtl/>
          <w:lang w:bidi="ar-OM"/>
        </w:rPr>
        <w:t xml:space="preserve"> استيرادها من بلد المنشأ ومرة أخرى بعد وصولها </w:t>
      </w:r>
      <w:r w:rsidR="00787FC5" w:rsidRPr="00E80738">
        <w:rPr>
          <w:rFonts w:asciiTheme="majorBidi" w:hAnsiTheme="majorBidi" w:cstheme="majorBidi"/>
          <w:sz w:val="24"/>
          <w:szCs w:val="24"/>
          <w:rtl/>
          <w:lang w:bidi="ar-OM"/>
        </w:rPr>
        <w:t>إلى</w:t>
      </w:r>
      <w:r w:rsidRPr="00E80738">
        <w:rPr>
          <w:rFonts w:asciiTheme="majorBidi" w:hAnsiTheme="majorBidi" w:cstheme="majorBidi"/>
          <w:sz w:val="24"/>
          <w:szCs w:val="24"/>
          <w:rtl/>
          <w:lang w:bidi="ar-OM"/>
        </w:rPr>
        <w:t xml:space="preserve"> السلطنة ويتم تأمين المخزون من التلف والحريق وغير ذلك.</w:t>
      </w:r>
    </w:p>
    <w:p w14:paraId="658CA1EF" w14:textId="77777777" w:rsidR="009A6164" w:rsidRPr="00E80738" w:rsidRDefault="009A6164" w:rsidP="00D66E64">
      <w:pPr>
        <w:numPr>
          <w:ilvl w:val="0"/>
          <w:numId w:val="49"/>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انشاء مخازن مجهزة فنيا للحفاظ على نوعيات السلع التي تتعامل معها الوزارة وذلك حسب الخصائص الفيزيائية لكل سلعة والصيانة الدورية للمخازن.</w:t>
      </w:r>
    </w:p>
    <w:p w14:paraId="5F2D43C3" w14:textId="77777777" w:rsidR="009A6164" w:rsidRPr="00E80738" w:rsidRDefault="009A6164" w:rsidP="00D66E64">
      <w:pPr>
        <w:numPr>
          <w:ilvl w:val="0"/>
          <w:numId w:val="49"/>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وضع نظام لمكافحة الحشرات للمحافظة على سلامة المخزون، وذلك عن طريق مواد خاصة للتبخير والتطهير والتنظيف وفق جدول زمني محدد.</w:t>
      </w:r>
    </w:p>
    <w:p w14:paraId="668D65EE" w14:textId="77777777" w:rsidR="009A6164" w:rsidRPr="00B85B59" w:rsidRDefault="009A6164" w:rsidP="00D66E64">
      <w:pPr>
        <w:numPr>
          <w:ilvl w:val="0"/>
          <w:numId w:val="49"/>
        </w:numPr>
        <w:spacing w:line="360" w:lineRule="auto"/>
        <w:rPr>
          <w:rFonts w:asciiTheme="majorBidi" w:hAnsiTheme="majorBidi" w:cstheme="majorBidi"/>
          <w:sz w:val="28"/>
        </w:rPr>
      </w:pPr>
      <w:r w:rsidRPr="00E80738">
        <w:rPr>
          <w:rFonts w:asciiTheme="majorBidi" w:hAnsiTheme="majorBidi" w:cstheme="majorBidi"/>
          <w:sz w:val="24"/>
          <w:szCs w:val="24"/>
          <w:rtl/>
          <w:lang w:bidi="ar-OM"/>
        </w:rPr>
        <w:t>تدوير السلع بصفة مستمرة واستيراد السلع الغذائية لتعويض نقص المخزون.</w:t>
      </w:r>
    </w:p>
    <w:p w14:paraId="598C5059" w14:textId="3DFEC2D8" w:rsidR="009A6164" w:rsidRPr="00B85B59" w:rsidRDefault="00882686" w:rsidP="00AB0C53">
      <w:pPr>
        <w:pStyle w:val="Food12"/>
        <w:rPr>
          <w:rtl/>
        </w:rPr>
      </w:pPr>
      <w:bookmarkStart w:id="268" w:name="_Toc82610152"/>
      <w:r>
        <w:rPr>
          <w:rFonts w:hint="cs"/>
          <w:rtl/>
        </w:rPr>
        <w:t xml:space="preserve">5-4. </w:t>
      </w:r>
      <w:r w:rsidR="001A34DC" w:rsidRPr="00E80738">
        <w:rPr>
          <w:rtl/>
        </w:rPr>
        <w:t>توصيات</w:t>
      </w:r>
      <w:r w:rsidR="00AB0C53">
        <w:rPr>
          <w:rFonts w:hint="cs"/>
          <w:rtl/>
        </w:rPr>
        <w:t xml:space="preserve"> المسار</w:t>
      </w:r>
      <w:bookmarkEnd w:id="268"/>
    </w:p>
    <w:p w14:paraId="76F34DF4" w14:textId="77777777" w:rsidR="009A6164" w:rsidRPr="00E80738" w:rsidRDefault="009A6164" w:rsidP="00E80738">
      <w:pPr>
        <w:spacing w:after="0" w:line="360" w:lineRule="auto"/>
        <w:rPr>
          <w:rFonts w:asciiTheme="majorBidi" w:hAnsiTheme="majorBidi" w:cstheme="majorBidi"/>
          <w:b/>
          <w:sz w:val="24"/>
          <w:szCs w:val="24"/>
        </w:rPr>
      </w:pPr>
      <w:r w:rsidRPr="00E80738">
        <w:rPr>
          <w:rFonts w:asciiTheme="majorBidi" w:hAnsiTheme="majorBidi" w:cstheme="majorBidi"/>
          <w:b/>
          <w:bCs/>
          <w:sz w:val="24"/>
          <w:szCs w:val="24"/>
          <w:rtl/>
          <w:lang w:bidi="ar-OM"/>
        </w:rPr>
        <w:t>وفيما يلي بعض التوصيات التي ينبغي التركيز عليها لمواجهة التحديات وهي:</w:t>
      </w:r>
    </w:p>
    <w:p w14:paraId="6F0291DC" w14:textId="55804A4E" w:rsidR="009A6164" w:rsidRPr="00E80738" w:rsidRDefault="009A6164" w:rsidP="00D66E64">
      <w:pPr>
        <w:numPr>
          <w:ilvl w:val="0"/>
          <w:numId w:val="50"/>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دعم المزارع الصغيرة لتكون مساهما اساسيا في </w:t>
      </w:r>
      <w:r w:rsidR="00B85B59" w:rsidRPr="00E80738">
        <w:rPr>
          <w:rFonts w:asciiTheme="majorBidi" w:hAnsiTheme="majorBidi" w:cstheme="majorBidi"/>
          <w:sz w:val="24"/>
          <w:szCs w:val="24"/>
          <w:rtl/>
          <w:lang w:bidi="ar-OM"/>
        </w:rPr>
        <w:t>الإنتاج</w:t>
      </w:r>
      <w:r w:rsidRPr="00E80738">
        <w:rPr>
          <w:rFonts w:asciiTheme="majorBidi" w:hAnsiTheme="majorBidi" w:cstheme="majorBidi"/>
          <w:sz w:val="24"/>
          <w:szCs w:val="24"/>
          <w:rtl/>
          <w:lang w:bidi="ar-OM"/>
        </w:rPr>
        <w:t xml:space="preserve"> المحلي وصولا </w:t>
      </w:r>
      <w:r w:rsidR="00B04BEC" w:rsidRPr="00E80738">
        <w:rPr>
          <w:rFonts w:asciiTheme="majorBidi" w:hAnsiTheme="majorBidi" w:cstheme="majorBidi"/>
          <w:sz w:val="24"/>
          <w:szCs w:val="24"/>
          <w:rtl/>
          <w:lang w:bidi="ar-OM"/>
        </w:rPr>
        <w:t>للاكتفاء</w:t>
      </w:r>
      <w:r w:rsidRPr="00E80738">
        <w:rPr>
          <w:rFonts w:asciiTheme="majorBidi" w:hAnsiTheme="majorBidi" w:cstheme="majorBidi"/>
          <w:sz w:val="24"/>
          <w:szCs w:val="24"/>
          <w:rtl/>
          <w:lang w:bidi="ar-OM"/>
        </w:rPr>
        <w:t xml:space="preserve"> الذاتي.</w:t>
      </w:r>
    </w:p>
    <w:p w14:paraId="50A28774" w14:textId="7CA0AC3A" w:rsidR="009A6164" w:rsidRPr="00E80738" w:rsidRDefault="009A6164" w:rsidP="00D66E64">
      <w:pPr>
        <w:numPr>
          <w:ilvl w:val="0"/>
          <w:numId w:val="50"/>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تخفيض اسعار الطاقة والإعفاء من ضريبة القيمة المضافة لقطاع </w:t>
      </w:r>
      <w:r w:rsidR="00B04BEC" w:rsidRPr="00E80738">
        <w:rPr>
          <w:rFonts w:asciiTheme="majorBidi" w:hAnsiTheme="majorBidi" w:cstheme="majorBidi"/>
          <w:sz w:val="24"/>
          <w:szCs w:val="24"/>
          <w:rtl/>
          <w:lang w:bidi="ar-OM"/>
        </w:rPr>
        <w:t xml:space="preserve">الزراعة </w:t>
      </w:r>
      <w:r w:rsidR="004F7F9C" w:rsidRPr="00E80738">
        <w:rPr>
          <w:rFonts w:asciiTheme="majorBidi" w:hAnsiTheme="majorBidi" w:cstheme="majorBidi"/>
          <w:sz w:val="24"/>
          <w:szCs w:val="24"/>
          <w:rtl/>
          <w:lang w:bidi="ar-OM"/>
        </w:rPr>
        <w:t>وقطاع</w:t>
      </w:r>
      <w:r w:rsidRPr="00E80738">
        <w:rPr>
          <w:rFonts w:asciiTheme="majorBidi" w:hAnsiTheme="majorBidi" w:cstheme="majorBidi"/>
          <w:sz w:val="24"/>
          <w:szCs w:val="24"/>
          <w:rtl/>
          <w:lang w:bidi="ar-OM"/>
        </w:rPr>
        <w:t xml:space="preserve"> التصنيع الغذائي للمنتج المحلي.</w:t>
      </w:r>
    </w:p>
    <w:p w14:paraId="06334197" w14:textId="77777777" w:rsidR="009A6164" w:rsidRPr="00E80738" w:rsidRDefault="009A6164" w:rsidP="00D66E64">
      <w:pPr>
        <w:numPr>
          <w:ilvl w:val="0"/>
          <w:numId w:val="50"/>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إنشاء اسواق متخصصة للمنتج الزراعي المحلي في جميع المحافظات.</w:t>
      </w:r>
    </w:p>
    <w:p w14:paraId="7767E62A" w14:textId="3F1040FE" w:rsidR="009A6164" w:rsidRPr="00E80738" w:rsidRDefault="00B04BEC" w:rsidP="00D66E64">
      <w:pPr>
        <w:numPr>
          <w:ilvl w:val="0"/>
          <w:numId w:val="50"/>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استيراد</w:t>
      </w:r>
      <w:r w:rsidR="009A6164" w:rsidRPr="00E80738">
        <w:rPr>
          <w:rFonts w:asciiTheme="majorBidi" w:hAnsiTheme="majorBidi" w:cstheme="majorBidi"/>
          <w:sz w:val="24"/>
          <w:szCs w:val="24"/>
          <w:rtl/>
          <w:lang w:bidi="ar-OM"/>
        </w:rPr>
        <w:t xml:space="preserve"> الفارق فقط بين</w:t>
      </w:r>
      <w:r w:rsidR="00EB1B01" w:rsidRPr="00E80738">
        <w:rPr>
          <w:rFonts w:asciiTheme="majorBidi" w:hAnsiTheme="majorBidi" w:cstheme="majorBidi"/>
          <w:sz w:val="24"/>
          <w:szCs w:val="24"/>
          <w:rtl/>
          <w:lang w:bidi="ar-OM"/>
        </w:rPr>
        <w:t xml:space="preserve"> الإنتاج </w:t>
      </w:r>
      <w:r w:rsidR="009A6164" w:rsidRPr="00E80738">
        <w:rPr>
          <w:rFonts w:asciiTheme="majorBidi" w:hAnsiTheme="majorBidi" w:cstheme="majorBidi"/>
          <w:sz w:val="24"/>
          <w:szCs w:val="24"/>
          <w:rtl/>
          <w:lang w:bidi="ar-OM"/>
        </w:rPr>
        <w:t xml:space="preserve">المحلي </w:t>
      </w:r>
      <w:r w:rsidRPr="00E80738">
        <w:rPr>
          <w:rFonts w:asciiTheme="majorBidi" w:hAnsiTheme="majorBidi" w:cstheme="majorBidi"/>
          <w:sz w:val="24"/>
          <w:szCs w:val="24"/>
          <w:rtl/>
          <w:lang w:bidi="ar-OM"/>
        </w:rPr>
        <w:t>وحاجة البلد</w:t>
      </w:r>
      <w:r w:rsidR="009A6164" w:rsidRPr="00E80738">
        <w:rPr>
          <w:rFonts w:asciiTheme="majorBidi" w:hAnsiTheme="majorBidi" w:cstheme="majorBidi"/>
          <w:sz w:val="24"/>
          <w:szCs w:val="24"/>
          <w:rtl/>
          <w:lang w:bidi="ar-OM"/>
        </w:rPr>
        <w:t xml:space="preserve"> من المنتجات الزراعية.</w:t>
      </w:r>
    </w:p>
    <w:p w14:paraId="67F5CED1" w14:textId="77777777" w:rsidR="009A6164" w:rsidRPr="00E80738" w:rsidRDefault="009A6164" w:rsidP="00D66E64">
      <w:pPr>
        <w:numPr>
          <w:ilvl w:val="0"/>
          <w:numId w:val="50"/>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دعم إنشاء صناعات تحويلية للمنتجات الزراعية المحلية.</w:t>
      </w:r>
    </w:p>
    <w:p w14:paraId="5C0C27FA" w14:textId="22EE0BCA" w:rsidR="009A6164" w:rsidRPr="00E80738" w:rsidRDefault="009A6164" w:rsidP="00D66E64">
      <w:pPr>
        <w:numPr>
          <w:ilvl w:val="0"/>
          <w:numId w:val="50"/>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تنظيم عمليات الزراعة </w:t>
      </w:r>
      <w:r w:rsidR="004F7F9C" w:rsidRPr="00E80738">
        <w:rPr>
          <w:rFonts w:asciiTheme="majorBidi" w:hAnsiTheme="majorBidi" w:cstheme="majorBidi"/>
          <w:sz w:val="24"/>
          <w:szCs w:val="24"/>
          <w:rtl/>
          <w:lang w:bidi="ar-OM"/>
        </w:rPr>
        <w:t>وإدخال</w:t>
      </w:r>
      <w:r w:rsidRPr="00E80738">
        <w:rPr>
          <w:rFonts w:asciiTheme="majorBidi" w:hAnsiTheme="majorBidi" w:cstheme="majorBidi"/>
          <w:sz w:val="24"/>
          <w:szCs w:val="24"/>
          <w:rtl/>
          <w:lang w:bidi="ar-OM"/>
        </w:rPr>
        <w:t xml:space="preserve"> طرق الري الحديثة وطرق الصيد الحديثة لرفع الكفاءة </w:t>
      </w:r>
      <w:r w:rsidR="00E24447" w:rsidRPr="00E80738">
        <w:rPr>
          <w:rFonts w:asciiTheme="majorBidi" w:hAnsiTheme="majorBidi" w:cstheme="majorBidi"/>
          <w:sz w:val="24"/>
          <w:szCs w:val="24"/>
          <w:rtl/>
          <w:lang w:bidi="ar-OM"/>
        </w:rPr>
        <w:t>والتقليل</w:t>
      </w:r>
      <w:r w:rsidRPr="00E80738">
        <w:rPr>
          <w:rFonts w:asciiTheme="majorBidi" w:hAnsiTheme="majorBidi" w:cstheme="majorBidi"/>
          <w:sz w:val="24"/>
          <w:szCs w:val="24"/>
          <w:rtl/>
          <w:lang w:bidi="ar-OM"/>
        </w:rPr>
        <w:t xml:space="preserve"> من الهدر والصيد </w:t>
      </w:r>
      <w:r w:rsidR="00B04BEC" w:rsidRPr="00E80738">
        <w:rPr>
          <w:rFonts w:asciiTheme="majorBidi" w:hAnsiTheme="majorBidi" w:cstheme="majorBidi"/>
          <w:sz w:val="24"/>
          <w:szCs w:val="24"/>
          <w:rtl/>
          <w:lang w:bidi="ar-OM"/>
        </w:rPr>
        <w:t>الجائر.</w:t>
      </w:r>
    </w:p>
    <w:p w14:paraId="59668BEB" w14:textId="2A3DAB97" w:rsidR="009A6164" w:rsidRPr="00E80738" w:rsidRDefault="009A6164" w:rsidP="00D66E64">
      <w:pPr>
        <w:numPr>
          <w:ilvl w:val="0"/>
          <w:numId w:val="50"/>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قيام صناعات داخلية وانشاء مخازن لمدخلات </w:t>
      </w:r>
      <w:r w:rsidR="00EB1B01" w:rsidRPr="00E80738">
        <w:rPr>
          <w:rFonts w:asciiTheme="majorBidi" w:hAnsiTheme="majorBidi" w:cstheme="majorBidi"/>
          <w:sz w:val="24"/>
          <w:szCs w:val="24"/>
          <w:rtl/>
          <w:lang w:bidi="ar-OM"/>
        </w:rPr>
        <w:t xml:space="preserve">الإنتاج </w:t>
      </w:r>
      <w:r w:rsidRPr="00E80738">
        <w:rPr>
          <w:rFonts w:asciiTheme="majorBidi" w:hAnsiTheme="majorBidi" w:cstheme="majorBidi"/>
          <w:sz w:val="24"/>
          <w:szCs w:val="24"/>
          <w:rtl/>
          <w:lang w:bidi="ar-OM"/>
        </w:rPr>
        <w:t xml:space="preserve">بدلا من </w:t>
      </w:r>
      <w:r w:rsidR="00B04BEC" w:rsidRPr="00E80738">
        <w:rPr>
          <w:rFonts w:asciiTheme="majorBidi" w:hAnsiTheme="majorBidi" w:cstheme="majorBidi"/>
          <w:sz w:val="24"/>
          <w:szCs w:val="24"/>
          <w:rtl/>
          <w:lang w:bidi="ar-OM"/>
        </w:rPr>
        <w:t>الاعتماد</w:t>
      </w:r>
      <w:r w:rsidRPr="00E80738">
        <w:rPr>
          <w:rFonts w:asciiTheme="majorBidi" w:hAnsiTheme="majorBidi" w:cstheme="majorBidi"/>
          <w:sz w:val="24"/>
          <w:szCs w:val="24"/>
          <w:rtl/>
          <w:lang w:bidi="ar-OM"/>
        </w:rPr>
        <w:t xml:space="preserve"> الكلي على </w:t>
      </w:r>
      <w:r w:rsidR="004B0D57" w:rsidRPr="00E80738">
        <w:rPr>
          <w:rFonts w:asciiTheme="majorBidi" w:hAnsiTheme="majorBidi" w:cstheme="majorBidi"/>
          <w:sz w:val="24"/>
          <w:szCs w:val="24"/>
          <w:rtl/>
          <w:lang w:bidi="ar-OM"/>
        </w:rPr>
        <w:t>الاستيراد</w:t>
      </w:r>
      <w:r w:rsidRPr="00E80738">
        <w:rPr>
          <w:rFonts w:asciiTheme="majorBidi" w:hAnsiTheme="majorBidi" w:cstheme="majorBidi"/>
          <w:sz w:val="24"/>
          <w:szCs w:val="24"/>
          <w:rtl/>
          <w:lang w:bidi="ar-OM"/>
        </w:rPr>
        <w:t>.</w:t>
      </w:r>
    </w:p>
    <w:p w14:paraId="4E129801" w14:textId="38486C7D" w:rsidR="009A6164" w:rsidRPr="00E80738" w:rsidRDefault="009A6164" w:rsidP="00D66E64">
      <w:pPr>
        <w:numPr>
          <w:ilvl w:val="0"/>
          <w:numId w:val="50"/>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تكثيف حملات نشر الوعي بأهمية تقليل الهدر </w:t>
      </w:r>
      <w:r w:rsidR="004F7F9C" w:rsidRPr="00E80738">
        <w:rPr>
          <w:rFonts w:asciiTheme="majorBidi" w:hAnsiTheme="majorBidi" w:cstheme="majorBidi"/>
          <w:sz w:val="24"/>
          <w:szCs w:val="24"/>
          <w:rtl/>
          <w:lang w:bidi="ar-OM"/>
        </w:rPr>
        <w:t>وعدم</w:t>
      </w:r>
      <w:r w:rsidRPr="00E80738">
        <w:rPr>
          <w:rFonts w:asciiTheme="majorBidi" w:hAnsiTheme="majorBidi" w:cstheme="majorBidi"/>
          <w:sz w:val="24"/>
          <w:szCs w:val="24"/>
          <w:rtl/>
          <w:lang w:bidi="ar-OM"/>
        </w:rPr>
        <w:t xml:space="preserve"> الإسراف عند </w:t>
      </w:r>
      <w:r w:rsidR="00FD41EA" w:rsidRPr="00E80738">
        <w:rPr>
          <w:rFonts w:asciiTheme="majorBidi" w:hAnsiTheme="majorBidi" w:cstheme="majorBidi"/>
          <w:sz w:val="24"/>
          <w:szCs w:val="24"/>
          <w:rtl/>
          <w:lang w:bidi="ar-OM"/>
        </w:rPr>
        <w:t>الاستهلاك</w:t>
      </w:r>
      <w:r w:rsidRPr="00E80738">
        <w:rPr>
          <w:rFonts w:asciiTheme="majorBidi" w:hAnsiTheme="majorBidi" w:cstheme="majorBidi"/>
          <w:sz w:val="24"/>
          <w:szCs w:val="24"/>
          <w:rtl/>
          <w:lang w:bidi="ar-OM"/>
        </w:rPr>
        <w:t>.</w:t>
      </w:r>
    </w:p>
    <w:p w14:paraId="3A5E2BD7" w14:textId="6DDCBEAD" w:rsidR="009A6164" w:rsidRPr="00E80738" w:rsidRDefault="009A6164" w:rsidP="00D66E64">
      <w:pPr>
        <w:numPr>
          <w:ilvl w:val="0"/>
          <w:numId w:val="50"/>
        </w:numPr>
        <w:spacing w:after="0" w:line="360" w:lineRule="auto"/>
        <w:rPr>
          <w:rFonts w:asciiTheme="majorBidi" w:hAnsiTheme="majorBidi" w:cstheme="majorBidi"/>
          <w:sz w:val="24"/>
          <w:szCs w:val="24"/>
        </w:rPr>
      </w:pPr>
      <w:r w:rsidRPr="00E80738">
        <w:rPr>
          <w:rFonts w:asciiTheme="majorBidi" w:hAnsiTheme="majorBidi" w:cstheme="majorBidi"/>
          <w:sz w:val="24"/>
          <w:szCs w:val="24"/>
          <w:rtl/>
          <w:lang w:bidi="ar-OM"/>
        </w:rPr>
        <w:t xml:space="preserve">دعم إدخال انظمة الري الحديثة </w:t>
      </w:r>
      <w:r w:rsidR="00143FC3" w:rsidRPr="00E80738">
        <w:rPr>
          <w:rFonts w:asciiTheme="majorBidi" w:hAnsiTheme="majorBidi" w:cstheme="majorBidi" w:hint="cs"/>
          <w:sz w:val="24"/>
          <w:szCs w:val="24"/>
          <w:rtl/>
          <w:lang w:bidi="ar-OM"/>
        </w:rPr>
        <w:t>والزراعة المائية</w:t>
      </w:r>
      <w:r w:rsidRPr="00E80738">
        <w:rPr>
          <w:rFonts w:asciiTheme="majorBidi" w:hAnsiTheme="majorBidi" w:cstheme="majorBidi"/>
          <w:sz w:val="24"/>
          <w:szCs w:val="24"/>
          <w:rtl/>
          <w:lang w:bidi="ar-OM"/>
        </w:rPr>
        <w:t xml:space="preserve"> </w:t>
      </w:r>
      <w:r w:rsidR="004F7F9C" w:rsidRPr="00E80738">
        <w:rPr>
          <w:rFonts w:asciiTheme="majorBidi" w:hAnsiTheme="majorBidi" w:cstheme="majorBidi"/>
          <w:sz w:val="24"/>
          <w:szCs w:val="24"/>
          <w:rtl/>
          <w:lang w:bidi="ar-OM"/>
        </w:rPr>
        <w:t>وإنشاء</w:t>
      </w:r>
      <w:r w:rsidRPr="00E80738">
        <w:rPr>
          <w:rFonts w:asciiTheme="majorBidi" w:hAnsiTheme="majorBidi" w:cstheme="majorBidi"/>
          <w:sz w:val="24"/>
          <w:szCs w:val="24"/>
          <w:rtl/>
          <w:lang w:bidi="ar-OM"/>
        </w:rPr>
        <w:t xml:space="preserve"> السدود التغذية الجوفية ومشاريع </w:t>
      </w:r>
      <w:r w:rsidR="00FD41EA" w:rsidRPr="00E80738">
        <w:rPr>
          <w:rFonts w:asciiTheme="majorBidi" w:hAnsiTheme="majorBidi" w:cstheme="majorBidi"/>
          <w:sz w:val="24"/>
          <w:szCs w:val="24"/>
          <w:rtl/>
          <w:lang w:bidi="ar-OM"/>
        </w:rPr>
        <w:t>الاستمطار</w:t>
      </w:r>
      <w:r w:rsidRPr="00E80738">
        <w:rPr>
          <w:rFonts w:asciiTheme="majorBidi" w:hAnsiTheme="majorBidi" w:cstheme="majorBidi"/>
          <w:sz w:val="24"/>
          <w:szCs w:val="24"/>
          <w:rtl/>
          <w:lang w:bidi="ar-OM"/>
        </w:rPr>
        <w:t xml:space="preserve"> الصناعي.</w:t>
      </w:r>
    </w:p>
    <w:p w14:paraId="63183634" w14:textId="766EBE83" w:rsidR="002071D0" w:rsidRPr="00E80738" w:rsidRDefault="002071D0" w:rsidP="00E80738">
      <w:pPr>
        <w:spacing w:after="0" w:line="360" w:lineRule="auto"/>
        <w:rPr>
          <w:rFonts w:asciiTheme="majorBidi" w:hAnsiTheme="majorBidi" w:cstheme="majorBidi"/>
          <w:sz w:val="24"/>
          <w:szCs w:val="24"/>
          <w:rtl/>
          <w:lang w:bidi="ar-OM"/>
        </w:rPr>
      </w:pPr>
    </w:p>
    <w:p w14:paraId="7B68741B" w14:textId="77777777" w:rsidR="000068E5" w:rsidRDefault="000068E5">
      <w:pPr>
        <w:bidi w:val="0"/>
        <w:rPr>
          <w:rFonts w:asciiTheme="majorBidi" w:hAnsiTheme="majorBidi" w:cstheme="majorBidi"/>
          <w:b/>
          <w:bCs/>
          <w:color w:val="FF0000"/>
          <w:sz w:val="28"/>
          <w:szCs w:val="28"/>
          <w:rtl/>
          <w:lang w:bidi="ar-OM"/>
        </w:rPr>
      </w:pPr>
      <w:r>
        <w:rPr>
          <w:rtl/>
        </w:rPr>
        <w:br w:type="page"/>
      </w:r>
    </w:p>
    <w:p w14:paraId="49D65765" w14:textId="1BB49FF0" w:rsidR="00F838A6" w:rsidRPr="00927B92" w:rsidRDefault="00F838A6" w:rsidP="00927B92">
      <w:pPr>
        <w:pStyle w:val="Food11"/>
        <w:spacing w:line="360" w:lineRule="auto"/>
        <w:rPr>
          <w:sz w:val="24"/>
          <w:szCs w:val="24"/>
          <w:rtl/>
        </w:rPr>
      </w:pPr>
      <w:bookmarkStart w:id="269" w:name="_Toc82610153"/>
      <w:proofErr w:type="gramStart"/>
      <w:r w:rsidRPr="00B85B59">
        <w:rPr>
          <w:rtl/>
        </w:rPr>
        <w:lastRenderedPageBreak/>
        <w:t>المراجع :</w:t>
      </w:r>
      <w:bookmarkEnd w:id="269"/>
      <w:proofErr w:type="gramEnd"/>
    </w:p>
    <w:p w14:paraId="3EE3A7B7" w14:textId="7D80E936" w:rsidR="00F838A6" w:rsidRPr="00927B92" w:rsidRDefault="00931A4B" w:rsidP="000A7AEC">
      <w:pPr>
        <w:pStyle w:val="ListParagraph"/>
        <w:numPr>
          <w:ilvl w:val="0"/>
          <w:numId w:val="52"/>
        </w:numPr>
        <w:tabs>
          <w:tab w:val="left" w:pos="709"/>
        </w:tabs>
        <w:spacing w:line="360" w:lineRule="auto"/>
        <w:jc w:val="both"/>
        <w:rPr>
          <w:rFonts w:asciiTheme="majorBidi" w:hAnsiTheme="majorBidi" w:cstheme="majorBidi"/>
          <w:sz w:val="24"/>
          <w:szCs w:val="24"/>
          <w:rtl/>
          <w:lang w:bidi="ar-OM"/>
        </w:rPr>
      </w:pPr>
      <w:r>
        <w:rPr>
          <w:rFonts w:asciiTheme="majorBidi" w:hAnsiTheme="majorBidi" w:cstheme="majorBidi" w:hint="cs"/>
          <w:sz w:val="24"/>
          <w:szCs w:val="24"/>
          <w:rtl/>
        </w:rPr>
        <w:t>هيئة الأمم المتحدة ،</w:t>
      </w:r>
      <w:r w:rsidR="00F838A6" w:rsidRPr="00927B92">
        <w:rPr>
          <w:rFonts w:asciiTheme="majorBidi" w:hAnsiTheme="majorBidi" w:cstheme="majorBidi"/>
          <w:sz w:val="24"/>
          <w:szCs w:val="24"/>
          <w:rtl/>
          <w:lang w:bidi="ar-OM"/>
        </w:rPr>
        <w:t xml:space="preserve"> الهدف القضاء على الجوع وتوفير</w:t>
      </w:r>
      <w:r>
        <w:rPr>
          <w:rFonts w:asciiTheme="majorBidi" w:hAnsiTheme="majorBidi" w:cstheme="majorBidi" w:hint="cs"/>
          <w:sz w:val="24"/>
          <w:szCs w:val="24"/>
          <w:rtl/>
          <w:lang w:bidi="ar-OM"/>
        </w:rPr>
        <w:t xml:space="preserve"> </w:t>
      </w:r>
      <w:r w:rsidR="00F838A6" w:rsidRPr="00927B92">
        <w:rPr>
          <w:rFonts w:asciiTheme="majorBidi" w:hAnsiTheme="majorBidi" w:cstheme="majorBidi"/>
          <w:sz w:val="24"/>
          <w:szCs w:val="24"/>
          <w:rtl/>
          <w:lang w:bidi="ar-OM"/>
        </w:rPr>
        <w:t>الأمن الغذائي والتغذية المحسّنة وتعزيز الزراعة المستدامة والتنمية المستدامة</w:t>
      </w:r>
      <w:r>
        <w:rPr>
          <w:rFonts w:asciiTheme="majorBidi" w:hAnsiTheme="majorBidi" w:cstheme="majorBidi" w:hint="cs"/>
          <w:sz w:val="24"/>
          <w:szCs w:val="24"/>
          <w:rtl/>
          <w:lang w:bidi="ar-OM"/>
        </w:rPr>
        <w:t xml:space="preserve"> </w:t>
      </w:r>
      <w:r w:rsidR="00F838A6" w:rsidRPr="00927B92">
        <w:rPr>
          <w:rFonts w:asciiTheme="majorBidi" w:hAnsiTheme="majorBidi" w:cstheme="majorBidi"/>
          <w:sz w:val="24"/>
          <w:szCs w:val="24"/>
        </w:rPr>
        <w:t xml:space="preserve"> </w:t>
      </w:r>
      <w:r w:rsidR="00F838A6" w:rsidRPr="00927B92">
        <w:rPr>
          <w:rFonts w:asciiTheme="majorBidi" w:hAnsiTheme="majorBidi" w:cstheme="majorBidi"/>
          <w:sz w:val="24"/>
          <w:szCs w:val="24"/>
          <w:rtl/>
          <w:lang w:bidi="ar-OM"/>
        </w:rPr>
        <w:t>-</w:t>
      </w:r>
      <w:hyperlink r:id="rId26" w:history="1">
        <w:r w:rsidR="00F838A6" w:rsidRPr="00927B92">
          <w:rPr>
            <w:rFonts w:asciiTheme="majorBidi" w:hAnsiTheme="majorBidi" w:cstheme="majorBidi"/>
            <w:sz w:val="24"/>
            <w:szCs w:val="24"/>
          </w:rPr>
          <w:t>https://www.un.org/sustainabledevelopment/ar/hunger/</w:t>
        </w:r>
      </w:hyperlink>
      <w:r w:rsidR="00F838A6" w:rsidRPr="00927B92">
        <w:rPr>
          <w:rFonts w:asciiTheme="majorBidi" w:hAnsiTheme="majorBidi" w:cstheme="majorBidi"/>
          <w:sz w:val="24"/>
          <w:szCs w:val="24"/>
        </w:rPr>
        <w:t xml:space="preserve">           </w:t>
      </w:r>
    </w:p>
    <w:p w14:paraId="3EA5F225" w14:textId="557FB76C" w:rsidR="00F838A6" w:rsidRPr="00927B92" w:rsidRDefault="005D6C77" w:rsidP="000A7AEC">
      <w:pPr>
        <w:pStyle w:val="ListParagraph"/>
        <w:numPr>
          <w:ilvl w:val="0"/>
          <w:numId w:val="52"/>
        </w:numPr>
        <w:tabs>
          <w:tab w:val="left" w:pos="567"/>
          <w:tab w:val="left" w:pos="709"/>
        </w:tabs>
        <w:spacing w:line="360" w:lineRule="auto"/>
        <w:jc w:val="both"/>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  </w:t>
      </w:r>
      <w:r w:rsidR="00F838A6" w:rsidRPr="00927B92">
        <w:rPr>
          <w:rFonts w:asciiTheme="majorBidi" w:hAnsiTheme="majorBidi" w:cstheme="majorBidi"/>
          <w:sz w:val="24"/>
          <w:szCs w:val="24"/>
          <w:rtl/>
          <w:lang w:bidi="ar-OM"/>
        </w:rPr>
        <w:t>سوء التغذية موقع منظمة الصحة العالمية</w:t>
      </w:r>
      <w:r w:rsidR="00931A4B">
        <w:rPr>
          <w:rFonts w:asciiTheme="majorBidi" w:hAnsiTheme="majorBidi" w:cstheme="majorBidi" w:hint="cs"/>
          <w:sz w:val="24"/>
          <w:szCs w:val="24"/>
          <w:rtl/>
          <w:lang w:bidi="ar-OM"/>
        </w:rPr>
        <w:t xml:space="preserve"> </w:t>
      </w:r>
      <w:r w:rsidR="00F838A6" w:rsidRPr="00927B92">
        <w:rPr>
          <w:rFonts w:asciiTheme="majorBidi" w:hAnsiTheme="majorBidi" w:cstheme="majorBidi"/>
          <w:sz w:val="24"/>
          <w:szCs w:val="24"/>
        </w:rPr>
        <w:t xml:space="preserve"> </w:t>
      </w:r>
      <w:hyperlink r:id="rId27" w:history="1">
        <w:r w:rsidR="00F838A6" w:rsidRPr="00927B92">
          <w:rPr>
            <w:rFonts w:asciiTheme="majorBidi" w:hAnsiTheme="majorBidi" w:cstheme="majorBidi"/>
            <w:sz w:val="24"/>
            <w:szCs w:val="24"/>
          </w:rPr>
          <w:t>https://www.who.int/ar/news-room/fact-sheets/detail/malnutrition</w:t>
        </w:r>
      </w:hyperlink>
      <w:r w:rsidR="00F838A6" w:rsidRPr="00927B92">
        <w:rPr>
          <w:rFonts w:asciiTheme="majorBidi" w:hAnsiTheme="majorBidi" w:cstheme="majorBidi"/>
          <w:sz w:val="24"/>
          <w:szCs w:val="24"/>
        </w:rPr>
        <w:t xml:space="preserve">          </w:t>
      </w:r>
    </w:p>
    <w:p w14:paraId="7F474709" w14:textId="77777777" w:rsidR="00F838A6" w:rsidRPr="00927B92" w:rsidRDefault="00F838A6" w:rsidP="000A7AEC">
      <w:pPr>
        <w:pStyle w:val="ListParagraph"/>
        <w:numPr>
          <w:ilvl w:val="0"/>
          <w:numId w:val="52"/>
        </w:numPr>
        <w:tabs>
          <w:tab w:val="left" w:pos="709"/>
        </w:tabs>
        <w:spacing w:line="360" w:lineRule="auto"/>
        <w:jc w:val="both"/>
        <w:rPr>
          <w:rFonts w:asciiTheme="majorBidi" w:hAnsiTheme="majorBidi" w:cstheme="majorBidi"/>
          <w:sz w:val="24"/>
          <w:szCs w:val="24"/>
          <w:rtl/>
          <w:lang w:bidi="ar-OM"/>
        </w:rPr>
      </w:pPr>
      <w:r w:rsidRPr="00927B92">
        <w:rPr>
          <w:rFonts w:asciiTheme="majorBidi" w:hAnsiTheme="majorBidi" w:cstheme="majorBidi"/>
          <w:sz w:val="24"/>
          <w:szCs w:val="24"/>
          <w:rtl/>
          <w:lang w:bidi="ar-OM"/>
        </w:rPr>
        <w:t xml:space="preserve">المسح الوطني للتغذية 2017 الصادر من وزارة الصحة </w:t>
      </w:r>
      <w:r w:rsidRPr="00927B92">
        <w:rPr>
          <w:rFonts w:asciiTheme="majorBidi" w:hAnsiTheme="majorBidi" w:cstheme="majorBidi"/>
          <w:sz w:val="24"/>
          <w:szCs w:val="24"/>
        </w:rPr>
        <w:t xml:space="preserve">Oman National Nutrition Survey 2017 </w:t>
      </w:r>
    </w:p>
    <w:p w14:paraId="6C7D1D0D" w14:textId="77777777" w:rsidR="00F838A6" w:rsidRPr="00927B92" w:rsidRDefault="00F838A6" w:rsidP="000A7AEC">
      <w:pPr>
        <w:pStyle w:val="ListParagraph"/>
        <w:numPr>
          <w:ilvl w:val="0"/>
          <w:numId w:val="52"/>
        </w:numPr>
        <w:tabs>
          <w:tab w:val="left" w:pos="709"/>
        </w:tabs>
        <w:spacing w:line="360" w:lineRule="auto"/>
        <w:jc w:val="both"/>
        <w:rPr>
          <w:rFonts w:asciiTheme="majorBidi" w:hAnsiTheme="majorBidi" w:cstheme="majorBidi"/>
          <w:color w:val="000000" w:themeColor="text1"/>
          <w:sz w:val="24"/>
          <w:szCs w:val="24"/>
          <w:rtl/>
          <w:lang w:bidi="ar-OM"/>
        </w:rPr>
      </w:pPr>
      <w:r w:rsidRPr="00927B92">
        <w:rPr>
          <w:rFonts w:asciiTheme="majorBidi" w:hAnsiTheme="majorBidi" w:cstheme="majorBidi"/>
          <w:color w:val="000000" w:themeColor="text1"/>
          <w:sz w:val="24"/>
          <w:szCs w:val="24"/>
          <w:rtl/>
          <w:lang w:bidi="ar-OM"/>
        </w:rPr>
        <w:t xml:space="preserve">كتيب " دائرة </w:t>
      </w:r>
      <w:r w:rsidRPr="00927B92">
        <w:rPr>
          <w:rFonts w:asciiTheme="majorBidi" w:hAnsiTheme="majorBidi" w:cstheme="majorBidi"/>
          <w:sz w:val="24"/>
          <w:szCs w:val="24"/>
          <w:rtl/>
          <w:lang w:bidi="ar-OM"/>
        </w:rPr>
        <w:t>التغذية</w:t>
      </w:r>
      <w:r w:rsidRPr="00927B92">
        <w:rPr>
          <w:rFonts w:asciiTheme="majorBidi" w:hAnsiTheme="majorBidi" w:cstheme="majorBidi"/>
          <w:color w:val="000000" w:themeColor="text1"/>
          <w:sz w:val="24"/>
          <w:szCs w:val="24"/>
          <w:rtl/>
          <w:lang w:bidi="ar-OM"/>
        </w:rPr>
        <w:t xml:space="preserve">.. رحلة عمل " اعداد دائرة </w:t>
      </w:r>
      <w:r w:rsidRPr="00927B92">
        <w:rPr>
          <w:rFonts w:asciiTheme="majorBidi" w:hAnsiTheme="majorBidi" w:cstheme="majorBidi"/>
          <w:sz w:val="24"/>
          <w:szCs w:val="24"/>
          <w:rtl/>
          <w:lang w:bidi="ar-OM"/>
        </w:rPr>
        <w:t>التغذية</w:t>
      </w:r>
      <w:r w:rsidRPr="00927B92">
        <w:rPr>
          <w:rFonts w:asciiTheme="majorBidi" w:hAnsiTheme="majorBidi" w:cstheme="majorBidi"/>
          <w:color w:val="000000" w:themeColor="text1"/>
          <w:sz w:val="24"/>
          <w:szCs w:val="24"/>
          <w:rtl/>
          <w:lang w:bidi="ar-OM"/>
        </w:rPr>
        <w:t xml:space="preserve"> بوزارة </w:t>
      </w:r>
      <w:r w:rsidRPr="00927B92">
        <w:rPr>
          <w:rFonts w:asciiTheme="majorBidi" w:hAnsiTheme="majorBidi" w:cstheme="majorBidi"/>
          <w:sz w:val="24"/>
          <w:szCs w:val="24"/>
          <w:rtl/>
          <w:lang w:bidi="ar-OM"/>
        </w:rPr>
        <w:t>الصحة</w:t>
      </w:r>
      <w:r w:rsidRPr="00927B92">
        <w:rPr>
          <w:rFonts w:asciiTheme="majorBidi" w:hAnsiTheme="majorBidi" w:cstheme="majorBidi"/>
          <w:color w:val="000000" w:themeColor="text1"/>
          <w:sz w:val="24"/>
          <w:szCs w:val="24"/>
          <w:rtl/>
          <w:lang w:bidi="ar-OM"/>
        </w:rPr>
        <w:t xml:space="preserve">    </w:t>
      </w:r>
    </w:p>
    <w:p w14:paraId="560F91C7" w14:textId="07C39F04" w:rsidR="00F838A6" w:rsidRPr="005D6C77" w:rsidRDefault="00F838A6" w:rsidP="000A7AEC">
      <w:pPr>
        <w:pStyle w:val="ListParagraph"/>
        <w:numPr>
          <w:ilvl w:val="0"/>
          <w:numId w:val="52"/>
        </w:numPr>
        <w:tabs>
          <w:tab w:val="left" w:pos="709"/>
        </w:tabs>
        <w:spacing w:line="360" w:lineRule="auto"/>
        <w:jc w:val="both"/>
        <w:rPr>
          <w:rFonts w:asciiTheme="majorBidi" w:hAnsiTheme="majorBidi" w:cstheme="majorBidi"/>
          <w:color w:val="000000" w:themeColor="text1"/>
          <w:sz w:val="24"/>
          <w:szCs w:val="24"/>
          <w:rtl/>
          <w:lang w:bidi="ar-OM"/>
        </w:rPr>
      </w:pPr>
      <w:r w:rsidRPr="005D6C77">
        <w:rPr>
          <w:rFonts w:asciiTheme="majorBidi" w:hAnsiTheme="majorBidi" w:cstheme="majorBidi"/>
          <w:sz w:val="24"/>
          <w:szCs w:val="24"/>
          <w:rtl/>
          <w:lang w:bidi="ar-OM"/>
        </w:rPr>
        <w:t>الخطة الوطنية</w:t>
      </w:r>
      <w:r w:rsidRPr="005D6C77">
        <w:rPr>
          <w:rFonts w:asciiTheme="majorBidi" w:hAnsiTheme="majorBidi" w:cstheme="majorBidi"/>
          <w:color w:val="000000" w:themeColor="text1"/>
          <w:sz w:val="24"/>
          <w:szCs w:val="24"/>
          <w:rtl/>
          <w:lang w:bidi="ar-OM"/>
        </w:rPr>
        <w:t xml:space="preserve"> </w:t>
      </w:r>
      <w:r w:rsidRPr="005D6C77">
        <w:rPr>
          <w:rFonts w:asciiTheme="majorBidi" w:hAnsiTheme="majorBidi" w:cstheme="majorBidi"/>
          <w:sz w:val="24"/>
          <w:szCs w:val="24"/>
          <w:rtl/>
          <w:lang w:bidi="ar-OM"/>
        </w:rPr>
        <w:t>للوقاية</w:t>
      </w:r>
      <w:r w:rsidRPr="005D6C77">
        <w:rPr>
          <w:rFonts w:asciiTheme="majorBidi" w:hAnsiTheme="majorBidi" w:cstheme="majorBidi"/>
          <w:color w:val="000000" w:themeColor="text1"/>
          <w:sz w:val="24"/>
          <w:szCs w:val="24"/>
          <w:rtl/>
          <w:lang w:bidi="ar-OM"/>
        </w:rPr>
        <w:t xml:space="preserve"> من الامراض </w:t>
      </w:r>
      <w:r w:rsidRPr="005D6C77">
        <w:rPr>
          <w:rFonts w:asciiTheme="majorBidi" w:hAnsiTheme="majorBidi" w:cstheme="majorBidi"/>
          <w:sz w:val="24"/>
          <w:szCs w:val="24"/>
          <w:rtl/>
          <w:lang w:bidi="ar-OM"/>
        </w:rPr>
        <w:t>المزمنة</w:t>
      </w:r>
      <w:r w:rsidRPr="005D6C77">
        <w:rPr>
          <w:rFonts w:asciiTheme="majorBidi" w:hAnsiTheme="majorBidi" w:cstheme="majorBidi"/>
          <w:color w:val="000000" w:themeColor="text1"/>
          <w:sz w:val="24"/>
          <w:szCs w:val="24"/>
          <w:rtl/>
          <w:lang w:bidi="ar-OM"/>
        </w:rPr>
        <w:t xml:space="preserve"> غير </w:t>
      </w:r>
      <w:r w:rsidRPr="005D6C77">
        <w:rPr>
          <w:rFonts w:asciiTheme="majorBidi" w:hAnsiTheme="majorBidi" w:cstheme="majorBidi"/>
          <w:sz w:val="24"/>
          <w:szCs w:val="24"/>
          <w:rtl/>
          <w:lang w:bidi="ar-OM"/>
        </w:rPr>
        <w:t>المعدية</w:t>
      </w:r>
      <w:r w:rsidRPr="005D6C77">
        <w:rPr>
          <w:rFonts w:asciiTheme="majorBidi" w:hAnsiTheme="majorBidi" w:cstheme="majorBidi"/>
          <w:color w:val="000000" w:themeColor="text1"/>
          <w:sz w:val="24"/>
          <w:szCs w:val="24"/>
          <w:rtl/>
          <w:lang w:bidi="ar-OM"/>
        </w:rPr>
        <w:t xml:space="preserve"> ومكافحتها (2016-2025) والتي صدرت من</w:t>
      </w:r>
      <w:r w:rsidR="005D6C77">
        <w:rPr>
          <w:rFonts w:asciiTheme="majorBidi" w:hAnsiTheme="majorBidi" w:cstheme="majorBidi" w:hint="cs"/>
          <w:color w:val="000000" w:themeColor="text1"/>
          <w:sz w:val="24"/>
          <w:szCs w:val="24"/>
          <w:rtl/>
          <w:lang w:bidi="ar-OM"/>
        </w:rPr>
        <w:t xml:space="preserve"> </w:t>
      </w:r>
      <w:r w:rsidRPr="005D6C77">
        <w:rPr>
          <w:rFonts w:asciiTheme="majorBidi" w:hAnsiTheme="majorBidi" w:cstheme="majorBidi"/>
          <w:color w:val="000000" w:themeColor="text1"/>
          <w:sz w:val="24"/>
          <w:szCs w:val="24"/>
          <w:rtl/>
          <w:lang w:bidi="ar-OM"/>
        </w:rPr>
        <w:t xml:space="preserve">وزارة </w:t>
      </w:r>
      <w:r w:rsidRPr="005D6C77">
        <w:rPr>
          <w:rFonts w:asciiTheme="majorBidi" w:hAnsiTheme="majorBidi" w:cstheme="majorBidi"/>
          <w:sz w:val="24"/>
          <w:szCs w:val="24"/>
          <w:rtl/>
          <w:lang w:bidi="ar-OM"/>
        </w:rPr>
        <w:t>الصحة</w:t>
      </w:r>
    </w:p>
    <w:p w14:paraId="0DDEE4D9" w14:textId="6BBEB06D" w:rsidR="00F838A6" w:rsidRPr="00927B92" w:rsidRDefault="00F838A6" w:rsidP="000A7AEC">
      <w:pPr>
        <w:pStyle w:val="ListParagraph"/>
        <w:numPr>
          <w:ilvl w:val="0"/>
          <w:numId w:val="52"/>
        </w:numPr>
        <w:tabs>
          <w:tab w:val="left" w:pos="709"/>
        </w:tabs>
        <w:spacing w:line="360" w:lineRule="auto"/>
        <w:jc w:val="both"/>
        <w:rPr>
          <w:rFonts w:asciiTheme="majorBidi" w:hAnsiTheme="majorBidi" w:cstheme="majorBidi"/>
          <w:color w:val="000000" w:themeColor="text1"/>
          <w:sz w:val="24"/>
          <w:szCs w:val="24"/>
          <w:rtl/>
          <w:lang w:bidi="ar-OM"/>
        </w:rPr>
      </w:pPr>
      <w:proofErr w:type="gramStart"/>
      <w:r w:rsidRPr="00927B92">
        <w:rPr>
          <w:rFonts w:asciiTheme="majorBidi" w:hAnsiTheme="majorBidi" w:cstheme="majorBidi"/>
          <w:color w:val="000000" w:themeColor="text1"/>
          <w:sz w:val="24"/>
          <w:szCs w:val="24"/>
        </w:rPr>
        <w:t xml:space="preserve">https://www.un.org/ar/food-systems-summit/action-tracks </w:t>
      </w:r>
      <w:r w:rsidR="000068E5" w:rsidRPr="00927B92">
        <w:rPr>
          <w:rFonts w:asciiTheme="majorBidi" w:hAnsiTheme="majorBidi" w:cstheme="majorBidi"/>
          <w:color w:val="000000" w:themeColor="text1"/>
          <w:sz w:val="24"/>
          <w:szCs w:val="24"/>
          <w:rtl/>
          <w:lang w:bidi="ar-OM"/>
        </w:rPr>
        <w:t xml:space="preserve"> </w:t>
      </w:r>
      <w:r w:rsidRPr="00927B92">
        <w:rPr>
          <w:rFonts w:asciiTheme="majorBidi" w:hAnsiTheme="majorBidi" w:cstheme="majorBidi"/>
          <w:color w:val="000000" w:themeColor="text1"/>
          <w:sz w:val="24"/>
          <w:szCs w:val="24"/>
          <w:rtl/>
          <w:lang w:bidi="ar-OM"/>
        </w:rPr>
        <w:t>مسارات</w:t>
      </w:r>
      <w:proofErr w:type="gramEnd"/>
      <w:r w:rsidRPr="00927B92">
        <w:rPr>
          <w:rFonts w:asciiTheme="majorBidi" w:hAnsiTheme="majorBidi" w:cstheme="majorBidi"/>
          <w:color w:val="000000" w:themeColor="text1"/>
          <w:sz w:val="24"/>
          <w:szCs w:val="24"/>
          <w:rtl/>
          <w:lang w:bidi="ar-OM"/>
        </w:rPr>
        <w:t xml:space="preserve"> العمل</w:t>
      </w:r>
      <w:r w:rsidR="003C4FB5">
        <w:rPr>
          <w:rFonts w:asciiTheme="majorBidi" w:hAnsiTheme="majorBidi" w:cstheme="majorBidi" w:hint="cs"/>
          <w:color w:val="000000" w:themeColor="text1"/>
          <w:sz w:val="24"/>
          <w:szCs w:val="24"/>
          <w:rtl/>
          <w:lang w:bidi="ar-OM"/>
        </w:rPr>
        <w:t xml:space="preserve"> </w:t>
      </w:r>
      <w:r w:rsidRPr="00927B92">
        <w:rPr>
          <w:rFonts w:asciiTheme="majorBidi" w:hAnsiTheme="majorBidi" w:cstheme="majorBidi"/>
          <w:sz w:val="24"/>
          <w:szCs w:val="24"/>
          <w:rtl/>
          <w:lang w:bidi="ar-OM"/>
        </w:rPr>
        <w:t>،</w:t>
      </w:r>
      <w:r w:rsidR="003C4FB5">
        <w:rPr>
          <w:rFonts w:asciiTheme="majorBidi" w:hAnsiTheme="majorBidi" w:cstheme="majorBidi" w:hint="cs"/>
          <w:sz w:val="24"/>
          <w:szCs w:val="24"/>
          <w:rtl/>
          <w:lang w:bidi="ar-OM"/>
        </w:rPr>
        <w:t xml:space="preserve"> </w:t>
      </w:r>
      <w:r w:rsidRPr="00927B92">
        <w:rPr>
          <w:rFonts w:asciiTheme="majorBidi" w:hAnsiTheme="majorBidi" w:cstheme="majorBidi"/>
          <w:color w:val="000000" w:themeColor="text1"/>
          <w:sz w:val="24"/>
          <w:szCs w:val="24"/>
          <w:rtl/>
          <w:lang w:bidi="ar-OM"/>
        </w:rPr>
        <w:t xml:space="preserve">الامم </w:t>
      </w:r>
      <w:r w:rsidRPr="00927B92">
        <w:rPr>
          <w:rFonts w:asciiTheme="majorBidi" w:hAnsiTheme="majorBidi" w:cstheme="majorBidi"/>
          <w:sz w:val="24"/>
          <w:szCs w:val="24"/>
          <w:rtl/>
          <w:lang w:bidi="ar-OM"/>
        </w:rPr>
        <w:t>المتحدة</w:t>
      </w:r>
      <w:r w:rsidRPr="00927B92">
        <w:rPr>
          <w:rFonts w:asciiTheme="majorBidi" w:hAnsiTheme="majorBidi" w:cstheme="majorBidi"/>
          <w:color w:val="000000" w:themeColor="text1"/>
          <w:sz w:val="24"/>
          <w:szCs w:val="24"/>
          <w:rtl/>
          <w:lang w:bidi="ar-OM"/>
        </w:rPr>
        <w:t xml:space="preserve"> </w:t>
      </w:r>
    </w:p>
    <w:p w14:paraId="4BCF3351" w14:textId="7AF23680" w:rsidR="00927B92" w:rsidRPr="00927B92" w:rsidRDefault="00F838A6" w:rsidP="000A7AEC">
      <w:pPr>
        <w:pStyle w:val="ListParagraph"/>
        <w:numPr>
          <w:ilvl w:val="0"/>
          <w:numId w:val="52"/>
        </w:numPr>
        <w:spacing w:line="360" w:lineRule="auto"/>
        <w:jc w:val="lowKashida"/>
        <w:rPr>
          <w:rFonts w:asciiTheme="majorBidi" w:hAnsiTheme="majorBidi" w:cstheme="majorBidi"/>
          <w:sz w:val="24"/>
          <w:szCs w:val="24"/>
          <w:u w:val="single"/>
        </w:rPr>
      </w:pPr>
      <w:r w:rsidRPr="00927B92">
        <w:rPr>
          <w:rFonts w:asciiTheme="majorBidi" w:hAnsiTheme="majorBidi" w:cstheme="majorBidi"/>
          <w:sz w:val="24"/>
          <w:szCs w:val="24"/>
          <w:rtl/>
          <w:lang w:bidi="ar-OM"/>
        </w:rPr>
        <w:t xml:space="preserve">  قانون الحجر البيط</w:t>
      </w:r>
      <w:r w:rsidR="003C4FB5">
        <w:rPr>
          <w:rFonts w:asciiTheme="majorBidi" w:hAnsiTheme="majorBidi" w:cstheme="majorBidi"/>
          <w:sz w:val="24"/>
          <w:szCs w:val="24"/>
          <w:rtl/>
          <w:lang w:bidi="ar-OM"/>
        </w:rPr>
        <w:t>ري</w:t>
      </w:r>
      <w:r w:rsidR="00F20922" w:rsidRPr="00927B92">
        <w:rPr>
          <w:rFonts w:asciiTheme="majorBidi" w:hAnsiTheme="majorBidi" w:cstheme="majorBidi"/>
          <w:sz w:val="24"/>
          <w:szCs w:val="24"/>
          <w:rtl/>
          <w:lang w:bidi="ar-OM"/>
        </w:rPr>
        <w:t>، وزارة الثروة الزراعية والسمكية وموارد المياه</w:t>
      </w:r>
      <w:r w:rsidR="00927B92" w:rsidRPr="00927B92">
        <w:rPr>
          <w:rFonts w:asciiTheme="majorBidi" w:hAnsiTheme="majorBidi" w:cstheme="majorBidi"/>
          <w:sz w:val="24"/>
          <w:szCs w:val="24"/>
          <w:rtl/>
          <w:lang w:bidi="ar-OM"/>
        </w:rPr>
        <w:t xml:space="preserve"> ، </w:t>
      </w:r>
      <w:hyperlink r:id="rId28" w:history="1">
        <w:r w:rsidR="00927B92" w:rsidRPr="00927B92">
          <w:rPr>
            <w:rStyle w:val="Hyperlink"/>
            <w:rFonts w:asciiTheme="majorBidi" w:hAnsiTheme="majorBidi" w:cstheme="majorBidi"/>
            <w:sz w:val="24"/>
            <w:szCs w:val="24"/>
          </w:rPr>
          <w:t>https://www.maf.gov.om</w:t>
        </w:r>
      </w:hyperlink>
    </w:p>
    <w:p w14:paraId="36705AF5" w14:textId="77777777" w:rsidR="00927B92" w:rsidRPr="00927B92" w:rsidRDefault="00F838A6" w:rsidP="000A7AEC">
      <w:pPr>
        <w:pStyle w:val="ListParagraph"/>
        <w:numPr>
          <w:ilvl w:val="0"/>
          <w:numId w:val="52"/>
        </w:numPr>
        <w:spacing w:line="360" w:lineRule="auto"/>
        <w:jc w:val="lowKashida"/>
        <w:rPr>
          <w:rFonts w:asciiTheme="majorBidi" w:hAnsiTheme="majorBidi" w:cstheme="majorBidi"/>
          <w:sz w:val="24"/>
          <w:szCs w:val="24"/>
          <w:u w:val="single"/>
        </w:rPr>
      </w:pPr>
      <w:r w:rsidRPr="00927B92">
        <w:rPr>
          <w:rFonts w:asciiTheme="majorBidi" w:hAnsiTheme="majorBidi" w:cstheme="majorBidi"/>
          <w:sz w:val="24"/>
          <w:szCs w:val="24"/>
          <w:rtl/>
          <w:lang w:bidi="ar-OM"/>
        </w:rPr>
        <w:t xml:space="preserve">قانون الحجر الزراعي </w:t>
      </w:r>
      <w:r w:rsidR="00F20922" w:rsidRPr="00927B92">
        <w:rPr>
          <w:rFonts w:asciiTheme="majorBidi" w:hAnsiTheme="majorBidi" w:cstheme="majorBidi"/>
          <w:sz w:val="24"/>
          <w:szCs w:val="24"/>
          <w:rtl/>
          <w:lang w:bidi="ar-OM"/>
        </w:rPr>
        <w:t xml:space="preserve">، </w:t>
      </w:r>
      <w:r w:rsidR="00F20922" w:rsidRPr="00927B92">
        <w:rPr>
          <w:rFonts w:asciiTheme="majorBidi" w:hAnsiTheme="majorBidi" w:cstheme="majorBidi"/>
          <w:sz w:val="24"/>
          <w:szCs w:val="24"/>
          <w:rtl/>
        </w:rPr>
        <w:t>وزارة الثروة الزراعية والسمكية وموارد المياه</w:t>
      </w:r>
      <w:r w:rsidR="00927B92" w:rsidRPr="00927B92">
        <w:rPr>
          <w:rFonts w:asciiTheme="majorBidi" w:hAnsiTheme="majorBidi" w:cstheme="majorBidi"/>
          <w:sz w:val="24"/>
          <w:szCs w:val="24"/>
          <w:rtl/>
        </w:rPr>
        <w:t xml:space="preserve"> ، </w:t>
      </w:r>
      <w:hyperlink r:id="rId29" w:history="1">
        <w:r w:rsidR="00927B92" w:rsidRPr="00927B92">
          <w:rPr>
            <w:rStyle w:val="Hyperlink"/>
            <w:rFonts w:asciiTheme="majorBidi" w:hAnsiTheme="majorBidi" w:cstheme="majorBidi"/>
            <w:sz w:val="24"/>
            <w:szCs w:val="24"/>
          </w:rPr>
          <w:t>https://www.maf.gov.om</w:t>
        </w:r>
      </w:hyperlink>
    </w:p>
    <w:p w14:paraId="2F735BEB" w14:textId="77777777" w:rsidR="00927B92" w:rsidRPr="00927B92" w:rsidRDefault="00F838A6" w:rsidP="000A7AEC">
      <w:pPr>
        <w:pStyle w:val="ListParagraph"/>
        <w:numPr>
          <w:ilvl w:val="0"/>
          <w:numId w:val="52"/>
        </w:numPr>
        <w:spacing w:line="360" w:lineRule="auto"/>
        <w:jc w:val="lowKashida"/>
        <w:rPr>
          <w:rFonts w:asciiTheme="majorBidi" w:hAnsiTheme="majorBidi" w:cstheme="majorBidi"/>
          <w:sz w:val="24"/>
          <w:szCs w:val="24"/>
          <w:u w:val="single"/>
        </w:rPr>
      </w:pPr>
      <w:r w:rsidRPr="00927B92">
        <w:rPr>
          <w:rFonts w:asciiTheme="majorBidi" w:hAnsiTheme="majorBidi" w:cstheme="majorBidi"/>
          <w:sz w:val="24"/>
          <w:szCs w:val="24"/>
          <w:rtl/>
          <w:lang w:bidi="ar-OM"/>
        </w:rPr>
        <w:t xml:space="preserve">قانون سلامة الغذاء </w:t>
      </w:r>
      <w:r w:rsidR="00927B92" w:rsidRPr="00927B92">
        <w:rPr>
          <w:rFonts w:asciiTheme="majorBidi" w:hAnsiTheme="majorBidi" w:cstheme="majorBidi"/>
          <w:sz w:val="24"/>
          <w:szCs w:val="24"/>
          <w:rtl/>
          <w:lang w:bidi="ar-OM"/>
        </w:rPr>
        <w:t>،</w:t>
      </w:r>
      <w:r w:rsidR="00927B92" w:rsidRPr="00927B92">
        <w:rPr>
          <w:rFonts w:asciiTheme="majorBidi" w:hAnsiTheme="majorBidi" w:cstheme="majorBidi"/>
          <w:sz w:val="24"/>
          <w:szCs w:val="24"/>
          <w:u w:val="single"/>
          <w:rtl/>
          <w:lang w:bidi="ar-OM"/>
        </w:rPr>
        <w:t xml:space="preserve"> </w:t>
      </w:r>
      <w:r w:rsidR="00927B92" w:rsidRPr="00927B92">
        <w:rPr>
          <w:rFonts w:asciiTheme="majorBidi" w:hAnsiTheme="majorBidi" w:cstheme="majorBidi"/>
          <w:sz w:val="24"/>
          <w:szCs w:val="24"/>
          <w:rtl/>
        </w:rPr>
        <w:t xml:space="preserve">وزارة الثروة الزراعية والسمكية وموارد المياه ، </w:t>
      </w:r>
      <w:hyperlink r:id="rId30" w:history="1">
        <w:r w:rsidR="00927B92" w:rsidRPr="00927B92">
          <w:rPr>
            <w:rStyle w:val="Hyperlink"/>
            <w:rFonts w:asciiTheme="majorBidi" w:hAnsiTheme="majorBidi" w:cstheme="majorBidi"/>
            <w:sz w:val="24"/>
            <w:szCs w:val="24"/>
          </w:rPr>
          <w:t>https://www.maf.gov.om</w:t>
        </w:r>
      </w:hyperlink>
    </w:p>
    <w:p w14:paraId="23BDAEB2" w14:textId="22F94E14" w:rsidR="00F838A6" w:rsidRPr="00927B92" w:rsidRDefault="00F50386" w:rsidP="000A7AEC">
      <w:pPr>
        <w:pStyle w:val="ListParagraph"/>
        <w:numPr>
          <w:ilvl w:val="0"/>
          <w:numId w:val="52"/>
        </w:numPr>
        <w:spacing w:line="360" w:lineRule="auto"/>
        <w:jc w:val="lowKashida"/>
        <w:rPr>
          <w:rFonts w:asciiTheme="majorBidi" w:hAnsiTheme="majorBidi" w:cstheme="majorBidi"/>
          <w:sz w:val="24"/>
          <w:szCs w:val="24"/>
          <w:u w:val="single"/>
        </w:rPr>
      </w:pPr>
      <w:r>
        <w:rPr>
          <w:rFonts w:asciiTheme="majorBidi" w:hAnsiTheme="majorBidi" w:cstheme="majorBidi" w:hint="cs"/>
          <w:sz w:val="24"/>
          <w:szCs w:val="24"/>
          <w:rtl/>
        </w:rPr>
        <w:t xml:space="preserve">الموقع الالكتروني </w:t>
      </w:r>
      <w:r>
        <w:rPr>
          <w:rFonts w:ascii="Arial" w:hAnsi="Arial" w:cs="Arial"/>
          <w:color w:val="333333"/>
          <w:sz w:val="26"/>
          <w:szCs w:val="26"/>
          <w:shd w:val="clear" w:color="auto" w:fill="FFFFFF"/>
          <w:rtl/>
        </w:rPr>
        <w:t>"الخليج أونلاين</w:t>
      </w:r>
      <w:r>
        <w:rPr>
          <w:rFonts w:ascii="Arial" w:hAnsi="Arial" w:cs="Arial"/>
          <w:color w:val="333333"/>
          <w:sz w:val="26"/>
          <w:szCs w:val="26"/>
          <w:shd w:val="clear" w:color="auto" w:fill="FFFFFF"/>
        </w:rPr>
        <w:t>" </w:t>
      </w:r>
      <w:r>
        <w:rPr>
          <w:rFonts w:ascii="Arial" w:hAnsi="Arial" w:cs="Arial" w:hint="cs"/>
          <w:color w:val="333333"/>
          <w:sz w:val="26"/>
          <w:szCs w:val="26"/>
          <w:shd w:val="clear" w:color="auto" w:fill="FFFFFF"/>
          <w:rtl/>
        </w:rPr>
        <w:t xml:space="preserve"> </w:t>
      </w:r>
      <w:hyperlink r:id="rId31" w:history="1">
        <w:r w:rsidR="00F838A6" w:rsidRPr="00927B92">
          <w:rPr>
            <w:rStyle w:val="Hyperlink"/>
            <w:rFonts w:asciiTheme="majorBidi" w:hAnsiTheme="majorBidi" w:cstheme="majorBidi"/>
            <w:sz w:val="24"/>
            <w:szCs w:val="24"/>
          </w:rPr>
          <w:t>https://alkhaleejonline.net</w:t>
        </w:r>
      </w:hyperlink>
    </w:p>
    <w:p w14:paraId="3BEF95A8" w14:textId="47EEA44F" w:rsidR="00F838A6" w:rsidRPr="00927B92" w:rsidRDefault="00F50386" w:rsidP="000A7AEC">
      <w:pPr>
        <w:pStyle w:val="ListParagraph"/>
        <w:numPr>
          <w:ilvl w:val="0"/>
          <w:numId w:val="52"/>
        </w:numPr>
        <w:spacing w:line="360" w:lineRule="auto"/>
        <w:jc w:val="lowKashida"/>
        <w:rPr>
          <w:rFonts w:asciiTheme="majorBidi" w:hAnsiTheme="majorBidi" w:cstheme="majorBidi"/>
          <w:sz w:val="24"/>
          <w:szCs w:val="24"/>
          <w:u w:val="single"/>
          <w:rtl/>
          <w:lang w:bidi="ar-OM"/>
        </w:rPr>
      </w:pPr>
      <w:r>
        <w:rPr>
          <w:rFonts w:asciiTheme="majorBidi" w:hAnsiTheme="majorBidi" w:cstheme="majorBidi" w:hint="cs"/>
          <w:sz w:val="24"/>
          <w:szCs w:val="24"/>
          <w:rtl/>
        </w:rPr>
        <w:t>الموقع الالكتروني ل</w:t>
      </w:r>
      <w:r w:rsidRPr="00F50386">
        <w:rPr>
          <w:rFonts w:asciiTheme="majorBidi" w:hAnsiTheme="majorBidi" w:cstheme="majorBidi" w:hint="cs"/>
          <w:sz w:val="24"/>
          <w:szCs w:val="24"/>
          <w:rtl/>
        </w:rPr>
        <w:t>لهيئة العامة لحماية المستهلك</w:t>
      </w:r>
      <w:r>
        <w:rPr>
          <w:rStyle w:val="Strong"/>
          <w:rFonts w:ascii="Segoe UI" w:hAnsi="Segoe UI" w:cs="Sultan normal" w:hint="cs"/>
          <w:color w:val="515151"/>
          <w:sz w:val="32"/>
          <w:szCs w:val="32"/>
          <w:shd w:val="clear" w:color="auto" w:fill="FFFFFF"/>
          <w:rtl/>
          <w:lang w:bidi="ar-OM"/>
        </w:rPr>
        <w:t xml:space="preserve"> </w:t>
      </w:r>
      <w:r w:rsidR="00F838A6" w:rsidRPr="00927B92">
        <w:rPr>
          <w:rFonts w:asciiTheme="majorBidi" w:hAnsiTheme="majorBidi" w:cstheme="majorBidi"/>
          <w:color w:val="0563C1"/>
          <w:sz w:val="24"/>
          <w:szCs w:val="24"/>
          <w:u w:val="single"/>
        </w:rPr>
        <w:t>https://pacp.gov.om</w:t>
      </w:r>
    </w:p>
    <w:p w14:paraId="6DDDF606" w14:textId="0EDAF361"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Pr>
      </w:pPr>
      <w:r w:rsidRPr="00927B92">
        <w:rPr>
          <w:rFonts w:asciiTheme="majorBidi" w:hAnsiTheme="majorBidi" w:cstheme="majorBidi"/>
          <w:sz w:val="24"/>
          <w:szCs w:val="24"/>
          <w:rtl/>
        </w:rPr>
        <w:t>الهدف 12- ضمان وجود أنماط استهلاك وانتاج مستدامة، الموقع الرسمي الامم المتحدة</w:t>
      </w:r>
      <w:r w:rsidR="00F50386">
        <w:rPr>
          <w:rFonts w:asciiTheme="majorBidi" w:hAnsiTheme="majorBidi" w:cstheme="majorBidi" w:hint="cs"/>
          <w:sz w:val="24"/>
          <w:szCs w:val="24"/>
          <w:rtl/>
        </w:rPr>
        <w:t xml:space="preserve"> </w:t>
      </w:r>
      <w:r w:rsidR="00931A4B">
        <w:rPr>
          <w:rFonts w:asciiTheme="majorBidi" w:hAnsiTheme="majorBidi" w:cstheme="majorBidi" w:hint="cs"/>
          <w:sz w:val="24"/>
          <w:szCs w:val="24"/>
          <w:rtl/>
        </w:rPr>
        <w:t xml:space="preserve">- </w:t>
      </w:r>
      <w:hyperlink r:id="rId32" w:history="1">
        <w:r w:rsidR="00931A4B" w:rsidRPr="002A458A">
          <w:rPr>
            <w:rStyle w:val="Hyperlink"/>
            <w:rFonts w:asciiTheme="majorBidi" w:hAnsiTheme="majorBidi" w:cstheme="majorBidi"/>
            <w:sz w:val="24"/>
            <w:szCs w:val="24"/>
          </w:rPr>
          <w:t>https://www.un.org/ar/chronicle/article/20285</w:t>
        </w:r>
      </w:hyperlink>
      <w:r w:rsidR="00F50386">
        <w:rPr>
          <w:rFonts w:asciiTheme="majorBidi" w:hAnsiTheme="majorBidi" w:cstheme="majorBidi" w:hint="cs"/>
          <w:sz w:val="24"/>
          <w:szCs w:val="24"/>
          <w:rtl/>
        </w:rPr>
        <w:t xml:space="preserve"> </w:t>
      </w:r>
    </w:p>
    <w:p w14:paraId="77342CC7" w14:textId="762229BB"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Pr>
      </w:pPr>
      <w:r w:rsidRPr="00927B92">
        <w:rPr>
          <w:rFonts w:asciiTheme="majorBidi" w:hAnsiTheme="majorBidi" w:cstheme="majorBidi"/>
          <w:sz w:val="24"/>
          <w:szCs w:val="24"/>
          <w:rtl/>
        </w:rPr>
        <w:t xml:space="preserve">عهود </w:t>
      </w:r>
      <w:proofErr w:type="spellStart"/>
      <w:r w:rsidRPr="00927B92">
        <w:rPr>
          <w:rFonts w:asciiTheme="majorBidi" w:hAnsiTheme="majorBidi" w:cstheme="majorBidi"/>
          <w:sz w:val="24"/>
          <w:szCs w:val="24"/>
          <w:rtl/>
        </w:rPr>
        <w:t>الجيلانية</w:t>
      </w:r>
      <w:proofErr w:type="spellEnd"/>
      <w:r w:rsidRPr="00927B92">
        <w:rPr>
          <w:rFonts w:asciiTheme="majorBidi" w:hAnsiTheme="majorBidi" w:cstheme="majorBidi"/>
          <w:sz w:val="24"/>
          <w:szCs w:val="24"/>
          <w:rtl/>
        </w:rPr>
        <w:t xml:space="preserve"> </w:t>
      </w:r>
      <w:proofErr w:type="gramStart"/>
      <w:r w:rsidR="003C4FB5">
        <w:rPr>
          <w:rFonts w:asciiTheme="majorBidi" w:hAnsiTheme="majorBidi" w:cstheme="majorBidi" w:hint="cs"/>
          <w:sz w:val="24"/>
          <w:szCs w:val="24"/>
          <w:rtl/>
        </w:rPr>
        <w:t>(</w:t>
      </w:r>
      <w:r w:rsidRPr="00927B92">
        <w:rPr>
          <w:rFonts w:asciiTheme="majorBidi" w:hAnsiTheme="majorBidi" w:cstheme="majorBidi"/>
          <w:sz w:val="24"/>
          <w:szCs w:val="24"/>
          <w:rtl/>
        </w:rPr>
        <w:t xml:space="preserve"> 58</w:t>
      </w:r>
      <w:proofErr w:type="gramEnd"/>
      <w:r w:rsidRPr="00927B92">
        <w:rPr>
          <w:rFonts w:asciiTheme="majorBidi" w:hAnsiTheme="majorBidi" w:cstheme="majorBidi"/>
          <w:sz w:val="24"/>
          <w:szCs w:val="24"/>
          <w:rtl/>
        </w:rPr>
        <w:t>% من السلع الغذائية منتجة محليا و79% نسبة الاكتفاء الذاتي</w:t>
      </w:r>
      <w:r w:rsidR="003C4FB5">
        <w:rPr>
          <w:rFonts w:asciiTheme="majorBidi" w:hAnsiTheme="majorBidi" w:cstheme="majorBidi" w:hint="cs"/>
          <w:sz w:val="24"/>
          <w:szCs w:val="24"/>
          <w:rtl/>
        </w:rPr>
        <w:t>)</w:t>
      </w:r>
      <w:r w:rsidRPr="00927B92">
        <w:rPr>
          <w:rFonts w:asciiTheme="majorBidi" w:hAnsiTheme="majorBidi" w:cstheme="majorBidi"/>
          <w:sz w:val="24"/>
          <w:szCs w:val="24"/>
          <w:rtl/>
        </w:rPr>
        <w:t xml:space="preserve"> صحيفة عمان ، 29 يوليو 2019م</w:t>
      </w:r>
    </w:p>
    <w:p w14:paraId="27A6BE03" w14:textId="35B66E13"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Pr>
      </w:pPr>
      <w:r w:rsidRPr="00927B92">
        <w:rPr>
          <w:rFonts w:asciiTheme="majorBidi" w:hAnsiTheme="majorBidi" w:cstheme="majorBidi"/>
          <w:sz w:val="24"/>
          <w:szCs w:val="24"/>
          <w:rtl/>
        </w:rPr>
        <w:t>التقرير السنوي لعام 2020م لوزارة الثروة الزراعية والسمكية وموارد المياه.</w:t>
      </w:r>
    </w:p>
    <w:p w14:paraId="42D44C56" w14:textId="17A7E272"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Pr>
      </w:pPr>
      <w:r w:rsidRPr="00927B92">
        <w:rPr>
          <w:rFonts w:asciiTheme="majorBidi" w:hAnsiTheme="majorBidi" w:cstheme="majorBidi"/>
          <w:sz w:val="24"/>
          <w:szCs w:val="24"/>
          <w:rtl/>
        </w:rPr>
        <w:t xml:space="preserve">المديرية العامة </w:t>
      </w:r>
      <w:r w:rsidR="003C4FB5">
        <w:rPr>
          <w:rFonts w:asciiTheme="majorBidi" w:hAnsiTheme="majorBidi" w:cstheme="majorBidi" w:hint="cs"/>
          <w:sz w:val="24"/>
          <w:szCs w:val="24"/>
          <w:rtl/>
        </w:rPr>
        <w:t>ل</w:t>
      </w:r>
      <w:r w:rsidRPr="00927B92">
        <w:rPr>
          <w:rFonts w:asciiTheme="majorBidi" w:hAnsiTheme="majorBidi" w:cstheme="majorBidi"/>
          <w:sz w:val="24"/>
          <w:szCs w:val="24"/>
          <w:rtl/>
        </w:rPr>
        <w:t>لأمن الغذائي، وزارة الثروة الزراعية والسمكية وموارد المياه.</w:t>
      </w:r>
    </w:p>
    <w:p w14:paraId="65815183" w14:textId="30A47F3E"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Pr>
      </w:pPr>
      <w:r w:rsidRPr="00927B92">
        <w:rPr>
          <w:rFonts w:asciiTheme="majorBidi" w:hAnsiTheme="majorBidi" w:cstheme="majorBidi"/>
          <w:sz w:val="24"/>
          <w:szCs w:val="24"/>
          <w:rtl/>
        </w:rPr>
        <w:t>التقرير السنوي للبحوث الزراعية والحيوانية. 2018. وزارة الثروة الزراعية والسمكية وموارد المياه</w:t>
      </w:r>
    </w:p>
    <w:p w14:paraId="2D20F95D" w14:textId="31B230A9"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Pr>
      </w:pPr>
      <w:r w:rsidRPr="00927B92">
        <w:rPr>
          <w:rFonts w:asciiTheme="majorBidi" w:hAnsiTheme="majorBidi" w:cstheme="majorBidi"/>
          <w:sz w:val="24"/>
          <w:szCs w:val="24"/>
          <w:rtl/>
        </w:rPr>
        <w:t>تقرير عن حالة الموارد الوراثية الحيوانية في السلطنة. 2012. وزارة الثروة الزراعية والسمكية وموارد المياه</w:t>
      </w:r>
    </w:p>
    <w:p w14:paraId="650B3867" w14:textId="1C0193A5" w:rsidR="00A5356B"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Pr>
      </w:pPr>
      <w:r w:rsidRPr="00927B92">
        <w:rPr>
          <w:rFonts w:asciiTheme="majorBidi" w:hAnsiTheme="majorBidi" w:cstheme="majorBidi"/>
          <w:sz w:val="24"/>
          <w:szCs w:val="24"/>
          <w:rtl/>
        </w:rPr>
        <w:t xml:space="preserve">تقرير تقييم </w:t>
      </w:r>
      <w:proofErr w:type="gramStart"/>
      <w:r w:rsidRPr="00927B92">
        <w:rPr>
          <w:rFonts w:asciiTheme="majorBidi" w:hAnsiTheme="majorBidi" w:cstheme="majorBidi"/>
          <w:sz w:val="24"/>
          <w:szCs w:val="24"/>
          <w:rtl/>
        </w:rPr>
        <w:t>الأمن  الغذائي</w:t>
      </w:r>
      <w:proofErr w:type="gramEnd"/>
      <w:r w:rsidRPr="00927B92">
        <w:rPr>
          <w:rFonts w:asciiTheme="majorBidi" w:hAnsiTheme="majorBidi" w:cstheme="majorBidi"/>
          <w:sz w:val="24"/>
          <w:szCs w:val="24"/>
          <w:rtl/>
        </w:rPr>
        <w:t xml:space="preserve"> بالسلطنة. 2016. الهيئة العامة للمخازن والاحتياطي الغذائي.</w:t>
      </w:r>
    </w:p>
    <w:p w14:paraId="4FC7C47B" w14:textId="3BA4699B" w:rsidR="00917386" w:rsidRPr="00927B92" w:rsidRDefault="00917386" w:rsidP="000A7AEC">
      <w:pPr>
        <w:pStyle w:val="ListParagraph"/>
        <w:numPr>
          <w:ilvl w:val="0"/>
          <w:numId w:val="52"/>
        </w:numPr>
        <w:shd w:val="clear" w:color="auto" w:fill="FFFFFF"/>
        <w:spacing w:after="0" w:line="360" w:lineRule="auto"/>
        <w:rPr>
          <w:rFonts w:asciiTheme="majorBidi" w:hAnsiTheme="majorBidi" w:cstheme="majorBidi"/>
          <w:sz w:val="24"/>
          <w:szCs w:val="24"/>
        </w:rPr>
      </w:pPr>
      <w:r w:rsidRPr="00BB2DA6">
        <w:rPr>
          <w:rFonts w:asciiTheme="majorBidi" w:hAnsiTheme="majorBidi" w:cstheme="majorBidi"/>
          <w:sz w:val="24"/>
          <w:szCs w:val="24"/>
          <w:rtl/>
        </w:rPr>
        <w:t>هيئة تنمية المؤسسات الصغيرة والمتوسطة (ريادة)</w:t>
      </w:r>
      <w:r>
        <w:rPr>
          <w:rFonts w:asciiTheme="majorBidi" w:hAnsiTheme="majorBidi" w:cstheme="majorBidi" w:hint="cs"/>
          <w:sz w:val="24"/>
          <w:szCs w:val="24"/>
          <w:rtl/>
        </w:rPr>
        <w:t xml:space="preserve"> ، </w:t>
      </w:r>
      <w:hyperlink r:id="rId33" w:history="1">
        <w:r w:rsidR="00D34A90" w:rsidRPr="002A458A">
          <w:rPr>
            <w:rStyle w:val="Hyperlink"/>
            <w:rFonts w:asciiTheme="majorBidi" w:hAnsiTheme="majorBidi" w:cstheme="majorBidi"/>
            <w:sz w:val="24"/>
            <w:szCs w:val="24"/>
          </w:rPr>
          <w:t>https://sme.riyada.om</w:t>
        </w:r>
      </w:hyperlink>
      <w:r w:rsidR="00D34A90">
        <w:rPr>
          <w:rFonts w:asciiTheme="majorBidi" w:hAnsiTheme="majorBidi" w:cstheme="majorBidi" w:hint="cs"/>
          <w:sz w:val="24"/>
          <w:szCs w:val="24"/>
          <w:rtl/>
        </w:rPr>
        <w:t xml:space="preserve"> </w:t>
      </w:r>
    </w:p>
    <w:p w14:paraId="7A7FBC87" w14:textId="40BDC5FD" w:rsidR="00A5356B" w:rsidRPr="00927B92" w:rsidRDefault="00A5356B" w:rsidP="000A7AEC">
      <w:pPr>
        <w:pStyle w:val="ListParagraph"/>
        <w:numPr>
          <w:ilvl w:val="0"/>
          <w:numId w:val="52"/>
        </w:numPr>
        <w:shd w:val="clear" w:color="auto" w:fill="FFFFFF"/>
        <w:bidi w:val="0"/>
        <w:spacing w:after="0" w:line="360" w:lineRule="auto"/>
        <w:rPr>
          <w:rFonts w:asciiTheme="majorBidi" w:hAnsiTheme="majorBidi" w:cstheme="majorBidi"/>
          <w:sz w:val="24"/>
          <w:szCs w:val="24"/>
        </w:rPr>
      </w:pPr>
      <w:r w:rsidRPr="00927B92">
        <w:rPr>
          <w:rFonts w:asciiTheme="majorBidi" w:hAnsiTheme="majorBidi" w:cstheme="majorBidi"/>
          <w:sz w:val="24"/>
          <w:szCs w:val="24"/>
        </w:rPr>
        <w:t>[8] Information Division</w:t>
      </w:r>
      <w:r w:rsidRPr="00927B92">
        <w:rPr>
          <w:rFonts w:asciiTheme="majorBidi" w:hAnsiTheme="majorBidi" w:cstheme="majorBidi"/>
          <w:sz w:val="24"/>
          <w:szCs w:val="24"/>
          <w:rtl/>
        </w:rPr>
        <w:t xml:space="preserve">، </w:t>
      </w:r>
      <w:r w:rsidRPr="00927B92">
        <w:rPr>
          <w:rFonts w:asciiTheme="majorBidi" w:hAnsiTheme="majorBidi" w:cstheme="majorBidi"/>
          <w:sz w:val="24"/>
          <w:szCs w:val="24"/>
        </w:rPr>
        <w:t>FAO</w:t>
      </w:r>
      <w:r w:rsidRPr="00927B92">
        <w:rPr>
          <w:rFonts w:asciiTheme="majorBidi" w:hAnsiTheme="majorBidi" w:cstheme="majorBidi"/>
          <w:sz w:val="24"/>
          <w:szCs w:val="24"/>
          <w:rtl/>
        </w:rPr>
        <w:t xml:space="preserve">، </w:t>
      </w:r>
      <w:proofErr w:type="spellStart"/>
      <w:r w:rsidRPr="00927B92">
        <w:rPr>
          <w:rFonts w:asciiTheme="majorBidi" w:hAnsiTheme="majorBidi" w:cstheme="majorBidi"/>
          <w:sz w:val="24"/>
          <w:szCs w:val="24"/>
        </w:rPr>
        <w:t>Viale</w:t>
      </w:r>
      <w:proofErr w:type="spellEnd"/>
      <w:r w:rsidRPr="00927B92">
        <w:rPr>
          <w:rFonts w:asciiTheme="majorBidi" w:hAnsiTheme="majorBidi" w:cstheme="majorBidi"/>
          <w:sz w:val="24"/>
          <w:szCs w:val="24"/>
        </w:rPr>
        <w:t xml:space="preserve"> </w:t>
      </w:r>
      <w:proofErr w:type="spellStart"/>
      <w:r w:rsidRPr="00927B92">
        <w:rPr>
          <w:rFonts w:asciiTheme="majorBidi" w:hAnsiTheme="majorBidi" w:cstheme="majorBidi"/>
          <w:sz w:val="24"/>
          <w:szCs w:val="24"/>
        </w:rPr>
        <w:t>delle</w:t>
      </w:r>
      <w:proofErr w:type="spellEnd"/>
      <w:r w:rsidRPr="00927B92">
        <w:rPr>
          <w:rFonts w:asciiTheme="majorBidi" w:hAnsiTheme="majorBidi" w:cstheme="majorBidi"/>
          <w:sz w:val="24"/>
          <w:szCs w:val="24"/>
        </w:rPr>
        <w:t xml:space="preserve"> </w:t>
      </w:r>
      <w:proofErr w:type="spellStart"/>
      <w:r w:rsidRPr="00927B92">
        <w:rPr>
          <w:rFonts w:asciiTheme="majorBidi" w:hAnsiTheme="majorBidi" w:cstheme="majorBidi"/>
          <w:sz w:val="24"/>
          <w:szCs w:val="24"/>
        </w:rPr>
        <w:t>Terme</w:t>
      </w:r>
      <w:proofErr w:type="spellEnd"/>
      <w:r w:rsidRPr="00927B92">
        <w:rPr>
          <w:rFonts w:asciiTheme="majorBidi" w:hAnsiTheme="majorBidi" w:cstheme="majorBidi"/>
          <w:sz w:val="24"/>
          <w:szCs w:val="24"/>
        </w:rPr>
        <w:t xml:space="preserve"> di Caracalla</w:t>
      </w:r>
      <w:r w:rsidRPr="00927B92">
        <w:rPr>
          <w:rFonts w:asciiTheme="majorBidi" w:hAnsiTheme="majorBidi" w:cstheme="majorBidi"/>
          <w:sz w:val="24"/>
          <w:szCs w:val="24"/>
          <w:rtl/>
        </w:rPr>
        <w:t xml:space="preserve">، </w:t>
      </w:r>
      <w:r w:rsidR="00931A4B">
        <w:rPr>
          <w:rFonts w:asciiTheme="majorBidi" w:hAnsiTheme="majorBidi" w:cstheme="majorBidi"/>
          <w:sz w:val="24"/>
          <w:szCs w:val="24"/>
        </w:rPr>
        <w:t>00100</w:t>
      </w:r>
      <w:r w:rsidRPr="00927B92">
        <w:rPr>
          <w:rFonts w:asciiTheme="majorBidi" w:hAnsiTheme="majorBidi" w:cstheme="majorBidi"/>
          <w:sz w:val="24"/>
          <w:szCs w:val="24"/>
          <w:rtl/>
        </w:rPr>
        <w:t xml:space="preserve"> </w:t>
      </w:r>
      <w:r w:rsidRPr="00927B92">
        <w:rPr>
          <w:rFonts w:asciiTheme="majorBidi" w:hAnsiTheme="majorBidi" w:cstheme="majorBidi"/>
          <w:sz w:val="24"/>
          <w:szCs w:val="24"/>
        </w:rPr>
        <w:t>Rome</w:t>
      </w:r>
      <w:r w:rsidRPr="00927B92">
        <w:rPr>
          <w:rFonts w:asciiTheme="majorBidi" w:hAnsiTheme="majorBidi" w:cstheme="majorBidi"/>
          <w:sz w:val="24"/>
          <w:szCs w:val="24"/>
          <w:rtl/>
        </w:rPr>
        <w:t xml:space="preserve">، </w:t>
      </w:r>
      <w:r w:rsidRPr="00927B92">
        <w:rPr>
          <w:rFonts w:asciiTheme="majorBidi" w:hAnsiTheme="majorBidi" w:cstheme="majorBidi"/>
          <w:sz w:val="24"/>
          <w:szCs w:val="24"/>
        </w:rPr>
        <w:t>Italy</w:t>
      </w:r>
    </w:p>
    <w:p w14:paraId="11708394" w14:textId="0389E907" w:rsidR="00A5356B" w:rsidRPr="00927B92" w:rsidRDefault="00A5356B" w:rsidP="000A7AEC">
      <w:pPr>
        <w:pStyle w:val="ListParagraph"/>
        <w:numPr>
          <w:ilvl w:val="0"/>
          <w:numId w:val="52"/>
        </w:numPr>
        <w:shd w:val="clear" w:color="auto" w:fill="FFFFFF"/>
        <w:bidi w:val="0"/>
        <w:spacing w:after="0" w:line="360" w:lineRule="auto"/>
        <w:rPr>
          <w:rFonts w:asciiTheme="majorBidi" w:hAnsiTheme="majorBidi" w:cstheme="majorBidi"/>
          <w:sz w:val="24"/>
          <w:szCs w:val="24"/>
        </w:rPr>
      </w:pPr>
      <w:r w:rsidRPr="00927B92">
        <w:rPr>
          <w:rFonts w:asciiTheme="majorBidi" w:hAnsiTheme="majorBidi" w:cstheme="majorBidi"/>
          <w:sz w:val="24"/>
          <w:szCs w:val="24"/>
        </w:rPr>
        <w:t xml:space="preserve">FAO. 2011a. Global food losses and food waste – extent, causes and prevention, by J. </w:t>
      </w:r>
      <w:proofErr w:type="spellStart"/>
      <w:r w:rsidRPr="00927B92">
        <w:rPr>
          <w:rFonts w:asciiTheme="majorBidi" w:hAnsiTheme="majorBidi" w:cstheme="majorBidi"/>
          <w:sz w:val="24"/>
          <w:szCs w:val="24"/>
        </w:rPr>
        <w:t>Gustavsson</w:t>
      </w:r>
      <w:proofErr w:type="spellEnd"/>
      <w:r w:rsidRPr="00927B92">
        <w:rPr>
          <w:rFonts w:asciiTheme="majorBidi" w:hAnsiTheme="majorBidi" w:cstheme="majorBidi"/>
          <w:sz w:val="24"/>
          <w:szCs w:val="24"/>
        </w:rPr>
        <w:t xml:space="preserve">, C. Cederberg, U. </w:t>
      </w:r>
      <w:proofErr w:type="spellStart"/>
      <w:r w:rsidRPr="00927B92">
        <w:rPr>
          <w:rFonts w:asciiTheme="majorBidi" w:hAnsiTheme="majorBidi" w:cstheme="majorBidi"/>
          <w:sz w:val="24"/>
          <w:szCs w:val="24"/>
        </w:rPr>
        <w:t>Sonesson</w:t>
      </w:r>
      <w:proofErr w:type="spellEnd"/>
      <w:r w:rsidRPr="00927B92">
        <w:rPr>
          <w:rFonts w:asciiTheme="majorBidi" w:hAnsiTheme="majorBidi" w:cstheme="majorBidi"/>
          <w:sz w:val="24"/>
          <w:szCs w:val="24"/>
        </w:rPr>
        <w:t xml:space="preserve">, R. van </w:t>
      </w:r>
      <w:proofErr w:type="spellStart"/>
      <w:r w:rsidRPr="00927B92">
        <w:rPr>
          <w:rFonts w:asciiTheme="majorBidi" w:hAnsiTheme="majorBidi" w:cstheme="majorBidi"/>
          <w:sz w:val="24"/>
          <w:szCs w:val="24"/>
        </w:rPr>
        <w:t>Otterdijk</w:t>
      </w:r>
      <w:proofErr w:type="spellEnd"/>
      <w:r w:rsidRPr="00927B92">
        <w:rPr>
          <w:rFonts w:asciiTheme="majorBidi" w:hAnsiTheme="majorBidi" w:cstheme="majorBidi"/>
          <w:sz w:val="24"/>
          <w:szCs w:val="24"/>
        </w:rPr>
        <w:t xml:space="preserve"> &amp; A. </w:t>
      </w:r>
      <w:proofErr w:type="spellStart"/>
      <w:r w:rsidRPr="00927B92">
        <w:rPr>
          <w:rFonts w:asciiTheme="majorBidi" w:hAnsiTheme="majorBidi" w:cstheme="majorBidi"/>
          <w:sz w:val="24"/>
          <w:szCs w:val="24"/>
        </w:rPr>
        <w:t>Meybeck</w:t>
      </w:r>
      <w:proofErr w:type="spellEnd"/>
      <w:r w:rsidRPr="00927B92">
        <w:rPr>
          <w:rFonts w:asciiTheme="majorBidi" w:hAnsiTheme="majorBidi" w:cstheme="majorBidi"/>
          <w:sz w:val="24"/>
          <w:szCs w:val="24"/>
        </w:rPr>
        <w:t>. Rome</w:t>
      </w:r>
      <w:r w:rsidRPr="00927B92">
        <w:rPr>
          <w:rFonts w:asciiTheme="majorBidi" w:hAnsiTheme="majorBidi" w:cstheme="majorBidi"/>
          <w:sz w:val="24"/>
          <w:szCs w:val="24"/>
          <w:rtl/>
        </w:rPr>
        <w:t xml:space="preserve"> </w:t>
      </w:r>
    </w:p>
    <w:p w14:paraId="247473E6" w14:textId="5749ED31" w:rsidR="00A5356B" w:rsidRPr="00927B92" w:rsidRDefault="00B06389" w:rsidP="000A7AEC">
      <w:pPr>
        <w:pStyle w:val="ListParagraph"/>
        <w:numPr>
          <w:ilvl w:val="0"/>
          <w:numId w:val="52"/>
        </w:numPr>
        <w:shd w:val="clear" w:color="auto" w:fill="FFFFFF"/>
        <w:bidi w:val="0"/>
        <w:spacing w:after="0" w:line="360" w:lineRule="auto"/>
        <w:rPr>
          <w:rFonts w:asciiTheme="majorBidi" w:hAnsiTheme="majorBidi" w:cstheme="majorBidi"/>
          <w:sz w:val="24"/>
          <w:szCs w:val="24"/>
        </w:rPr>
      </w:pPr>
      <w:hyperlink r:id="rId34" w:history="1">
        <w:r w:rsidR="00A5356B" w:rsidRPr="00927B92">
          <w:rPr>
            <w:rStyle w:val="Hyperlink"/>
            <w:rFonts w:asciiTheme="majorBidi" w:hAnsiTheme="majorBidi" w:cstheme="majorBidi"/>
            <w:color w:val="auto"/>
            <w:sz w:val="24"/>
            <w:szCs w:val="24"/>
          </w:rPr>
          <w:t>https://www.beah.om/Other/Projects/Mechanical-Biological-Treatment-(MBT)-Project</w:t>
        </w:r>
      </w:hyperlink>
      <w:r w:rsidR="00A5356B" w:rsidRPr="00927B92">
        <w:rPr>
          <w:rFonts w:asciiTheme="majorBidi" w:hAnsiTheme="majorBidi" w:cstheme="majorBidi"/>
          <w:sz w:val="24"/>
          <w:szCs w:val="24"/>
        </w:rPr>
        <w:t>.</w:t>
      </w:r>
    </w:p>
    <w:p w14:paraId="228EFBB3" w14:textId="5CBD5AFA" w:rsidR="00A5356B" w:rsidRPr="00927B92" w:rsidRDefault="00A5356B" w:rsidP="000A7AEC">
      <w:pPr>
        <w:pStyle w:val="ListParagraph"/>
        <w:numPr>
          <w:ilvl w:val="0"/>
          <w:numId w:val="52"/>
        </w:numPr>
        <w:shd w:val="clear" w:color="auto" w:fill="FFFFFF"/>
        <w:bidi w:val="0"/>
        <w:spacing w:after="0" w:line="360" w:lineRule="auto"/>
        <w:rPr>
          <w:rFonts w:asciiTheme="majorBidi" w:hAnsiTheme="majorBidi" w:cstheme="majorBidi"/>
          <w:sz w:val="24"/>
          <w:szCs w:val="24"/>
        </w:rPr>
      </w:pPr>
      <w:r w:rsidRPr="00927B92">
        <w:rPr>
          <w:rFonts w:asciiTheme="majorBidi" w:hAnsiTheme="majorBidi" w:cstheme="majorBidi"/>
          <w:sz w:val="24"/>
          <w:szCs w:val="24"/>
        </w:rPr>
        <w:t xml:space="preserve">Guideline: Sugars intake for adults and children. Geneva: World Health Organization; 2015. </w:t>
      </w:r>
    </w:p>
    <w:p w14:paraId="625ABDE5" w14:textId="675813D1" w:rsidR="00A5356B" w:rsidRPr="00927B92" w:rsidRDefault="00A5356B" w:rsidP="000A7AEC">
      <w:pPr>
        <w:pStyle w:val="ListParagraph"/>
        <w:numPr>
          <w:ilvl w:val="0"/>
          <w:numId w:val="52"/>
        </w:numPr>
        <w:shd w:val="clear" w:color="auto" w:fill="FFFFFF"/>
        <w:bidi w:val="0"/>
        <w:spacing w:after="0" w:line="360" w:lineRule="auto"/>
        <w:rPr>
          <w:rFonts w:asciiTheme="majorBidi" w:hAnsiTheme="majorBidi" w:cstheme="majorBidi"/>
          <w:sz w:val="24"/>
          <w:szCs w:val="24"/>
        </w:rPr>
      </w:pPr>
      <w:r w:rsidRPr="00927B92">
        <w:rPr>
          <w:rFonts w:asciiTheme="majorBidi" w:hAnsiTheme="majorBidi" w:cstheme="majorBidi"/>
          <w:sz w:val="24"/>
          <w:szCs w:val="24"/>
        </w:rPr>
        <w:t xml:space="preserve"> Guideline: Sodium intake for adults and children. Geneva: World Health Organization; 2012 </w:t>
      </w:r>
    </w:p>
    <w:p w14:paraId="4E33D90D" w14:textId="38FD2174" w:rsidR="00A5356B" w:rsidRPr="00927B92" w:rsidRDefault="00A5356B" w:rsidP="000A7AEC">
      <w:pPr>
        <w:pStyle w:val="ListParagraph"/>
        <w:numPr>
          <w:ilvl w:val="0"/>
          <w:numId w:val="52"/>
        </w:numPr>
        <w:shd w:val="clear" w:color="auto" w:fill="FFFFFF"/>
        <w:bidi w:val="0"/>
        <w:spacing w:after="0" w:line="360" w:lineRule="auto"/>
        <w:rPr>
          <w:rFonts w:asciiTheme="majorBidi" w:hAnsiTheme="majorBidi" w:cstheme="majorBidi"/>
          <w:sz w:val="24"/>
          <w:szCs w:val="24"/>
        </w:rPr>
      </w:pPr>
      <w:proofErr w:type="spellStart"/>
      <w:r w:rsidRPr="00927B92">
        <w:rPr>
          <w:rFonts w:asciiTheme="majorBidi" w:hAnsiTheme="majorBidi" w:cstheme="majorBidi"/>
          <w:sz w:val="24"/>
          <w:szCs w:val="24"/>
        </w:rPr>
        <w:t>Mozaffarian</w:t>
      </w:r>
      <w:proofErr w:type="spellEnd"/>
      <w:r w:rsidRPr="00927B92">
        <w:rPr>
          <w:rFonts w:asciiTheme="majorBidi" w:hAnsiTheme="majorBidi" w:cstheme="majorBidi"/>
          <w:sz w:val="24"/>
          <w:szCs w:val="24"/>
        </w:rPr>
        <w:t xml:space="preserve"> D, </w:t>
      </w:r>
      <w:proofErr w:type="spellStart"/>
      <w:r w:rsidRPr="00927B92">
        <w:rPr>
          <w:rFonts w:asciiTheme="majorBidi" w:hAnsiTheme="majorBidi" w:cstheme="majorBidi"/>
          <w:sz w:val="24"/>
          <w:szCs w:val="24"/>
        </w:rPr>
        <w:t>Fahimi</w:t>
      </w:r>
      <w:proofErr w:type="spellEnd"/>
      <w:r w:rsidRPr="00927B92">
        <w:rPr>
          <w:rFonts w:asciiTheme="majorBidi" w:hAnsiTheme="majorBidi" w:cstheme="majorBidi"/>
          <w:sz w:val="24"/>
          <w:szCs w:val="24"/>
        </w:rPr>
        <w:t xml:space="preserve"> S, Singh GM, </w:t>
      </w:r>
      <w:proofErr w:type="spellStart"/>
      <w:r w:rsidRPr="00927B92">
        <w:rPr>
          <w:rFonts w:asciiTheme="majorBidi" w:hAnsiTheme="majorBidi" w:cstheme="majorBidi"/>
          <w:sz w:val="24"/>
          <w:szCs w:val="24"/>
        </w:rPr>
        <w:t>Micha</w:t>
      </w:r>
      <w:proofErr w:type="spellEnd"/>
      <w:r w:rsidRPr="00927B92">
        <w:rPr>
          <w:rFonts w:asciiTheme="majorBidi" w:hAnsiTheme="majorBidi" w:cstheme="majorBidi"/>
          <w:sz w:val="24"/>
          <w:szCs w:val="24"/>
        </w:rPr>
        <w:t xml:space="preserve"> R, </w:t>
      </w:r>
      <w:proofErr w:type="spellStart"/>
      <w:r w:rsidRPr="00927B92">
        <w:rPr>
          <w:rFonts w:asciiTheme="majorBidi" w:hAnsiTheme="majorBidi" w:cstheme="majorBidi"/>
          <w:sz w:val="24"/>
          <w:szCs w:val="24"/>
        </w:rPr>
        <w:t>Khatibzadeh</w:t>
      </w:r>
      <w:proofErr w:type="spellEnd"/>
      <w:r w:rsidRPr="00927B92">
        <w:rPr>
          <w:rFonts w:asciiTheme="majorBidi" w:hAnsiTheme="majorBidi" w:cstheme="majorBidi"/>
          <w:sz w:val="24"/>
          <w:szCs w:val="24"/>
        </w:rPr>
        <w:t xml:space="preserve"> S, </w:t>
      </w:r>
      <w:proofErr w:type="spellStart"/>
      <w:r w:rsidRPr="00927B92">
        <w:rPr>
          <w:rFonts w:asciiTheme="majorBidi" w:hAnsiTheme="majorBidi" w:cstheme="majorBidi"/>
          <w:sz w:val="24"/>
          <w:szCs w:val="24"/>
        </w:rPr>
        <w:t>Engell</w:t>
      </w:r>
      <w:proofErr w:type="spellEnd"/>
      <w:r w:rsidRPr="00927B92">
        <w:rPr>
          <w:rFonts w:asciiTheme="majorBidi" w:hAnsiTheme="majorBidi" w:cstheme="majorBidi"/>
          <w:sz w:val="24"/>
          <w:szCs w:val="24"/>
        </w:rPr>
        <w:t xml:space="preserve"> RE et al., Global sodium (3) consumption and death from cardiovascular causes. N </w:t>
      </w:r>
      <w:proofErr w:type="spellStart"/>
      <w:r w:rsidRPr="00927B92">
        <w:rPr>
          <w:rFonts w:asciiTheme="majorBidi" w:hAnsiTheme="majorBidi" w:cstheme="majorBidi"/>
          <w:sz w:val="24"/>
          <w:szCs w:val="24"/>
        </w:rPr>
        <w:t>Engl</w:t>
      </w:r>
      <w:proofErr w:type="spellEnd"/>
      <w:r w:rsidRPr="00927B92">
        <w:rPr>
          <w:rFonts w:asciiTheme="majorBidi" w:hAnsiTheme="majorBidi" w:cstheme="majorBidi"/>
          <w:sz w:val="24"/>
          <w:szCs w:val="24"/>
        </w:rPr>
        <w:t xml:space="preserve"> J Med. 2014; 371(7):624–34</w:t>
      </w:r>
      <w:r w:rsidRPr="00927B92">
        <w:rPr>
          <w:rFonts w:asciiTheme="majorBidi" w:hAnsiTheme="majorBidi" w:cstheme="majorBidi"/>
          <w:sz w:val="24"/>
          <w:szCs w:val="24"/>
          <w:rtl/>
        </w:rPr>
        <w:t>.</w:t>
      </w:r>
    </w:p>
    <w:p w14:paraId="361A9FEA" w14:textId="61F92186" w:rsidR="00A5356B" w:rsidRPr="00927B92" w:rsidRDefault="00A5356B" w:rsidP="000A7AEC">
      <w:pPr>
        <w:pStyle w:val="ListParagraph"/>
        <w:numPr>
          <w:ilvl w:val="0"/>
          <w:numId w:val="52"/>
        </w:numPr>
        <w:shd w:val="clear" w:color="auto" w:fill="FFFFFF"/>
        <w:bidi w:val="0"/>
        <w:spacing w:after="0" w:line="360" w:lineRule="auto"/>
        <w:rPr>
          <w:rFonts w:asciiTheme="majorBidi" w:hAnsiTheme="majorBidi" w:cstheme="majorBidi"/>
          <w:sz w:val="24"/>
          <w:szCs w:val="24"/>
        </w:rPr>
      </w:pPr>
      <w:proofErr w:type="spellStart"/>
      <w:r w:rsidRPr="00927B92">
        <w:rPr>
          <w:rFonts w:asciiTheme="majorBidi" w:hAnsiTheme="majorBidi" w:cstheme="majorBidi"/>
          <w:sz w:val="24"/>
          <w:szCs w:val="24"/>
        </w:rPr>
        <w:lastRenderedPageBreak/>
        <w:t>Te</w:t>
      </w:r>
      <w:proofErr w:type="spellEnd"/>
      <w:r w:rsidRPr="00927B92">
        <w:rPr>
          <w:rFonts w:asciiTheme="majorBidi" w:hAnsiTheme="majorBidi" w:cstheme="majorBidi"/>
          <w:sz w:val="24"/>
          <w:szCs w:val="24"/>
        </w:rPr>
        <w:t xml:space="preserve"> </w:t>
      </w:r>
      <w:proofErr w:type="spellStart"/>
      <w:r w:rsidRPr="00927B92">
        <w:rPr>
          <w:rFonts w:asciiTheme="majorBidi" w:hAnsiTheme="majorBidi" w:cstheme="majorBidi"/>
          <w:sz w:val="24"/>
          <w:szCs w:val="24"/>
        </w:rPr>
        <w:t>Morenga</w:t>
      </w:r>
      <w:proofErr w:type="spellEnd"/>
      <w:r w:rsidRPr="00927B92">
        <w:rPr>
          <w:rFonts w:asciiTheme="majorBidi" w:hAnsiTheme="majorBidi" w:cstheme="majorBidi"/>
          <w:sz w:val="24"/>
          <w:szCs w:val="24"/>
        </w:rPr>
        <w:t xml:space="preserve"> LA, </w:t>
      </w:r>
      <w:proofErr w:type="spellStart"/>
      <w:r w:rsidRPr="00927B92">
        <w:rPr>
          <w:rFonts w:asciiTheme="majorBidi" w:hAnsiTheme="majorBidi" w:cstheme="majorBidi"/>
          <w:sz w:val="24"/>
          <w:szCs w:val="24"/>
        </w:rPr>
        <w:t>Howatson</w:t>
      </w:r>
      <w:proofErr w:type="spellEnd"/>
      <w:r w:rsidRPr="00927B92">
        <w:rPr>
          <w:rFonts w:asciiTheme="majorBidi" w:hAnsiTheme="majorBidi" w:cstheme="majorBidi"/>
          <w:sz w:val="24"/>
          <w:szCs w:val="24"/>
        </w:rPr>
        <w:t xml:space="preserve"> A, Jones RM, Mann J. Dietary sugars and </w:t>
      </w:r>
      <w:proofErr w:type="spellStart"/>
      <w:r w:rsidRPr="00927B92">
        <w:rPr>
          <w:rFonts w:asciiTheme="majorBidi" w:hAnsiTheme="majorBidi" w:cstheme="majorBidi"/>
          <w:sz w:val="24"/>
          <w:szCs w:val="24"/>
        </w:rPr>
        <w:t>cardiometabolic</w:t>
      </w:r>
      <w:proofErr w:type="spellEnd"/>
      <w:r w:rsidRPr="00927B92">
        <w:rPr>
          <w:rFonts w:asciiTheme="majorBidi" w:hAnsiTheme="majorBidi" w:cstheme="majorBidi"/>
          <w:sz w:val="24"/>
          <w:szCs w:val="24"/>
        </w:rPr>
        <w:t xml:space="preserve"> risk: systematic review and meta-analyses of randomized controlled trials of the effects on blood pressure and lipids. AJCN. 2014; 100(1): 65–79. </w:t>
      </w:r>
    </w:p>
    <w:p w14:paraId="3675A5D5" w14:textId="4A1D4997"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Pr>
      </w:pPr>
      <w:r w:rsidRPr="00927B92">
        <w:rPr>
          <w:rFonts w:asciiTheme="majorBidi" w:hAnsiTheme="majorBidi" w:cstheme="majorBidi"/>
          <w:sz w:val="24"/>
          <w:szCs w:val="24"/>
          <w:rtl/>
        </w:rPr>
        <w:t xml:space="preserve">صحيفة </w:t>
      </w:r>
      <w:proofErr w:type="spellStart"/>
      <w:r w:rsidRPr="00927B92">
        <w:rPr>
          <w:rFonts w:asciiTheme="majorBidi" w:hAnsiTheme="majorBidi" w:cstheme="majorBidi"/>
          <w:sz w:val="24"/>
          <w:szCs w:val="24"/>
          <w:rtl/>
        </w:rPr>
        <w:t>لاكروا</w:t>
      </w:r>
      <w:proofErr w:type="spellEnd"/>
      <w:r w:rsidRPr="00927B92">
        <w:rPr>
          <w:rFonts w:asciiTheme="majorBidi" w:hAnsiTheme="majorBidi" w:cstheme="majorBidi"/>
          <w:sz w:val="24"/>
          <w:szCs w:val="24"/>
          <w:rtl/>
        </w:rPr>
        <w:t xml:space="preserve"> الفرنسية، 17 أكتوبر 2018 م.</w:t>
      </w:r>
    </w:p>
    <w:p w14:paraId="5A679D57" w14:textId="609D090F"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tl/>
        </w:rPr>
      </w:pPr>
      <w:r w:rsidRPr="00927B92">
        <w:rPr>
          <w:rFonts w:asciiTheme="majorBidi" w:hAnsiTheme="majorBidi" w:cstheme="majorBidi"/>
          <w:sz w:val="24"/>
          <w:szCs w:val="24"/>
          <w:rtl/>
        </w:rPr>
        <w:t xml:space="preserve">المسح الوطني للتغذية 2017 الصادر عن وزارة </w:t>
      </w:r>
      <w:proofErr w:type="gramStart"/>
      <w:r w:rsidRPr="00927B92">
        <w:rPr>
          <w:rFonts w:asciiTheme="majorBidi" w:hAnsiTheme="majorBidi" w:cstheme="majorBidi"/>
          <w:sz w:val="24"/>
          <w:szCs w:val="24"/>
          <w:rtl/>
        </w:rPr>
        <w:t>الصحة.</w:t>
      </w:r>
      <w:r w:rsidRPr="00927B92">
        <w:rPr>
          <w:rFonts w:asciiTheme="majorBidi" w:hAnsiTheme="majorBidi" w:cstheme="majorBidi"/>
          <w:sz w:val="24"/>
          <w:szCs w:val="24"/>
        </w:rPr>
        <w:t>Oman</w:t>
      </w:r>
      <w:proofErr w:type="gramEnd"/>
      <w:r w:rsidRPr="00927B92">
        <w:rPr>
          <w:rFonts w:asciiTheme="majorBidi" w:hAnsiTheme="majorBidi" w:cstheme="majorBidi"/>
          <w:sz w:val="24"/>
          <w:szCs w:val="24"/>
        </w:rPr>
        <w:t xml:space="preserve"> nutritional survey2017 </w:t>
      </w:r>
    </w:p>
    <w:p w14:paraId="540BFEF3" w14:textId="77777777" w:rsidR="00A5356B" w:rsidRPr="00927B92" w:rsidRDefault="00A5356B" w:rsidP="000A7AEC">
      <w:pPr>
        <w:pStyle w:val="ListParagraph"/>
        <w:numPr>
          <w:ilvl w:val="0"/>
          <w:numId w:val="52"/>
        </w:numPr>
        <w:shd w:val="clear" w:color="auto" w:fill="FFFFFF"/>
        <w:bidi w:val="0"/>
        <w:spacing w:after="0" w:line="360" w:lineRule="auto"/>
        <w:rPr>
          <w:rFonts w:asciiTheme="majorBidi" w:hAnsiTheme="majorBidi" w:cstheme="majorBidi"/>
          <w:sz w:val="24"/>
          <w:szCs w:val="24"/>
        </w:rPr>
      </w:pPr>
      <w:r w:rsidRPr="00927B92">
        <w:rPr>
          <w:rFonts w:asciiTheme="majorBidi" w:hAnsiTheme="majorBidi" w:cstheme="majorBidi"/>
          <w:sz w:val="24"/>
          <w:szCs w:val="24"/>
        </w:rPr>
        <w:t xml:space="preserve">[17] </w:t>
      </w:r>
      <w:proofErr w:type="spellStart"/>
      <w:r w:rsidRPr="00927B92">
        <w:rPr>
          <w:rFonts w:asciiTheme="majorBidi" w:hAnsiTheme="majorBidi" w:cstheme="majorBidi"/>
          <w:sz w:val="24"/>
          <w:szCs w:val="24"/>
        </w:rPr>
        <w:t>Murugaian</w:t>
      </w:r>
      <w:proofErr w:type="spellEnd"/>
      <w:r w:rsidRPr="00927B92">
        <w:rPr>
          <w:rFonts w:asciiTheme="majorBidi" w:hAnsiTheme="majorBidi" w:cstheme="majorBidi"/>
          <w:sz w:val="24"/>
          <w:szCs w:val="24"/>
        </w:rPr>
        <w:t xml:space="preserve"> </w:t>
      </w:r>
      <w:proofErr w:type="spellStart"/>
      <w:r w:rsidRPr="00927B92">
        <w:rPr>
          <w:rFonts w:asciiTheme="majorBidi" w:hAnsiTheme="majorBidi" w:cstheme="majorBidi"/>
          <w:sz w:val="24"/>
          <w:szCs w:val="24"/>
        </w:rPr>
        <w:t>Palanivel</w:t>
      </w:r>
      <w:proofErr w:type="spellEnd"/>
      <w:r w:rsidRPr="00927B92">
        <w:rPr>
          <w:rFonts w:asciiTheme="majorBidi" w:hAnsiTheme="majorBidi" w:cstheme="majorBidi"/>
          <w:sz w:val="24"/>
          <w:szCs w:val="24"/>
        </w:rPr>
        <w:t xml:space="preserve"> T. and H. </w:t>
      </w:r>
      <w:proofErr w:type="spellStart"/>
      <w:r w:rsidRPr="00927B92">
        <w:rPr>
          <w:rFonts w:asciiTheme="majorBidi" w:hAnsiTheme="majorBidi" w:cstheme="majorBidi"/>
          <w:sz w:val="24"/>
          <w:szCs w:val="24"/>
        </w:rPr>
        <w:t>Sulaiman</w:t>
      </w:r>
      <w:proofErr w:type="spellEnd"/>
      <w:r w:rsidRPr="00927B92">
        <w:rPr>
          <w:rFonts w:asciiTheme="majorBidi" w:hAnsiTheme="majorBidi" w:cstheme="majorBidi"/>
          <w:sz w:val="24"/>
          <w:szCs w:val="24"/>
        </w:rPr>
        <w:t xml:space="preserve">, (2020), Generation and Composition of Municipal Solid Waste (MSW) in Muscat, Sultanate of Oman, APCBEE Procedia 10 </w:t>
      </w:r>
      <w:proofErr w:type="gramStart"/>
      <w:r w:rsidRPr="00927B92">
        <w:rPr>
          <w:rFonts w:asciiTheme="majorBidi" w:hAnsiTheme="majorBidi" w:cstheme="majorBidi"/>
          <w:sz w:val="24"/>
          <w:szCs w:val="24"/>
        </w:rPr>
        <w:t>( 2014</w:t>
      </w:r>
      <w:proofErr w:type="gramEnd"/>
      <w:r w:rsidRPr="00927B92">
        <w:rPr>
          <w:rFonts w:asciiTheme="majorBidi" w:hAnsiTheme="majorBidi" w:cstheme="majorBidi"/>
          <w:sz w:val="24"/>
          <w:szCs w:val="24"/>
        </w:rPr>
        <w:t xml:space="preserve"> ) 96 – 102</w:t>
      </w:r>
      <w:r w:rsidRPr="00927B92">
        <w:rPr>
          <w:rFonts w:asciiTheme="majorBidi" w:hAnsiTheme="majorBidi" w:cstheme="majorBidi"/>
          <w:sz w:val="24"/>
          <w:szCs w:val="24"/>
          <w:rtl/>
        </w:rPr>
        <w:t xml:space="preserve">. </w:t>
      </w:r>
    </w:p>
    <w:p w14:paraId="6B40A324" w14:textId="049C1280"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Pr>
      </w:pPr>
      <w:r w:rsidRPr="00927B92">
        <w:rPr>
          <w:rFonts w:asciiTheme="majorBidi" w:hAnsiTheme="majorBidi" w:cstheme="majorBidi"/>
          <w:sz w:val="24"/>
          <w:szCs w:val="24"/>
          <w:rtl/>
        </w:rPr>
        <w:t xml:space="preserve">رأي المواطن: دعم المنتج الوطني واجب على </w:t>
      </w:r>
      <w:proofErr w:type="gramStart"/>
      <w:r w:rsidRPr="00927B92">
        <w:rPr>
          <w:rFonts w:asciiTheme="majorBidi" w:hAnsiTheme="majorBidi" w:cstheme="majorBidi"/>
          <w:sz w:val="24"/>
          <w:szCs w:val="24"/>
          <w:rtl/>
        </w:rPr>
        <w:t>الجميع .</w:t>
      </w:r>
      <w:proofErr w:type="gramEnd"/>
      <w:r w:rsidRPr="00927B92">
        <w:rPr>
          <w:rFonts w:asciiTheme="majorBidi" w:hAnsiTheme="majorBidi" w:cstheme="majorBidi"/>
          <w:sz w:val="24"/>
          <w:szCs w:val="24"/>
          <w:rtl/>
        </w:rPr>
        <w:t xml:space="preserve"> جريد</w:t>
      </w:r>
      <w:r w:rsidR="00002436">
        <w:rPr>
          <w:rFonts w:asciiTheme="majorBidi" w:hAnsiTheme="majorBidi" w:cstheme="majorBidi" w:hint="cs"/>
          <w:sz w:val="24"/>
          <w:szCs w:val="24"/>
          <w:rtl/>
        </w:rPr>
        <w:t>ة</w:t>
      </w:r>
      <w:r w:rsidRPr="00927B92">
        <w:rPr>
          <w:rFonts w:asciiTheme="majorBidi" w:hAnsiTheme="majorBidi" w:cstheme="majorBidi"/>
          <w:sz w:val="24"/>
          <w:szCs w:val="24"/>
          <w:rtl/>
        </w:rPr>
        <w:t xml:space="preserve"> الوطن، البوابة الإعلامية</w:t>
      </w:r>
      <w:r w:rsidR="00002436">
        <w:rPr>
          <w:rFonts w:asciiTheme="majorBidi" w:hAnsiTheme="majorBidi" w:cstheme="majorBidi" w:hint="cs"/>
          <w:sz w:val="24"/>
          <w:szCs w:val="24"/>
          <w:rtl/>
        </w:rPr>
        <w:t xml:space="preserve"> </w:t>
      </w:r>
      <w:r w:rsidRPr="00927B92">
        <w:rPr>
          <w:rFonts w:asciiTheme="majorBidi" w:hAnsiTheme="majorBidi" w:cstheme="majorBidi"/>
          <w:sz w:val="24"/>
          <w:szCs w:val="24"/>
        </w:rPr>
        <w:t>https://omaninfo.om/topics/78/show/248028</w:t>
      </w:r>
    </w:p>
    <w:p w14:paraId="29BF8761" w14:textId="1EA6FE77" w:rsidR="00A5356B" w:rsidRPr="00927B92" w:rsidRDefault="00A5356B" w:rsidP="000A7AEC">
      <w:pPr>
        <w:pStyle w:val="ListParagraph"/>
        <w:numPr>
          <w:ilvl w:val="0"/>
          <w:numId w:val="52"/>
        </w:numPr>
        <w:shd w:val="clear" w:color="auto" w:fill="FFFFFF"/>
        <w:bidi w:val="0"/>
        <w:spacing w:after="0" w:line="360" w:lineRule="auto"/>
        <w:rPr>
          <w:rFonts w:asciiTheme="majorBidi" w:hAnsiTheme="majorBidi" w:cstheme="majorBidi"/>
          <w:sz w:val="24"/>
          <w:szCs w:val="24"/>
        </w:rPr>
      </w:pPr>
      <w:proofErr w:type="spellStart"/>
      <w:r w:rsidRPr="00927B92">
        <w:rPr>
          <w:rFonts w:asciiTheme="majorBidi" w:hAnsiTheme="majorBidi" w:cstheme="majorBidi"/>
          <w:sz w:val="24"/>
          <w:szCs w:val="24"/>
        </w:rPr>
        <w:t>Shaat</w:t>
      </w:r>
      <w:proofErr w:type="spellEnd"/>
      <w:r w:rsidRPr="00927B92">
        <w:rPr>
          <w:rFonts w:asciiTheme="majorBidi" w:hAnsiTheme="majorBidi" w:cstheme="majorBidi"/>
          <w:sz w:val="24"/>
          <w:szCs w:val="24"/>
        </w:rPr>
        <w:t>. I. and Rashid Al-</w:t>
      </w:r>
      <w:proofErr w:type="spellStart"/>
      <w:proofErr w:type="gramStart"/>
      <w:r w:rsidRPr="00927B92">
        <w:rPr>
          <w:rFonts w:asciiTheme="majorBidi" w:hAnsiTheme="majorBidi" w:cstheme="majorBidi"/>
          <w:sz w:val="24"/>
          <w:szCs w:val="24"/>
        </w:rPr>
        <w:t>Habsi</w:t>
      </w:r>
      <w:proofErr w:type="spellEnd"/>
      <w:r w:rsidRPr="00927B92">
        <w:rPr>
          <w:rFonts w:asciiTheme="majorBidi" w:hAnsiTheme="majorBidi" w:cstheme="majorBidi"/>
          <w:sz w:val="24"/>
          <w:szCs w:val="24"/>
        </w:rPr>
        <w:t xml:space="preserve"> .</w:t>
      </w:r>
      <w:proofErr w:type="gramEnd"/>
      <w:r w:rsidRPr="00927B92">
        <w:rPr>
          <w:rFonts w:asciiTheme="majorBidi" w:hAnsiTheme="majorBidi" w:cstheme="majorBidi"/>
          <w:sz w:val="24"/>
          <w:szCs w:val="24"/>
        </w:rPr>
        <w:t xml:space="preserve"> </w:t>
      </w:r>
      <w:proofErr w:type="gramStart"/>
      <w:r w:rsidRPr="00927B92">
        <w:rPr>
          <w:rFonts w:asciiTheme="majorBidi" w:hAnsiTheme="majorBidi" w:cstheme="majorBidi"/>
          <w:sz w:val="24"/>
          <w:szCs w:val="24"/>
        </w:rPr>
        <w:t>2016 .</w:t>
      </w:r>
      <w:proofErr w:type="gramEnd"/>
      <w:r w:rsidRPr="00927B92">
        <w:rPr>
          <w:rFonts w:asciiTheme="majorBidi" w:hAnsiTheme="majorBidi" w:cstheme="majorBidi"/>
          <w:sz w:val="24"/>
          <w:szCs w:val="24"/>
        </w:rPr>
        <w:t xml:space="preserve"> Current status of animal genetic resources in Oman. Journal of Agricultural Science and Food Technology. Vol. 2 (9), pp. 139-146, October, 2016</w:t>
      </w:r>
    </w:p>
    <w:p w14:paraId="33B94BE9" w14:textId="2D880F56"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tl/>
        </w:rPr>
      </w:pPr>
      <w:r w:rsidRPr="00927B92">
        <w:rPr>
          <w:rFonts w:asciiTheme="majorBidi" w:hAnsiTheme="majorBidi" w:cstheme="majorBidi"/>
          <w:sz w:val="24"/>
          <w:szCs w:val="24"/>
          <w:rtl/>
        </w:rPr>
        <w:t xml:space="preserve">وزارة الزراعة والثروة السمكية. </w:t>
      </w:r>
      <w:proofErr w:type="gramStart"/>
      <w:r w:rsidRPr="00927B92">
        <w:rPr>
          <w:rFonts w:asciiTheme="majorBidi" w:hAnsiTheme="majorBidi" w:cstheme="majorBidi"/>
          <w:sz w:val="24"/>
          <w:szCs w:val="24"/>
          <w:rtl/>
        </w:rPr>
        <w:t>2018 .</w:t>
      </w:r>
      <w:proofErr w:type="gramEnd"/>
      <w:r w:rsidRPr="00927B92">
        <w:rPr>
          <w:rFonts w:asciiTheme="majorBidi" w:hAnsiTheme="majorBidi" w:cstheme="majorBidi"/>
          <w:sz w:val="24"/>
          <w:szCs w:val="24"/>
          <w:rtl/>
        </w:rPr>
        <w:t xml:space="preserve"> التقرير السنوي للمديرية العامة للبحوث الزراعية والحيوانية (2018م). مسقط. سلطنة عمان</w:t>
      </w:r>
    </w:p>
    <w:p w14:paraId="66A201E8" w14:textId="57C1212B" w:rsidR="00A5356B" w:rsidRPr="00927B92" w:rsidRDefault="00A5356B" w:rsidP="000A7AEC">
      <w:pPr>
        <w:pStyle w:val="ListParagraph"/>
        <w:numPr>
          <w:ilvl w:val="0"/>
          <w:numId w:val="52"/>
        </w:numPr>
        <w:shd w:val="clear" w:color="auto" w:fill="FFFFFF"/>
        <w:spacing w:after="0" w:line="360" w:lineRule="auto"/>
        <w:rPr>
          <w:rFonts w:asciiTheme="majorBidi" w:hAnsiTheme="majorBidi" w:cstheme="majorBidi"/>
          <w:sz w:val="24"/>
          <w:szCs w:val="24"/>
          <w:rtl/>
        </w:rPr>
      </w:pPr>
      <w:r w:rsidRPr="00927B92">
        <w:rPr>
          <w:rFonts w:asciiTheme="majorBidi" w:hAnsiTheme="majorBidi" w:cstheme="majorBidi"/>
          <w:sz w:val="24"/>
          <w:szCs w:val="24"/>
          <w:rtl/>
        </w:rPr>
        <w:t xml:space="preserve">الموقع الالكتروني لوزارة الثروة الزراعية والسمكية وموارد المياه، </w:t>
      </w:r>
      <w:hyperlink r:id="rId35" w:history="1">
        <w:r w:rsidRPr="00927B92">
          <w:rPr>
            <w:rStyle w:val="Hyperlink"/>
            <w:rFonts w:asciiTheme="majorBidi" w:hAnsiTheme="majorBidi" w:cstheme="majorBidi"/>
            <w:color w:val="auto"/>
            <w:sz w:val="24"/>
            <w:szCs w:val="24"/>
          </w:rPr>
          <w:t>https://www.maf.gov.om/Ministry/dynamicPage/5311</w:t>
        </w:r>
      </w:hyperlink>
    </w:p>
    <w:p w14:paraId="7030206F" w14:textId="2722610A" w:rsidR="00A5356B" w:rsidRPr="00927B92" w:rsidRDefault="00A5356B" w:rsidP="000A7AEC">
      <w:pPr>
        <w:pStyle w:val="ListParagraph"/>
        <w:numPr>
          <w:ilvl w:val="0"/>
          <w:numId w:val="52"/>
        </w:numPr>
        <w:shd w:val="clear" w:color="auto" w:fill="FFFFFF"/>
        <w:bidi w:val="0"/>
        <w:spacing w:line="360" w:lineRule="auto"/>
        <w:rPr>
          <w:rFonts w:asciiTheme="majorBidi" w:hAnsiTheme="majorBidi" w:cstheme="majorBidi"/>
          <w:sz w:val="24"/>
          <w:szCs w:val="24"/>
          <w:rtl/>
        </w:rPr>
      </w:pPr>
      <w:r w:rsidRPr="00927B92">
        <w:rPr>
          <w:rFonts w:asciiTheme="majorBidi" w:hAnsiTheme="majorBidi" w:cstheme="majorBidi"/>
          <w:sz w:val="24"/>
          <w:szCs w:val="24"/>
          <w:rtl/>
        </w:rPr>
        <w:t xml:space="preserve">  </w:t>
      </w:r>
      <w:r w:rsidRPr="00927B92">
        <w:rPr>
          <w:rFonts w:asciiTheme="majorBidi" w:hAnsiTheme="majorBidi" w:cstheme="majorBidi"/>
          <w:sz w:val="24"/>
          <w:szCs w:val="24"/>
        </w:rPr>
        <w:t xml:space="preserve">Statistical Year Book 2020, National Center for Statistics &amp;Information, Oman. </w:t>
      </w:r>
    </w:p>
    <w:p w14:paraId="01592589" w14:textId="6CF17E1E" w:rsidR="00A5356B" w:rsidRPr="00927B92" w:rsidRDefault="00A5356B" w:rsidP="000A7AEC">
      <w:pPr>
        <w:pStyle w:val="ListParagraph"/>
        <w:numPr>
          <w:ilvl w:val="0"/>
          <w:numId w:val="52"/>
        </w:numPr>
        <w:shd w:val="clear" w:color="auto" w:fill="FFFFFF"/>
        <w:bidi w:val="0"/>
        <w:spacing w:line="360" w:lineRule="auto"/>
        <w:rPr>
          <w:rFonts w:asciiTheme="majorBidi" w:hAnsiTheme="majorBidi" w:cstheme="majorBidi"/>
          <w:sz w:val="24"/>
          <w:szCs w:val="24"/>
        </w:rPr>
      </w:pPr>
      <w:r w:rsidRPr="00927B92">
        <w:rPr>
          <w:rFonts w:asciiTheme="majorBidi" w:hAnsiTheme="majorBidi" w:cstheme="majorBidi"/>
          <w:sz w:val="24"/>
          <w:szCs w:val="24"/>
        </w:rPr>
        <w:t>Al-</w:t>
      </w:r>
      <w:proofErr w:type="spellStart"/>
      <w:r w:rsidRPr="00927B92">
        <w:rPr>
          <w:rFonts w:asciiTheme="majorBidi" w:hAnsiTheme="majorBidi" w:cstheme="majorBidi"/>
          <w:sz w:val="24"/>
          <w:szCs w:val="24"/>
        </w:rPr>
        <w:t>Attabi</w:t>
      </w:r>
      <w:proofErr w:type="spellEnd"/>
      <w:r w:rsidRPr="00927B92">
        <w:rPr>
          <w:rFonts w:asciiTheme="majorBidi" w:hAnsiTheme="majorBidi" w:cstheme="majorBidi"/>
          <w:sz w:val="24"/>
          <w:szCs w:val="24"/>
        </w:rPr>
        <w:t xml:space="preserve">, Z., et al. (2015). "Antioxidant potential properties of three wild Omani plants against hydrogen peroxide-induced oxidative stress." </w:t>
      </w:r>
      <w:proofErr w:type="spellStart"/>
      <w:r w:rsidRPr="00927B92">
        <w:rPr>
          <w:rFonts w:asciiTheme="majorBidi" w:hAnsiTheme="majorBidi" w:cstheme="majorBidi"/>
          <w:sz w:val="24"/>
          <w:szCs w:val="24"/>
        </w:rPr>
        <w:t>Clin</w:t>
      </w:r>
      <w:proofErr w:type="spellEnd"/>
      <w:r w:rsidRPr="00927B92">
        <w:rPr>
          <w:rFonts w:asciiTheme="majorBidi" w:hAnsiTheme="majorBidi" w:cstheme="majorBidi"/>
          <w:sz w:val="24"/>
          <w:szCs w:val="24"/>
        </w:rPr>
        <w:t xml:space="preserve"> </w:t>
      </w:r>
      <w:proofErr w:type="spellStart"/>
      <w:r w:rsidRPr="00927B92">
        <w:rPr>
          <w:rFonts w:asciiTheme="majorBidi" w:hAnsiTheme="majorBidi" w:cstheme="majorBidi"/>
          <w:sz w:val="24"/>
          <w:szCs w:val="24"/>
        </w:rPr>
        <w:t>Nutr</w:t>
      </w:r>
      <w:proofErr w:type="spellEnd"/>
      <w:r w:rsidRPr="00927B92">
        <w:rPr>
          <w:rFonts w:asciiTheme="majorBidi" w:hAnsiTheme="majorBidi" w:cstheme="majorBidi"/>
          <w:sz w:val="24"/>
          <w:szCs w:val="24"/>
        </w:rPr>
        <w:t xml:space="preserve"> 3(2): 16-22.</w:t>
      </w:r>
    </w:p>
    <w:p w14:paraId="540198C3" w14:textId="07803BAA" w:rsidR="00A5356B" w:rsidRPr="00927B92" w:rsidRDefault="00A5356B" w:rsidP="000A7AEC">
      <w:pPr>
        <w:pStyle w:val="ListParagraph"/>
        <w:numPr>
          <w:ilvl w:val="0"/>
          <w:numId w:val="52"/>
        </w:numPr>
        <w:shd w:val="clear" w:color="auto" w:fill="FFFFFF"/>
        <w:tabs>
          <w:tab w:val="right" w:pos="815"/>
        </w:tabs>
        <w:bidi w:val="0"/>
        <w:spacing w:line="360" w:lineRule="auto"/>
        <w:rPr>
          <w:rFonts w:asciiTheme="majorBidi" w:hAnsiTheme="majorBidi" w:cstheme="majorBidi"/>
          <w:sz w:val="24"/>
          <w:szCs w:val="24"/>
        </w:rPr>
      </w:pPr>
      <w:r w:rsidRPr="00927B92">
        <w:rPr>
          <w:rFonts w:asciiTheme="majorBidi" w:hAnsiTheme="majorBidi" w:cstheme="majorBidi"/>
          <w:sz w:val="24"/>
          <w:szCs w:val="24"/>
        </w:rPr>
        <w:t xml:space="preserve">Ali, L., et al. (2018). "Total polyphenols quantification in </w:t>
      </w:r>
      <w:proofErr w:type="spellStart"/>
      <w:r w:rsidRPr="00927B92">
        <w:rPr>
          <w:rFonts w:asciiTheme="majorBidi" w:hAnsiTheme="majorBidi" w:cstheme="majorBidi"/>
          <w:sz w:val="24"/>
          <w:szCs w:val="24"/>
        </w:rPr>
        <w:t>Acridocarpus</w:t>
      </w:r>
      <w:proofErr w:type="spellEnd"/>
      <w:r w:rsidRPr="00927B92">
        <w:rPr>
          <w:rFonts w:asciiTheme="majorBidi" w:hAnsiTheme="majorBidi" w:cstheme="majorBidi"/>
          <w:sz w:val="24"/>
          <w:szCs w:val="24"/>
        </w:rPr>
        <w:t xml:space="preserve"> </w:t>
      </w:r>
      <w:proofErr w:type="spellStart"/>
      <w:r w:rsidRPr="00927B92">
        <w:rPr>
          <w:rFonts w:asciiTheme="majorBidi" w:hAnsiTheme="majorBidi" w:cstheme="majorBidi"/>
          <w:sz w:val="24"/>
          <w:szCs w:val="24"/>
        </w:rPr>
        <w:t>orientalis</w:t>
      </w:r>
      <w:proofErr w:type="spellEnd"/>
      <w:r w:rsidRPr="00927B92">
        <w:rPr>
          <w:rFonts w:asciiTheme="majorBidi" w:hAnsiTheme="majorBidi" w:cstheme="majorBidi"/>
          <w:sz w:val="24"/>
          <w:szCs w:val="24"/>
        </w:rPr>
        <w:t xml:space="preserve"> and </w:t>
      </w:r>
      <w:proofErr w:type="spellStart"/>
      <w:r w:rsidRPr="00927B92">
        <w:rPr>
          <w:rFonts w:asciiTheme="majorBidi" w:hAnsiTheme="majorBidi" w:cstheme="majorBidi"/>
          <w:sz w:val="24"/>
          <w:szCs w:val="24"/>
        </w:rPr>
        <w:t>Moringa</w:t>
      </w:r>
      <w:proofErr w:type="spellEnd"/>
      <w:r w:rsidRPr="00927B92">
        <w:rPr>
          <w:rFonts w:asciiTheme="majorBidi" w:hAnsiTheme="majorBidi" w:cstheme="majorBidi"/>
          <w:sz w:val="24"/>
          <w:szCs w:val="24"/>
        </w:rPr>
        <w:t xml:space="preserve"> </w:t>
      </w:r>
      <w:proofErr w:type="spellStart"/>
      <w:r w:rsidRPr="00927B92">
        <w:rPr>
          <w:rFonts w:asciiTheme="majorBidi" w:hAnsiTheme="majorBidi" w:cstheme="majorBidi"/>
          <w:sz w:val="24"/>
          <w:szCs w:val="24"/>
        </w:rPr>
        <w:t>peregrina</w:t>
      </w:r>
      <w:proofErr w:type="spellEnd"/>
      <w:r w:rsidRPr="00927B92">
        <w:rPr>
          <w:rFonts w:asciiTheme="majorBidi" w:hAnsiTheme="majorBidi" w:cstheme="majorBidi"/>
          <w:sz w:val="24"/>
          <w:szCs w:val="24"/>
        </w:rPr>
        <w:t xml:space="preserve"> by using NIR spectroscopy coupled with PLS regression." Chemical Data Collections 13: 104-112.</w:t>
      </w:r>
    </w:p>
    <w:p w14:paraId="5C4E602F" w14:textId="5D7D987C" w:rsidR="00A5356B" w:rsidRPr="00927B92" w:rsidRDefault="00A5356B" w:rsidP="000A7AEC">
      <w:pPr>
        <w:pStyle w:val="ListParagraph"/>
        <w:numPr>
          <w:ilvl w:val="0"/>
          <w:numId w:val="52"/>
        </w:numPr>
        <w:shd w:val="clear" w:color="auto" w:fill="FFFFFF"/>
        <w:bidi w:val="0"/>
        <w:spacing w:line="360" w:lineRule="auto"/>
        <w:rPr>
          <w:rFonts w:asciiTheme="majorBidi" w:hAnsiTheme="majorBidi" w:cstheme="majorBidi"/>
          <w:sz w:val="24"/>
          <w:szCs w:val="24"/>
          <w:rtl/>
        </w:rPr>
      </w:pPr>
      <w:proofErr w:type="spellStart"/>
      <w:r w:rsidRPr="00927B92">
        <w:rPr>
          <w:rFonts w:asciiTheme="majorBidi" w:hAnsiTheme="majorBidi" w:cstheme="majorBidi"/>
          <w:sz w:val="24"/>
          <w:szCs w:val="24"/>
        </w:rPr>
        <w:t>Erkan</w:t>
      </w:r>
      <w:proofErr w:type="spellEnd"/>
      <w:r w:rsidRPr="00927B92">
        <w:rPr>
          <w:rFonts w:asciiTheme="majorBidi" w:hAnsiTheme="majorBidi" w:cstheme="majorBidi"/>
          <w:sz w:val="24"/>
          <w:szCs w:val="24"/>
        </w:rPr>
        <w:t xml:space="preserve">, N. (2012). "Antioxidant activity and phenolic compounds of fractions from </w:t>
      </w:r>
      <w:proofErr w:type="spellStart"/>
      <w:r w:rsidRPr="00927B92">
        <w:rPr>
          <w:rFonts w:asciiTheme="majorBidi" w:hAnsiTheme="majorBidi" w:cstheme="majorBidi"/>
          <w:sz w:val="24"/>
          <w:szCs w:val="24"/>
        </w:rPr>
        <w:t>Portulaca</w:t>
      </w:r>
      <w:proofErr w:type="spellEnd"/>
      <w:r w:rsidRPr="00927B92">
        <w:rPr>
          <w:rFonts w:asciiTheme="majorBidi" w:hAnsiTheme="majorBidi" w:cstheme="majorBidi"/>
          <w:sz w:val="24"/>
          <w:szCs w:val="24"/>
        </w:rPr>
        <w:t xml:space="preserve"> </w:t>
      </w:r>
      <w:proofErr w:type="spellStart"/>
      <w:r w:rsidRPr="00927B92">
        <w:rPr>
          <w:rFonts w:asciiTheme="majorBidi" w:hAnsiTheme="majorBidi" w:cstheme="majorBidi"/>
          <w:sz w:val="24"/>
          <w:szCs w:val="24"/>
        </w:rPr>
        <w:t>oleracea</w:t>
      </w:r>
      <w:proofErr w:type="spellEnd"/>
      <w:r w:rsidRPr="00927B92">
        <w:rPr>
          <w:rFonts w:asciiTheme="majorBidi" w:hAnsiTheme="majorBidi" w:cstheme="majorBidi"/>
          <w:sz w:val="24"/>
          <w:szCs w:val="24"/>
        </w:rPr>
        <w:t xml:space="preserve"> L." Food chemistry 133(3): 775-781.</w:t>
      </w:r>
    </w:p>
    <w:p w14:paraId="45CCCD3B" w14:textId="19F96845" w:rsidR="00A5356B" w:rsidRPr="005F2877" w:rsidRDefault="00A5356B" w:rsidP="005F2877">
      <w:pPr>
        <w:pStyle w:val="ListParagraph"/>
        <w:numPr>
          <w:ilvl w:val="0"/>
          <w:numId w:val="52"/>
        </w:numPr>
        <w:shd w:val="clear" w:color="auto" w:fill="FFFFFF"/>
        <w:spacing w:line="360" w:lineRule="auto"/>
        <w:rPr>
          <w:rFonts w:asciiTheme="majorBidi" w:hAnsiTheme="majorBidi" w:cstheme="majorBidi"/>
          <w:sz w:val="24"/>
          <w:szCs w:val="24"/>
          <w:rtl/>
        </w:rPr>
      </w:pPr>
      <w:r w:rsidRPr="005F2877">
        <w:rPr>
          <w:rFonts w:asciiTheme="majorBidi" w:hAnsiTheme="majorBidi" w:cstheme="majorBidi"/>
          <w:sz w:val="24"/>
          <w:szCs w:val="24"/>
          <w:rtl/>
        </w:rPr>
        <w:t>دراسة تشخيصية لمسارات وأساليب التسويق الزراعي في سلطنة عمان، وزارة الزراعة والثروة السمكية، مارس 2016م.</w:t>
      </w:r>
    </w:p>
    <w:p w14:paraId="5CEA2853" w14:textId="77777777" w:rsidR="00A5356B" w:rsidRPr="00927B92" w:rsidRDefault="00A5356B" w:rsidP="000A7AEC">
      <w:pPr>
        <w:pStyle w:val="ListParagraph"/>
        <w:numPr>
          <w:ilvl w:val="0"/>
          <w:numId w:val="52"/>
        </w:numPr>
        <w:shd w:val="clear" w:color="auto" w:fill="FFFFFF"/>
        <w:tabs>
          <w:tab w:val="right" w:pos="390"/>
        </w:tabs>
        <w:spacing w:line="360" w:lineRule="auto"/>
        <w:rPr>
          <w:rFonts w:asciiTheme="majorBidi" w:hAnsiTheme="majorBidi" w:cstheme="majorBidi"/>
          <w:sz w:val="24"/>
          <w:szCs w:val="24"/>
          <w:rtl/>
        </w:rPr>
      </w:pPr>
      <w:r w:rsidRPr="00927B92">
        <w:rPr>
          <w:rFonts w:asciiTheme="majorBidi" w:hAnsiTheme="majorBidi" w:cstheme="majorBidi"/>
          <w:sz w:val="24"/>
          <w:szCs w:val="24"/>
          <w:rtl/>
        </w:rPr>
        <w:t>ملخص بيان معالي الدكتور وزبر الثروة الزراعية والسمكية وموارد المياه لمجلس الشورى الموقر ابريل 2021م.</w:t>
      </w:r>
    </w:p>
    <w:p w14:paraId="45ED60D9" w14:textId="0036296C" w:rsidR="000068E5" w:rsidRPr="00931A4B" w:rsidRDefault="00931A4B" w:rsidP="000A7AEC">
      <w:pPr>
        <w:pStyle w:val="ListParagraph"/>
        <w:numPr>
          <w:ilvl w:val="0"/>
          <w:numId w:val="52"/>
        </w:numPr>
        <w:spacing w:before="100" w:after="200" w:line="360" w:lineRule="auto"/>
        <w:rPr>
          <w:rFonts w:asciiTheme="majorBidi" w:hAnsiTheme="majorBidi" w:cstheme="majorBidi"/>
          <w:color w:val="000000" w:themeColor="text1"/>
          <w:sz w:val="24"/>
          <w:szCs w:val="24"/>
        </w:rPr>
      </w:pPr>
      <w:r w:rsidRPr="00931A4B">
        <w:rPr>
          <w:rFonts w:asciiTheme="majorBidi" w:hAnsiTheme="majorBidi" w:cstheme="majorBidi" w:hint="cs"/>
          <w:color w:val="000000" w:themeColor="text1"/>
          <w:sz w:val="24"/>
          <w:szCs w:val="24"/>
          <w:rtl/>
        </w:rPr>
        <w:t>الموقع الالكتروني ل</w:t>
      </w:r>
      <w:r w:rsidR="000068E5" w:rsidRPr="00931A4B">
        <w:rPr>
          <w:rFonts w:asciiTheme="majorBidi" w:hAnsiTheme="majorBidi" w:cstheme="majorBidi"/>
          <w:color w:val="000000" w:themeColor="text1"/>
          <w:sz w:val="24"/>
          <w:szCs w:val="24"/>
          <w:rtl/>
        </w:rPr>
        <w:t>وزارة</w:t>
      </w:r>
      <w:r w:rsidR="000068E5" w:rsidRPr="00931A4B">
        <w:rPr>
          <w:rFonts w:asciiTheme="majorBidi" w:hAnsiTheme="majorBidi" w:cstheme="majorBidi"/>
          <w:color w:val="000000" w:themeColor="text1"/>
          <w:sz w:val="24"/>
          <w:szCs w:val="24"/>
        </w:rPr>
        <w:t xml:space="preserve"> </w:t>
      </w:r>
      <w:r w:rsidR="000068E5" w:rsidRPr="00931A4B">
        <w:rPr>
          <w:rFonts w:asciiTheme="majorBidi" w:hAnsiTheme="majorBidi" w:cstheme="majorBidi"/>
          <w:color w:val="000000" w:themeColor="text1"/>
          <w:sz w:val="24"/>
          <w:szCs w:val="24"/>
          <w:rtl/>
        </w:rPr>
        <w:t>التنمية</w:t>
      </w:r>
      <w:r w:rsidR="000068E5" w:rsidRPr="00931A4B">
        <w:rPr>
          <w:rFonts w:asciiTheme="majorBidi" w:hAnsiTheme="majorBidi" w:cstheme="majorBidi"/>
          <w:color w:val="000000" w:themeColor="text1"/>
          <w:sz w:val="24"/>
          <w:szCs w:val="24"/>
        </w:rPr>
        <w:t xml:space="preserve"> </w:t>
      </w:r>
      <w:r w:rsidR="000068E5" w:rsidRPr="00931A4B">
        <w:rPr>
          <w:rFonts w:asciiTheme="majorBidi" w:hAnsiTheme="majorBidi" w:cstheme="majorBidi"/>
          <w:color w:val="000000" w:themeColor="text1"/>
          <w:sz w:val="24"/>
          <w:szCs w:val="24"/>
          <w:rtl/>
        </w:rPr>
        <w:t>الاجتماعية</w:t>
      </w:r>
      <w:r w:rsidRPr="00931A4B">
        <w:rPr>
          <w:rFonts w:asciiTheme="majorBidi" w:hAnsiTheme="majorBidi" w:cstheme="majorBidi" w:hint="cs"/>
          <w:color w:val="000000" w:themeColor="text1"/>
          <w:sz w:val="24"/>
          <w:szCs w:val="24"/>
          <w:rtl/>
        </w:rPr>
        <w:t xml:space="preserve">  - </w:t>
      </w:r>
      <w:r w:rsidRPr="00931A4B">
        <w:rPr>
          <w:rFonts w:asciiTheme="majorBidi" w:hAnsiTheme="majorBidi" w:cs="Times New Roman"/>
          <w:color w:val="000000" w:themeColor="text1"/>
          <w:sz w:val="24"/>
          <w:szCs w:val="24"/>
          <w:rtl/>
        </w:rPr>
        <w:t>وزارة التنمية الاجتماعية</w:t>
      </w:r>
      <w:r w:rsidRPr="00931A4B">
        <w:rPr>
          <w:rFonts w:asciiTheme="majorBidi" w:hAnsiTheme="majorBidi" w:cs="Times New Roman" w:hint="cs"/>
          <w:color w:val="000000" w:themeColor="text1"/>
          <w:sz w:val="24"/>
          <w:szCs w:val="24"/>
          <w:rtl/>
        </w:rPr>
        <w:t xml:space="preserve"> </w:t>
      </w:r>
      <w:r>
        <w:rPr>
          <w:rFonts w:asciiTheme="majorBidi" w:hAnsiTheme="majorBidi" w:cs="Times New Roman" w:hint="cs"/>
          <w:color w:val="000000" w:themeColor="text1"/>
          <w:sz w:val="24"/>
          <w:szCs w:val="24"/>
          <w:rtl/>
        </w:rPr>
        <w:t xml:space="preserve"> </w:t>
      </w:r>
      <w:hyperlink r:id="rId36" w:history="1">
        <w:r w:rsidRPr="002A458A">
          <w:rPr>
            <w:rStyle w:val="Hyperlink"/>
            <w:rFonts w:asciiTheme="majorBidi" w:hAnsiTheme="majorBidi" w:cstheme="majorBidi"/>
            <w:sz w:val="24"/>
            <w:szCs w:val="24"/>
          </w:rPr>
          <w:t>https://www.mosd.gov.om</w:t>
        </w:r>
      </w:hyperlink>
      <w:r>
        <w:rPr>
          <w:rFonts w:asciiTheme="majorBidi" w:hAnsiTheme="majorBidi" w:cstheme="majorBidi" w:hint="cs"/>
          <w:color w:val="000000" w:themeColor="text1"/>
          <w:sz w:val="24"/>
          <w:szCs w:val="24"/>
          <w:rtl/>
        </w:rPr>
        <w:t xml:space="preserve"> </w:t>
      </w:r>
      <w:r w:rsidRPr="00931A4B">
        <w:rPr>
          <w:rFonts w:asciiTheme="majorBidi" w:hAnsiTheme="majorBidi" w:cstheme="majorBidi" w:hint="cs"/>
          <w:color w:val="000000" w:themeColor="text1"/>
          <w:sz w:val="24"/>
          <w:szCs w:val="24"/>
          <w:rtl/>
        </w:rPr>
        <w:t xml:space="preserve"> </w:t>
      </w:r>
      <w:r>
        <w:rPr>
          <w:rFonts w:asciiTheme="majorBidi" w:hAnsiTheme="majorBidi" w:cstheme="majorBidi" w:hint="cs"/>
          <w:color w:val="000000" w:themeColor="text1"/>
          <w:sz w:val="24"/>
          <w:szCs w:val="24"/>
          <w:rtl/>
        </w:rPr>
        <w:t xml:space="preserve">  </w:t>
      </w:r>
    </w:p>
    <w:p w14:paraId="3EA93861" w14:textId="77777777" w:rsidR="000068E5" w:rsidRPr="00927B92" w:rsidRDefault="000068E5" w:rsidP="000A7AEC">
      <w:pPr>
        <w:pStyle w:val="ListParagraph"/>
        <w:numPr>
          <w:ilvl w:val="0"/>
          <w:numId w:val="52"/>
        </w:numPr>
        <w:spacing w:before="100" w:after="200" w:line="360" w:lineRule="auto"/>
        <w:rPr>
          <w:rFonts w:asciiTheme="majorBidi" w:hAnsiTheme="majorBidi" w:cstheme="majorBidi"/>
          <w:color w:val="000000" w:themeColor="text1"/>
          <w:sz w:val="24"/>
          <w:szCs w:val="24"/>
        </w:rPr>
      </w:pPr>
      <w:r w:rsidRPr="00927B92">
        <w:rPr>
          <w:rFonts w:asciiTheme="majorBidi" w:hAnsiTheme="majorBidi" w:cstheme="majorBidi"/>
          <w:color w:val="000000" w:themeColor="text1"/>
          <w:sz w:val="24"/>
          <w:szCs w:val="24"/>
          <w:rtl/>
        </w:rPr>
        <w:t>المديرية</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العامة</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للأمن</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الغذائي</w:t>
      </w:r>
      <w:r w:rsidRPr="00927B92">
        <w:rPr>
          <w:rFonts w:asciiTheme="majorBidi" w:hAnsiTheme="majorBidi" w:cstheme="majorBidi"/>
          <w:color w:val="000000" w:themeColor="text1"/>
          <w:sz w:val="24"/>
          <w:szCs w:val="24"/>
        </w:rPr>
        <w:t xml:space="preserve"> – </w:t>
      </w:r>
      <w:r w:rsidRPr="00927B92">
        <w:rPr>
          <w:rFonts w:asciiTheme="majorBidi" w:hAnsiTheme="majorBidi" w:cstheme="majorBidi"/>
          <w:color w:val="000000" w:themeColor="text1"/>
          <w:sz w:val="24"/>
          <w:szCs w:val="24"/>
          <w:rtl/>
        </w:rPr>
        <w:t>وزارة</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الثروة</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الزراعية</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والسمكية</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وموارد</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المياه</w:t>
      </w:r>
    </w:p>
    <w:p w14:paraId="7CE4A904" w14:textId="7DD40CE7" w:rsidR="000068E5" w:rsidRPr="00927B92" w:rsidRDefault="000068E5" w:rsidP="000A7AEC">
      <w:pPr>
        <w:pStyle w:val="ListParagraph"/>
        <w:numPr>
          <w:ilvl w:val="0"/>
          <w:numId w:val="52"/>
        </w:numPr>
        <w:spacing w:before="100" w:after="200" w:line="360" w:lineRule="auto"/>
        <w:rPr>
          <w:rFonts w:asciiTheme="majorBidi" w:hAnsiTheme="majorBidi" w:cstheme="majorBidi"/>
          <w:color w:val="000000" w:themeColor="text1"/>
          <w:sz w:val="24"/>
          <w:szCs w:val="24"/>
        </w:rPr>
      </w:pPr>
      <w:r w:rsidRPr="00927B92">
        <w:rPr>
          <w:rFonts w:asciiTheme="majorBidi" w:hAnsiTheme="majorBidi" w:cstheme="majorBidi"/>
          <w:color w:val="000000" w:themeColor="text1"/>
          <w:sz w:val="24"/>
          <w:szCs w:val="24"/>
          <w:rtl/>
        </w:rPr>
        <w:t>التقرير</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الطوعي</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لأهداف</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التنمية</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 xml:space="preserve">المستدامة </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(2020-2030)</w:t>
      </w:r>
      <w:r w:rsidR="00931A4B">
        <w:rPr>
          <w:rFonts w:asciiTheme="majorBidi" w:hAnsiTheme="majorBidi" w:cstheme="majorBidi" w:hint="cs"/>
          <w:color w:val="000000" w:themeColor="text1"/>
          <w:sz w:val="24"/>
          <w:szCs w:val="24"/>
          <w:rtl/>
        </w:rPr>
        <w:t xml:space="preserve"> وزارة الاقتصاد </w:t>
      </w:r>
      <w:hyperlink r:id="rId37" w:history="1">
        <w:r w:rsidR="00931A4B" w:rsidRPr="002A458A">
          <w:rPr>
            <w:rStyle w:val="Hyperlink"/>
            <w:rFonts w:asciiTheme="majorBidi" w:hAnsiTheme="majorBidi" w:cstheme="majorBidi"/>
            <w:sz w:val="24"/>
            <w:szCs w:val="24"/>
          </w:rPr>
          <w:t>https://www.economy.gov.om</w:t>
        </w:r>
      </w:hyperlink>
      <w:r w:rsidR="00931A4B">
        <w:rPr>
          <w:rFonts w:asciiTheme="majorBidi" w:hAnsiTheme="majorBidi" w:cstheme="majorBidi" w:hint="cs"/>
          <w:color w:val="000000" w:themeColor="text1"/>
          <w:sz w:val="24"/>
          <w:szCs w:val="24"/>
          <w:rtl/>
        </w:rPr>
        <w:t xml:space="preserve"> </w:t>
      </w:r>
    </w:p>
    <w:p w14:paraId="40459E4A" w14:textId="24E4BDC8" w:rsidR="00F838A6" w:rsidRPr="00927B92" w:rsidRDefault="000068E5" w:rsidP="000A7AEC">
      <w:pPr>
        <w:pStyle w:val="ListParagraph"/>
        <w:numPr>
          <w:ilvl w:val="0"/>
          <w:numId w:val="52"/>
        </w:numPr>
        <w:shd w:val="clear" w:color="auto" w:fill="FFFFFF"/>
        <w:spacing w:line="360" w:lineRule="auto"/>
        <w:rPr>
          <w:rFonts w:asciiTheme="majorBidi" w:hAnsiTheme="majorBidi" w:cstheme="majorBidi"/>
          <w:sz w:val="24"/>
          <w:szCs w:val="24"/>
          <w:rtl/>
        </w:rPr>
      </w:pPr>
      <w:r w:rsidRPr="00927B92">
        <w:rPr>
          <w:rFonts w:asciiTheme="majorBidi" w:hAnsiTheme="majorBidi" w:cstheme="majorBidi"/>
          <w:color w:val="000000" w:themeColor="text1"/>
          <w:sz w:val="24"/>
          <w:szCs w:val="24"/>
          <w:rtl/>
        </w:rPr>
        <w:t>التقرير</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السنوي</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الاحصائي</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لوزارة</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التنمية</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الاجتماعية</w:t>
      </w:r>
      <w:r w:rsidRPr="00927B92">
        <w:rPr>
          <w:rFonts w:asciiTheme="majorBidi" w:hAnsiTheme="majorBidi" w:cstheme="majorBidi"/>
          <w:color w:val="000000" w:themeColor="text1"/>
          <w:sz w:val="24"/>
          <w:szCs w:val="24"/>
        </w:rPr>
        <w:t xml:space="preserve"> </w:t>
      </w:r>
      <w:r w:rsidRPr="00927B92">
        <w:rPr>
          <w:rFonts w:asciiTheme="majorBidi" w:hAnsiTheme="majorBidi" w:cstheme="majorBidi"/>
          <w:color w:val="000000" w:themeColor="text1"/>
          <w:sz w:val="24"/>
          <w:szCs w:val="24"/>
          <w:rtl/>
        </w:rPr>
        <w:t>2020 م</w:t>
      </w:r>
      <w:r w:rsidR="00931A4B">
        <w:rPr>
          <w:rFonts w:asciiTheme="majorBidi" w:hAnsiTheme="majorBidi" w:cstheme="majorBidi" w:hint="cs"/>
          <w:color w:val="000000" w:themeColor="text1"/>
          <w:sz w:val="24"/>
          <w:szCs w:val="24"/>
          <w:rtl/>
        </w:rPr>
        <w:t xml:space="preserve"> - </w:t>
      </w:r>
      <w:hyperlink r:id="rId38" w:history="1">
        <w:r w:rsidR="00931A4B" w:rsidRPr="002A458A">
          <w:rPr>
            <w:rStyle w:val="Hyperlink"/>
            <w:rFonts w:asciiTheme="majorBidi" w:hAnsiTheme="majorBidi" w:cstheme="majorBidi"/>
            <w:sz w:val="24"/>
            <w:szCs w:val="24"/>
          </w:rPr>
          <w:t>https://www.mosd.gov.om</w:t>
        </w:r>
      </w:hyperlink>
      <w:r w:rsidR="00931A4B">
        <w:rPr>
          <w:rFonts w:asciiTheme="majorBidi" w:hAnsiTheme="majorBidi" w:cstheme="majorBidi" w:hint="cs"/>
          <w:color w:val="000000" w:themeColor="text1"/>
          <w:sz w:val="24"/>
          <w:szCs w:val="24"/>
          <w:rtl/>
        </w:rPr>
        <w:t xml:space="preserve"> </w:t>
      </w:r>
    </w:p>
    <w:p w14:paraId="70EE6162" w14:textId="77777777" w:rsidR="00B85B59" w:rsidRDefault="00B85B59" w:rsidP="0067254E">
      <w:pPr>
        <w:bidi w:val="0"/>
        <w:spacing w:line="360" w:lineRule="auto"/>
        <w:rPr>
          <w:rFonts w:asciiTheme="majorBidi" w:hAnsiTheme="majorBidi" w:cstheme="majorBidi"/>
          <w:b/>
          <w:bCs/>
          <w:sz w:val="26"/>
          <w:szCs w:val="26"/>
          <w:u w:val="single"/>
          <w:rtl/>
          <w:lang w:bidi="ar-OM"/>
        </w:rPr>
      </w:pPr>
      <w:r w:rsidRPr="00B85B59">
        <w:rPr>
          <w:rFonts w:asciiTheme="majorBidi" w:hAnsiTheme="majorBidi" w:cstheme="majorBidi"/>
          <w:sz w:val="26"/>
          <w:szCs w:val="26"/>
          <w:rtl/>
          <w:lang w:bidi="ar-OM"/>
        </w:rPr>
        <w:br w:type="page"/>
      </w:r>
    </w:p>
    <w:p w14:paraId="099D0623" w14:textId="6959711F" w:rsidR="0008280B" w:rsidRDefault="00326887" w:rsidP="003E2F2D">
      <w:pPr>
        <w:pStyle w:val="Food11"/>
        <w:jc w:val="both"/>
        <w:rPr>
          <w:rtl/>
        </w:rPr>
      </w:pPr>
      <w:bookmarkStart w:id="270" w:name="_Toc82610154"/>
      <w:r>
        <w:rPr>
          <w:rFonts w:hint="cs"/>
          <w:rtl/>
        </w:rPr>
        <w:lastRenderedPageBreak/>
        <w:t>أ</w:t>
      </w:r>
      <w:r w:rsidR="0008280B" w:rsidRPr="00B85B59">
        <w:rPr>
          <w:rtl/>
        </w:rPr>
        <w:t>عضاء الفريق الفني المشارك في إعداد التقرير</w:t>
      </w:r>
      <w:bookmarkEnd w:id="270"/>
      <w:r w:rsidR="0008280B" w:rsidRPr="00B85B59">
        <w:rPr>
          <w:rtl/>
        </w:rPr>
        <w:t xml:space="preserve"> </w:t>
      </w:r>
    </w:p>
    <w:p w14:paraId="0AC411BC" w14:textId="53B9A9EF" w:rsidR="00D020FC" w:rsidRDefault="00547168" w:rsidP="003E2F2D">
      <w:pPr>
        <w:tabs>
          <w:tab w:val="left" w:pos="3259"/>
        </w:tabs>
        <w:spacing w:after="0" w:line="360" w:lineRule="auto"/>
        <w:ind w:firstLine="425"/>
        <w:jc w:val="both"/>
        <w:rPr>
          <w:rFonts w:asciiTheme="majorBidi" w:hAnsiTheme="majorBidi" w:cstheme="majorBidi"/>
          <w:b/>
          <w:bCs/>
          <w:color w:val="1F4E79" w:themeColor="accent1" w:themeShade="80"/>
          <w:sz w:val="28"/>
          <w:szCs w:val="28"/>
          <w:u w:val="single"/>
          <w:rtl/>
          <w:lang w:bidi="ar-OM"/>
        </w:rPr>
      </w:pPr>
      <w:r>
        <w:rPr>
          <w:rFonts w:asciiTheme="majorBidi" w:hAnsiTheme="majorBidi" w:cstheme="majorBidi" w:hint="cs"/>
          <w:b/>
          <w:bCs/>
          <w:color w:val="1F4E79" w:themeColor="accent1" w:themeShade="80"/>
          <w:sz w:val="28"/>
          <w:szCs w:val="28"/>
          <w:u w:val="single"/>
          <w:rtl/>
          <w:lang w:bidi="ar-OM"/>
        </w:rPr>
        <w:t>الإشراف العام:</w:t>
      </w:r>
    </w:p>
    <w:p w14:paraId="5526FCB6" w14:textId="54B6A0FB" w:rsidR="00547168" w:rsidRPr="00547168" w:rsidRDefault="00547168"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tl/>
        </w:rPr>
      </w:pPr>
      <w:r w:rsidRPr="00547168">
        <w:rPr>
          <w:rFonts w:asciiTheme="majorBidi" w:hAnsiTheme="majorBidi" w:cstheme="majorBidi" w:hint="cs"/>
          <w:spacing w:val="-5"/>
          <w:sz w:val="24"/>
          <w:szCs w:val="24"/>
          <w:rtl/>
        </w:rPr>
        <w:t xml:space="preserve">الدكتور/ مسعود بن سليمان </w:t>
      </w:r>
      <w:r w:rsidR="005F2877" w:rsidRPr="00547168">
        <w:rPr>
          <w:rFonts w:asciiTheme="majorBidi" w:hAnsiTheme="majorBidi" w:cstheme="majorBidi" w:hint="cs"/>
          <w:spacing w:val="-5"/>
          <w:sz w:val="24"/>
          <w:szCs w:val="24"/>
          <w:rtl/>
        </w:rPr>
        <w:t>العزري،</w:t>
      </w:r>
      <w:r w:rsidRPr="00547168">
        <w:rPr>
          <w:rFonts w:asciiTheme="majorBidi" w:hAnsiTheme="majorBidi" w:cstheme="majorBidi" w:hint="cs"/>
          <w:spacing w:val="-5"/>
          <w:sz w:val="24"/>
          <w:szCs w:val="24"/>
          <w:rtl/>
        </w:rPr>
        <w:t xml:space="preserve"> مدير عام </w:t>
      </w:r>
      <w:r w:rsidR="005F2877" w:rsidRPr="00547168">
        <w:rPr>
          <w:rFonts w:asciiTheme="majorBidi" w:hAnsiTheme="majorBidi" w:cstheme="majorBidi" w:hint="cs"/>
          <w:spacing w:val="-5"/>
          <w:sz w:val="24"/>
          <w:szCs w:val="24"/>
          <w:rtl/>
        </w:rPr>
        <w:t>التخطيط،</w:t>
      </w:r>
      <w:r w:rsidRPr="00547168">
        <w:rPr>
          <w:rFonts w:asciiTheme="majorBidi" w:hAnsiTheme="majorBidi" w:cstheme="majorBidi"/>
          <w:spacing w:val="-5"/>
          <w:sz w:val="24"/>
          <w:szCs w:val="24"/>
          <w:rtl/>
        </w:rPr>
        <w:t xml:space="preserve"> </w:t>
      </w:r>
      <w:r w:rsidRPr="00606E60">
        <w:rPr>
          <w:rFonts w:asciiTheme="majorBidi" w:hAnsiTheme="majorBidi" w:cstheme="majorBidi"/>
          <w:spacing w:val="-5"/>
          <w:sz w:val="24"/>
          <w:szCs w:val="24"/>
          <w:rtl/>
        </w:rPr>
        <w:t>وزارة الثروة الزراعية والسمكية وموارد المياه</w:t>
      </w:r>
      <w:r w:rsidR="005F2877">
        <w:rPr>
          <w:rFonts w:asciiTheme="majorBidi" w:hAnsiTheme="majorBidi" w:cstheme="majorBidi" w:hint="cs"/>
          <w:spacing w:val="-5"/>
          <w:sz w:val="24"/>
          <w:szCs w:val="24"/>
          <w:rtl/>
        </w:rPr>
        <w:t>. (منظم الحوارات الوطنية لقمة الأمم المتحدة للنظم الغذائية 2021)</w:t>
      </w:r>
    </w:p>
    <w:p w14:paraId="2764CBBA" w14:textId="320782C7" w:rsidR="001B7784" w:rsidRDefault="001B7784" w:rsidP="003E2F2D">
      <w:pPr>
        <w:tabs>
          <w:tab w:val="left" w:pos="3259"/>
        </w:tabs>
        <w:spacing w:after="0" w:line="360" w:lineRule="auto"/>
        <w:ind w:firstLine="425"/>
        <w:jc w:val="both"/>
        <w:rPr>
          <w:rFonts w:asciiTheme="majorBidi" w:hAnsiTheme="majorBidi" w:cstheme="majorBidi"/>
          <w:b/>
          <w:bCs/>
          <w:color w:val="1F4E79" w:themeColor="accent1" w:themeShade="80"/>
          <w:sz w:val="28"/>
          <w:szCs w:val="28"/>
          <w:u w:val="single"/>
          <w:rtl/>
          <w:lang w:bidi="ar-OM"/>
        </w:rPr>
      </w:pPr>
      <w:r>
        <w:rPr>
          <w:rFonts w:asciiTheme="majorBidi" w:hAnsiTheme="majorBidi" w:cstheme="majorBidi" w:hint="cs"/>
          <w:b/>
          <w:bCs/>
          <w:color w:val="1F4E79" w:themeColor="accent1" w:themeShade="80"/>
          <w:sz w:val="28"/>
          <w:szCs w:val="28"/>
          <w:u w:val="single"/>
          <w:rtl/>
          <w:lang w:bidi="ar-OM"/>
        </w:rPr>
        <w:t>فريق التنسيق والمتابعة:</w:t>
      </w:r>
    </w:p>
    <w:p w14:paraId="5AA79585" w14:textId="2E8CDD3B" w:rsidR="00326887" w:rsidRPr="00606E60" w:rsidRDefault="001B7784" w:rsidP="003E2F2D">
      <w:pPr>
        <w:pStyle w:val="Style15"/>
        <w:numPr>
          <w:ilvl w:val="0"/>
          <w:numId w:val="17"/>
        </w:numPr>
        <w:shd w:val="clear" w:color="auto" w:fill="FFFFFF"/>
        <w:spacing w:before="0" w:after="100" w:afterAutospacing="1" w:line="360" w:lineRule="auto"/>
        <w:jc w:val="both"/>
        <w:rPr>
          <w:rFonts w:asciiTheme="majorBidi" w:hAnsiTheme="majorBidi" w:cstheme="majorBidi"/>
          <w:spacing w:val="-5"/>
          <w:sz w:val="24"/>
          <w:szCs w:val="24"/>
        </w:rPr>
      </w:pPr>
      <w:r>
        <w:rPr>
          <w:rFonts w:asciiTheme="majorBidi" w:hAnsiTheme="majorBidi" w:cstheme="majorBidi" w:hint="cs"/>
          <w:spacing w:val="-5"/>
          <w:sz w:val="24"/>
          <w:szCs w:val="24"/>
          <w:rtl/>
        </w:rPr>
        <w:t>المهندسة/ أنيسة</w:t>
      </w:r>
      <w:r w:rsidR="00C96D9A">
        <w:rPr>
          <w:rFonts w:asciiTheme="majorBidi" w:hAnsiTheme="majorBidi" w:cstheme="majorBidi" w:hint="cs"/>
          <w:spacing w:val="-5"/>
          <w:sz w:val="24"/>
          <w:szCs w:val="24"/>
          <w:rtl/>
        </w:rPr>
        <w:t xml:space="preserve"> بنت مبارك</w:t>
      </w:r>
      <w:r>
        <w:rPr>
          <w:rFonts w:asciiTheme="majorBidi" w:hAnsiTheme="majorBidi" w:cstheme="majorBidi" w:hint="cs"/>
          <w:spacing w:val="-5"/>
          <w:sz w:val="24"/>
          <w:szCs w:val="24"/>
          <w:rtl/>
        </w:rPr>
        <w:t xml:space="preserve"> </w:t>
      </w:r>
      <w:proofErr w:type="spellStart"/>
      <w:r>
        <w:rPr>
          <w:rFonts w:asciiTheme="majorBidi" w:hAnsiTheme="majorBidi" w:cstheme="majorBidi" w:hint="cs"/>
          <w:spacing w:val="-5"/>
          <w:sz w:val="24"/>
          <w:szCs w:val="24"/>
          <w:rtl/>
        </w:rPr>
        <w:t>الغابشية</w:t>
      </w:r>
      <w:proofErr w:type="spellEnd"/>
      <w:r w:rsidR="00C96D9A">
        <w:rPr>
          <w:rFonts w:asciiTheme="majorBidi" w:hAnsiTheme="majorBidi" w:cstheme="majorBidi" w:hint="cs"/>
          <w:spacing w:val="-5"/>
          <w:sz w:val="24"/>
          <w:szCs w:val="24"/>
          <w:rtl/>
        </w:rPr>
        <w:t>،</w:t>
      </w:r>
      <w:r w:rsidR="00326887">
        <w:rPr>
          <w:rFonts w:asciiTheme="majorBidi" w:hAnsiTheme="majorBidi" w:cstheme="majorBidi" w:hint="cs"/>
          <w:spacing w:val="-5"/>
          <w:sz w:val="24"/>
          <w:szCs w:val="24"/>
          <w:rtl/>
        </w:rPr>
        <w:t xml:space="preserve"> </w:t>
      </w:r>
      <w:r w:rsidR="004804D3">
        <w:rPr>
          <w:rFonts w:asciiTheme="majorBidi" w:hAnsiTheme="majorBidi" w:cstheme="majorBidi" w:hint="cs"/>
          <w:spacing w:val="-5"/>
          <w:sz w:val="24"/>
          <w:szCs w:val="24"/>
          <w:rtl/>
        </w:rPr>
        <w:t>باحثة صناعات غذائية ب</w:t>
      </w:r>
      <w:r w:rsidR="00326887" w:rsidRPr="00025CF9">
        <w:rPr>
          <w:rFonts w:asciiTheme="majorBidi" w:hAnsiTheme="majorBidi" w:cstheme="majorBidi"/>
          <w:spacing w:val="-5"/>
          <w:sz w:val="24"/>
          <w:szCs w:val="24"/>
          <w:rtl/>
        </w:rPr>
        <w:t>المديرية العامة للبحوث الزراعية والحيوانية</w:t>
      </w:r>
      <w:r w:rsidR="00326887">
        <w:rPr>
          <w:rFonts w:asciiTheme="majorBidi" w:hAnsiTheme="majorBidi" w:cstheme="majorBidi" w:hint="cs"/>
          <w:spacing w:val="-5"/>
          <w:sz w:val="24"/>
          <w:szCs w:val="24"/>
          <w:rtl/>
        </w:rPr>
        <w:t xml:space="preserve">، </w:t>
      </w:r>
      <w:r w:rsidR="00326887" w:rsidRPr="00606E60">
        <w:rPr>
          <w:rFonts w:asciiTheme="majorBidi" w:hAnsiTheme="majorBidi" w:cstheme="majorBidi"/>
          <w:spacing w:val="-5"/>
          <w:sz w:val="24"/>
          <w:szCs w:val="24"/>
          <w:rtl/>
        </w:rPr>
        <w:t>وزارة الثروة الزراعية والسمكية وموارد المياه</w:t>
      </w:r>
    </w:p>
    <w:p w14:paraId="405CE9A1" w14:textId="17BF2F97" w:rsidR="001B7784" w:rsidRPr="00606E60" w:rsidRDefault="001B7784"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025CF9">
        <w:rPr>
          <w:rFonts w:asciiTheme="majorBidi" w:hAnsiTheme="majorBidi" w:cstheme="majorBidi"/>
          <w:spacing w:val="-5"/>
          <w:sz w:val="24"/>
          <w:szCs w:val="24"/>
          <w:rtl/>
        </w:rPr>
        <w:t xml:space="preserve">المهندس/ ناصر بن سالم الوهيبي، باحث تغذية نبات </w:t>
      </w:r>
      <w:r w:rsidR="004804D3">
        <w:rPr>
          <w:rFonts w:asciiTheme="majorBidi" w:hAnsiTheme="majorBidi" w:cstheme="majorBidi" w:hint="cs"/>
          <w:spacing w:val="-5"/>
          <w:sz w:val="24"/>
          <w:szCs w:val="24"/>
          <w:rtl/>
        </w:rPr>
        <w:t>ب</w:t>
      </w:r>
      <w:r w:rsidRPr="00025CF9">
        <w:rPr>
          <w:rFonts w:asciiTheme="majorBidi" w:hAnsiTheme="majorBidi" w:cstheme="majorBidi"/>
          <w:spacing w:val="-5"/>
          <w:sz w:val="24"/>
          <w:szCs w:val="24"/>
          <w:rtl/>
        </w:rPr>
        <w:t>المديرية العامة للبحوث الزراعية والحيوانية</w:t>
      </w:r>
      <w:r>
        <w:rPr>
          <w:rFonts w:asciiTheme="majorBidi" w:hAnsiTheme="majorBidi" w:cstheme="majorBidi" w:hint="cs"/>
          <w:spacing w:val="-5"/>
          <w:sz w:val="24"/>
          <w:szCs w:val="24"/>
          <w:rtl/>
        </w:rPr>
        <w:t xml:space="preserve">، </w:t>
      </w:r>
      <w:r w:rsidRPr="00606E60">
        <w:rPr>
          <w:rFonts w:asciiTheme="majorBidi" w:hAnsiTheme="majorBidi" w:cstheme="majorBidi"/>
          <w:spacing w:val="-5"/>
          <w:sz w:val="24"/>
          <w:szCs w:val="24"/>
          <w:rtl/>
        </w:rPr>
        <w:t>وزارة الثروة الزراعية والسمكية وموارد المياه</w:t>
      </w:r>
    </w:p>
    <w:p w14:paraId="0749F917" w14:textId="65FD25B6" w:rsidR="00326887" w:rsidRPr="00606E60" w:rsidRDefault="001B7784"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Pr>
          <w:rFonts w:asciiTheme="majorBidi" w:hAnsiTheme="majorBidi" w:cstheme="majorBidi" w:hint="cs"/>
          <w:spacing w:val="-5"/>
          <w:sz w:val="24"/>
          <w:szCs w:val="24"/>
          <w:rtl/>
        </w:rPr>
        <w:t xml:space="preserve">المهندس/ زاهر </w:t>
      </w:r>
      <w:r w:rsidR="00C96D9A" w:rsidRPr="00C96D9A">
        <w:rPr>
          <w:rFonts w:asciiTheme="majorBidi" w:hAnsiTheme="majorBidi" w:cs="Times New Roman"/>
          <w:spacing w:val="-5"/>
          <w:sz w:val="24"/>
          <w:szCs w:val="24"/>
          <w:rtl/>
        </w:rPr>
        <w:t xml:space="preserve">بن سيف </w:t>
      </w:r>
      <w:r w:rsidR="005F2877" w:rsidRPr="00C96D9A">
        <w:rPr>
          <w:rFonts w:asciiTheme="majorBidi" w:hAnsiTheme="majorBidi" w:cs="Times New Roman" w:hint="cs"/>
          <w:spacing w:val="-5"/>
          <w:sz w:val="24"/>
          <w:szCs w:val="24"/>
          <w:rtl/>
        </w:rPr>
        <w:t>السلماني،</w:t>
      </w:r>
      <w:r w:rsidR="004804D3">
        <w:rPr>
          <w:rFonts w:asciiTheme="majorBidi" w:hAnsiTheme="majorBidi" w:cstheme="majorBidi" w:hint="cs"/>
          <w:spacing w:val="-5"/>
          <w:sz w:val="24"/>
          <w:szCs w:val="24"/>
          <w:rtl/>
        </w:rPr>
        <w:t xml:space="preserve"> باحث احتياجات مائية ب</w:t>
      </w:r>
      <w:r w:rsidR="00326887" w:rsidRPr="00025CF9">
        <w:rPr>
          <w:rFonts w:asciiTheme="majorBidi" w:hAnsiTheme="majorBidi" w:cstheme="majorBidi"/>
          <w:spacing w:val="-5"/>
          <w:sz w:val="24"/>
          <w:szCs w:val="24"/>
          <w:rtl/>
        </w:rPr>
        <w:t>المديرية العامة للبحوث الزراعية والحيوانية</w:t>
      </w:r>
      <w:r w:rsidR="00326887">
        <w:rPr>
          <w:rFonts w:asciiTheme="majorBidi" w:hAnsiTheme="majorBidi" w:cstheme="majorBidi" w:hint="cs"/>
          <w:spacing w:val="-5"/>
          <w:sz w:val="24"/>
          <w:szCs w:val="24"/>
          <w:rtl/>
        </w:rPr>
        <w:t xml:space="preserve">، </w:t>
      </w:r>
      <w:r w:rsidR="00326887" w:rsidRPr="00606E60">
        <w:rPr>
          <w:rFonts w:asciiTheme="majorBidi" w:hAnsiTheme="majorBidi" w:cstheme="majorBidi"/>
          <w:spacing w:val="-5"/>
          <w:sz w:val="24"/>
          <w:szCs w:val="24"/>
          <w:rtl/>
        </w:rPr>
        <w:t>وزارة الثروة الزراعية والسمكية وموارد المياه</w:t>
      </w:r>
    </w:p>
    <w:p w14:paraId="7157FBB9" w14:textId="5828A1DF" w:rsidR="00326887" w:rsidRPr="00606E60" w:rsidRDefault="001B7784"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Pr>
          <w:rFonts w:asciiTheme="majorBidi" w:hAnsiTheme="majorBidi" w:cstheme="majorBidi" w:hint="cs"/>
          <w:spacing w:val="-5"/>
          <w:sz w:val="24"/>
          <w:szCs w:val="24"/>
          <w:rtl/>
        </w:rPr>
        <w:t>الفاضل/ سلطان</w:t>
      </w:r>
      <w:r w:rsidR="00C96D9A" w:rsidRPr="00C96D9A">
        <w:rPr>
          <w:rtl/>
        </w:rPr>
        <w:t xml:space="preserve"> </w:t>
      </w:r>
      <w:r w:rsidR="00C96D9A" w:rsidRPr="00C96D9A">
        <w:rPr>
          <w:rFonts w:asciiTheme="majorBidi" w:hAnsiTheme="majorBidi" w:cs="Times New Roman"/>
          <w:spacing w:val="-5"/>
          <w:sz w:val="24"/>
          <w:szCs w:val="24"/>
          <w:rtl/>
        </w:rPr>
        <w:t>بن سالم</w:t>
      </w:r>
      <w:r>
        <w:rPr>
          <w:rFonts w:asciiTheme="majorBidi" w:hAnsiTheme="majorBidi" w:cstheme="majorBidi" w:hint="cs"/>
          <w:spacing w:val="-5"/>
          <w:sz w:val="24"/>
          <w:szCs w:val="24"/>
          <w:rtl/>
        </w:rPr>
        <w:t xml:space="preserve"> </w:t>
      </w:r>
      <w:proofErr w:type="spellStart"/>
      <w:r>
        <w:rPr>
          <w:rFonts w:asciiTheme="majorBidi" w:hAnsiTheme="majorBidi" w:cstheme="majorBidi" w:hint="cs"/>
          <w:spacing w:val="-5"/>
          <w:sz w:val="24"/>
          <w:szCs w:val="24"/>
          <w:rtl/>
        </w:rPr>
        <w:t>الصبحي</w:t>
      </w:r>
      <w:proofErr w:type="spellEnd"/>
      <w:r w:rsidR="00326887">
        <w:rPr>
          <w:rFonts w:asciiTheme="majorBidi" w:hAnsiTheme="majorBidi" w:cstheme="majorBidi" w:hint="cs"/>
          <w:spacing w:val="-5"/>
          <w:sz w:val="24"/>
          <w:szCs w:val="24"/>
          <w:rtl/>
        </w:rPr>
        <w:t xml:space="preserve">، </w:t>
      </w:r>
      <w:r w:rsidR="004804D3">
        <w:rPr>
          <w:rFonts w:asciiTheme="majorBidi" w:hAnsiTheme="majorBidi" w:cstheme="majorBidi" w:hint="cs"/>
          <w:spacing w:val="-5"/>
          <w:sz w:val="24"/>
          <w:szCs w:val="24"/>
          <w:rtl/>
        </w:rPr>
        <w:t>رئيس قسم التنسيق والمتابعة ب</w:t>
      </w:r>
      <w:r w:rsidR="00326887" w:rsidRPr="00025CF9">
        <w:rPr>
          <w:rFonts w:asciiTheme="majorBidi" w:hAnsiTheme="majorBidi" w:cstheme="majorBidi"/>
          <w:spacing w:val="-5"/>
          <w:sz w:val="24"/>
          <w:szCs w:val="24"/>
          <w:rtl/>
        </w:rPr>
        <w:t>المديرية العامة للبحوث الزراعية والحيوانية</w:t>
      </w:r>
      <w:r w:rsidR="00326887">
        <w:rPr>
          <w:rFonts w:asciiTheme="majorBidi" w:hAnsiTheme="majorBidi" w:cstheme="majorBidi" w:hint="cs"/>
          <w:spacing w:val="-5"/>
          <w:sz w:val="24"/>
          <w:szCs w:val="24"/>
          <w:rtl/>
        </w:rPr>
        <w:t xml:space="preserve">، </w:t>
      </w:r>
      <w:r w:rsidR="00326887" w:rsidRPr="00606E60">
        <w:rPr>
          <w:rFonts w:asciiTheme="majorBidi" w:hAnsiTheme="majorBidi" w:cstheme="majorBidi"/>
          <w:spacing w:val="-5"/>
          <w:sz w:val="24"/>
          <w:szCs w:val="24"/>
          <w:rtl/>
        </w:rPr>
        <w:t>وزارة الثروة الزراعية والسمكية وموارد المياه</w:t>
      </w:r>
    </w:p>
    <w:p w14:paraId="38F7F5F7" w14:textId="6025F113" w:rsidR="00326887" w:rsidRPr="00606E60" w:rsidRDefault="001B7784"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Pr>
          <w:rFonts w:asciiTheme="majorBidi" w:hAnsiTheme="majorBidi" w:cstheme="majorBidi" w:hint="cs"/>
          <w:spacing w:val="-5"/>
          <w:sz w:val="24"/>
          <w:szCs w:val="24"/>
          <w:rtl/>
        </w:rPr>
        <w:t>الفاضل/ سعيد</w:t>
      </w:r>
      <w:r w:rsidR="00C96D9A">
        <w:rPr>
          <w:rFonts w:asciiTheme="majorBidi" w:hAnsiTheme="majorBidi" w:cstheme="majorBidi" w:hint="cs"/>
          <w:spacing w:val="-5"/>
          <w:sz w:val="24"/>
          <w:szCs w:val="24"/>
          <w:rtl/>
        </w:rPr>
        <w:t xml:space="preserve"> بن علي</w:t>
      </w:r>
      <w:r>
        <w:rPr>
          <w:rFonts w:asciiTheme="majorBidi" w:hAnsiTheme="majorBidi" w:cstheme="majorBidi" w:hint="cs"/>
          <w:spacing w:val="-5"/>
          <w:sz w:val="24"/>
          <w:szCs w:val="24"/>
          <w:rtl/>
        </w:rPr>
        <w:t xml:space="preserve"> </w:t>
      </w:r>
      <w:r w:rsidR="005F2877">
        <w:rPr>
          <w:rFonts w:asciiTheme="majorBidi" w:hAnsiTheme="majorBidi" w:cstheme="majorBidi" w:hint="cs"/>
          <w:spacing w:val="-5"/>
          <w:sz w:val="24"/>
          <w:szCs w:val="24"/>
          <w:rtl/>
        </w:rPr>
        <w:t>البلوشي</w:t>
      </w:r>
      <w:r w:rsidR="005F2877" w:rsidRPr="00326887">
        <w:rPr>
          <w:rFonts w:asciiTheme="majorBidi" w:hAnsiTheme="majorBidi" w:cstheme="majorBidi" w:hint="cs"/>
          <w:spacing w:val="-5"/>
          <w:sz w:val="24"/>
          <w:szCs w:val="24"/>
          <w:rtl/>
        </w:rPr>
        <w:t>،</w:t>
      </w:r>
      <w:r w:rsidR="00326887">
        <w:rPr>
          <w:rFonts w:asciiTheme="majorBidi" w:hAnsiTheme="majorBidi" w:cstheme="majorBidi" w:hint="cs"/>
          <w:spacing w:val="-5"/>
          <w:sz w:val="24"/>
          <w:szCs w:val="24"/>
          <w:rtl/>
        </w:rPr>
        <w:t xml:space="preserve"> </w:t>
      </w:r>
      <w:r w:rsidR="004804D3">
        <w:rPr>
          <w:rFonts w:asciiTheme="majorBidi" w:hAnsiTheme="majorBidi" w:cstheme="majorBidi" w:hint="cs"/>
          <w:spacing w:val="-5"/>
          <w:sz w:val="24"/>
          <w:szCs w:val="24"/>
          <w:rtl/>
        </w:rPr>
        <w:t>رئيس قسم أنظمة المعلومات ب</w:t>
      </w:r>
      <w:r w:rsidR="00326887" w:rsidRPr="00025CF9">
        <w:rPr>
          <w:rFonts w:asciiTheme="majorBidi" w:hAnsiTheme="majorBidi" w:cstheme="majorBidi"/>
          <w:spacing w:val="-5"/>
          <w:sz w:val="24"/>
          <w:szCs w:val="24"/>
          <w:rtl/>
        </w:rPr>
        <w:t>المديرية العامة للبحوث الزراعية والحيوانية</w:t>
      </w:r>
      <w:r w:rsidR="00326887">
        <w:rPr>
          <w:rFonts w:asciiTheme="majorBidi" w:hAnsiTheme="majorBidi" w:cstheme="majorBidi" w:hint="cs"/>
          <w:spacing w:val="-5"/>
          <w:sz w:val="24"/>
          <w:szCs w:val="24"/>
          <w:rtl/>
        </w:rPr>
        <w:t xml:space="preserve">، </w:t>
      </w:r>
      <w:r w:rsidR="00326887" w:rsidRPr="00606E60">
        <w:rPr>
          <w:rFonts w:asciiTheme="majorBidi" w:hAnsiTheme="majorBidi" w:cstheme="majorBidi"/>
          <w:spacing w:val="-5"/>
          <w:sz w:val="24"/>
          <w:szCs w:val="24"/>
          <w:rtl/>
        </w:rPr>
        <w:t>وزارة الثروة الزراعية والسمكية وموارد المياه</w:t>
      </w:r>
    </w:p>
    <w:p w14:paraId="70AE40C8" w14:textId="24DEC7D9" w:rsidR="00326887" w:rsidRPr="00606E60" w:rsidRDefault="001B7784"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Pr>
          <w:rFonts w:asciiTheme="majorBidi" w:hAnsiTheme="majorBidi" w:cstheme="majorBidi" w:hint="cs"/>
          <w:spacing w:val="-5"/>
          <w:sz w:val="24"/>
          <w:szCs w:val="24"/>
          <w:rtl/>
        </w:rPr>
        <w:t>الفاضل/ سعيد</w:t>
      </w:r>
      <w:r w:rsidR="00C96D9A">
        <w:rPr>
          <w:rFonts w:asciiTheme="majorBidi" w:hAnsiTheme="majorBidi" w:cstheme="majorBidi" w:hint="cs"/>
          <w:spacing w:val="-5"/>
          <w:sz w:val="24"/>
          <w:szCs w:val="24"/>
          <w:rtl/>
        </w:rPr>
        <w:t xml:space="preserve"> بن ابراهيم</w:t>
      </w:r>
      <w:r>
        <w:rPr>
          <w:rFonts w:asciiTheme="majorBidi" w:hAnsiTheme="majorBidi" w:cstheme="majorBidi" w:hint="cs"/>
          <w:spacing w:val="-5"/>
          <w:sz w:val="24"/>
          <w:szCs w:val="24"/>
          <w:rtl/>
        </w:rPr>
        <w:t xml:space="preserve"> </w:t>
      </w:r>
      <w:r w:rsidR="005F2877">
        <w:rPr>
          <w:rFonts w:asciiTheme="majorBidi" w:hAnsiTheme="majorBidi" w:cstheme="majorBidi" w:hint="cs"/>
          <w:spacing w:val="-5"/>
          <w:sz w:val="24"/>
          <w:szCs w:val="24"/>
          <w:rtl/>
        </w:rPr>
        <w:t>العلوي</w:t>
      </w:r>
      <w:r w:rsidR="005F2877" w:rsidRPr="00326887">
        <w:rPr>
          <w:rFonts w:asciiTheme="majorBidi" w:hAnsiTheme="majorBidi" w:cstheme="majorBidi" w:hint="cs"/>
          <w:spacing w:val="-5"/>
          <w:sz w:val="24"/>
          <w:szCs w:val="24"/>
          <w:rtl/>
        </w:rPr>
        <w:t>،</w:t>
      </w:r>
      <w:r w:rsidR="00326887">
        <w:rPr>
          <w:rFonts w:asciiTheme="majorBidi" w:hAnsiTheme="majorBidi" w:cstheme="majorBidi" w:hint="cs"/>
          <w:spacing w:val="-5"/>
          <w:sz w:val="24"/>
          <w:szCs w:val="24"/>
          <w:rtl/>
        </w:rPr>
        <w:t xml:space="preserve"> </w:t>
      </w:r>
      <w:r w:rsidR="00326887" w:rsidRPr="00025CF9">
        <w:rPr>
          <w:rFonts w:asciiTheme="majorBidi" w:hAnsiTheme="majorBidi" w:cstheme="majorBidi"/>
          <w:spacing w:val="-5"/>
          <w:sz w:val="24"/>
          <w:szCs w:val="24"/>
          <w:rtl/>
        </w:rPr>
        <w:t>المديرية العامة للبحوث الزراعية والحيوانية</w:t>
      </w:r>
      <w:r w:rsidR="00326887">
        <w:rPr>
          <w:rFonts w:asciiTheme="majorBidi" w:hAnsiTheme="majorBidi" w:cstheme="majorBidi" w:hint="cs"/>
          <w:spacing w:val="-5"/>
          <w:sz w:val="24"/>
          <w:szCs w:val="24"/>
          <w:rtl/>
        </w:rPr>
        <w:t xml:space="preserve">، </w:t>
      </w:r>
      <w:r w:rsidR="00326887" w:rsidRPr="00606E60">
        <w:rPr>
          <w:rFonts w:asciiTheme="majorBidi" w:hAnsiTheme="majorBidi" w:cstheme="majorBidi"/>
          <w:spacing w:val="-5"/>
          <w:sz w:val="24"/>
          <w:szCs w:val="24"/>
          <w:rtl/>
        </w:rPr>
        <w:t>وزارة الثروة الزراعية والسمكية وموارد المياه</w:t>
      </w:r>
    </w:p>
    <w:p w14:paraId="762CCFB5" w14:textId="460F2A04" w:rsidR="00606E60" w:rsidRPr="00B85B59" w:rsidRDefault="00606E60" w:rsidP="003E2F2D">
      <w:pPr>
        <w:tabs>
          <w:tab w:val="left" w:pos="3259"/>
        </w:tabs>
        <w:spacing w:line="360" w:lineRule="auto"/>
        <w:ind w:firstLine="425"/>
        <w:jc w:val="both"/>
        <w:rPr>
          <w:rFonts w:asciiTheme="majorBidi" w:hAnsiTheme="majorBidi" w:cstheme="majorBidi"/>
          <w:b/>
          <w:bCs/>
          <w:color w:val="1F4E79" w:themeColor="accent1" w:themeShade="80"/>
          <w:sz w:val="28"/>
          <w:szCs w:val="28"/>
          <w:u w:val="single"/>
          <w:rtl/>
          <w:lang w:bidi="ar-OM"/>
        </w:rPr>
      </w:pPr>
      <w:r w:rsidRPr="00B85B59">
        <w:rPr>
          <w:rFonts w:asciiTheme="majorBidi" w:hAnsiTheme="majorBidi" w:cstheme="majorBidi"/>
          <w:b/>
          <w:bCs/>
          <w:color w:val="1F4E79" w:themeColor="accent1" w:themeShade="80"/>
          <w:sz w:val="28"/>
          <w:szCs w:val="28"/>
          <w:u w:val="single"/>
          <w:rtl/>
          <w:lang w:bidi="ar-OM"/>
        </w:rPr>
        <w:t>فريق</w:t>
      </w:r>
      <w:r>
        <w:rPr>
          <w:rFonts w:asciiTheme="majorBidi" w:hAnsiTheme="majorBidi" w:cstheme="majorBidi" w:hint="cs"/>
          <w:b/>
          <w:bCs/>
          <w:color w:val="1F4E79" w:themeColor="accent1" w:themeShade="80"/>
          <w:sz w:val="28"/>
          <w:szCs w:val="28"/>
          <w:u w:val="single"/>
          <w:rtl/>
          <w:lang w:bidi="ar-OM"/>
        </w:rPr>
        <w:t xml:space="preserve"> المسار الأول:</w:t>
      </w:r>
    </w:p>
    <w:p w14:paraId="68011074" w14:textId="403DA34C" w:rsidR="0008280B" w:rsidRPr="00606E60" w:rsidRDefault="0008280B" w:rsidP="003E2F2D">
      <w:pPr>
        <w:pStyle w:val="Style15"/>
        <w:numPr>
          <w:ilvl w:val="0"/>
          <w:numId w:val="17"/>
        </w:numPr>
        <w:shd w:val="clear" w:color="auto" w:fill="FFFFFF"/>
        <w:spacing w:before="0" w:after="100" w:afterAutospacing="1" w:line="360" w:lineRule="auto"/>
        <w:jc w:val="both"/>
        <w:rPr>
          <w:rFonts w:asciiTheme="majorBidi" w:hAnsiTheme="majorBidi" w:cstheme="majorBidi"/>
          <w:spacing w:val="-5"/>
          <w:sz w:val="24"/>
          <w:szCs w:val="24"/>
        </w:rPr>
      </w:pPr>
      <w:r w:rsidRPr="00606E60">
        <w:rPr>
          <w:rFonts w:asciiTheme="majorBidi" w:hAnsiTheme="majorBidi" w:cstheme="majorBidi"/>
          <w:spacing w:val="-5"/>
          <w:sz w:val="24"/>
          <w:szCs w:val="24"/>
          <w:rtl/>
        </w:rPr>
        <w:t xml:space="preserve">الدكتورة/ سليمة بنت علي </w:t>
      </w:r>
      <w:proofErr w:type="spellStart"/>
      <w:r w:rsidRPr="00606E60">
        <w:rPr>
          <w:rFonts w:asciiTheme="majorBidi" w:hAnsiTheme="majorBidi" w:cstheme="majorBidi"/>
          <w:spacing w:val="-5"/>
          <w:sz w:val="24"/>
          <w:szCs w:val="24"/>
          <w:rtl/>
        </w:rPr>
        <w:t>المعمرية</w:t>
      </w:r>
      <w:proofErr w:type="spellEnd"/>
      <w:r w:rsidRPr="00606E60">
        <w:rPr>
          <w:rFonts w:asciiTheme="majorBidi" w:hAnsiTheme="majorBidi" w:cstheme="majorBidi"/>
          <w:spacing w:val="-5"/>
          <w:sz w:val="24"/>
          <w:szCs w:val="24"/>
          <w:rtl/>
        </w:rPr>
        <w:t>، مديرة دائرة التغذية، وزارة الصحة</w:t>
      </w:r>
    </w:p>
    <w:p w14:paraId="0BE124A2" w14:textId="78232B76" w:rsidR="0008280B" w:rsidRPr="00606E60"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606E60">
        <w:rPr>
          <w:rFonts w:asciiTheme="majorBidi" w:hAnsiTheme="majorBidi" w:cstheme="majorBidi"/>
          <w:spacing w:val="-5"/>
          <w:sz w:val="24"/>
          <w:szCs w:val="24"/>
          <w:rtl/>
        </w:rPr>
        <w:t xml:space="preserve">الدكتورة / سماح بنت محمود الشريف، رئيس قسم الحجر البيطري بمطار مسقط </w:t>
      </w:r>
      <w:r w:rsidR="005F2877" w:rsidRPr="00606E60">
        <w:rPr>
          <w:rFonts w:asciiTheme="majorBidi" w:hAnsiTheme="majorBidi" w:cstheme="majorBidi" w:hint="cs"/>
          <w:spacing w:val="-5"/>
          <w:sz w:val="24"/>
          <w:szCs w:val="24"/>
          <w:rtl/>
        </w:rPr>
        <w:t>الدولي،</w:t>
      </w:r>
      <w:r w:rsidR="00547168">
        <w:rPr>
          <w:rFonts w:asciiTheme="majorBidi" w:hAnsiTheme="majorBidi" w:cstheme="majorBidi" w:hint="cs"/>
          <w:spacing w:val="-5"/>
          <w:sz w:val="24"/>
          <w:szCs w:val="24"/>
          <w:rtl/>
        </w:rPr>
        <w:t xml:space="preserve"> </w:t>
      </w:r>
      <w:r w:rsidRPr="00606E60">
        <w:rPr>
          <w:rFonts w:asciiTheme="majorBidi" w:hAnsiTheme="majorBidi" w:cstheme="majorBidi"/>
          <w:spacing w:val="-5"/>
          <w:sz w:val="24"/>
          <w:szCs w:val="24"/>
          <w:rtl/>
        </w:rPr>
        <w:t>وزارة الثروة الزراعية والسمكية وموارد المياه</w:t>
      </w:r>
    </w:p>
    <w:p w14:paraId="5747234E" w14:textId="77777777" w:rsidR="0008280B" w:rsidRPr="00606E60"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606E60">
        <w:rPr>
          <w:rFonts w:asciiTheme="majorBidi" w:hAnsiTheme="majorBidi" w:cstheme="majorBidi"/>
          <w:spacing w:val="-5"/>
          <w:sz w:val="24"/>
          <w:szCs w:val="24"/>
          <w:rtl/>
        </w:rPr>
        <w:t xml:space="preserve">المهندس / علي بن راشد </w:t>
      </w:r>
      <w:proofErr w:type="spellStart"/>
      <w:r w:rsidRPr="00606E60">
        <w:rPr>
          <w:rFonts w:asciiTheme="majorBidi" w:hAnsiTheme="majorBidi" w:cstheme="majorBidi"/>
          <w:spacing w:val="-5"/>
          <w:sz w:val="24"/>
          <w:szCs w:val="24"/>
          <w:rtl/>
        </w:rPr>
        <w:t>الغافري</w:t>
      </w:r>
      <w:proofErr w:type="spellEnd"/>
      <w:r w:rsidRPr="00606E60">
        <w:rPr>
          <w:rFonts w:asciiTheme="majorBidi" w:hAnsiTheme="majorBidi" w:cstheme="majorBidi"/>
          <w:spacing w:val="-5"/>
          <w:sz w:val="24"/>
          <w:szCs w:val="24"/>
          <w:rtl/>
        </w:rPr>
        <w:t>، المدير المساعد لدائرة التراخيص والتصاريح الغذائية مركز سلامة وجودة الغذاء، وزارة الثروة الزراعية والسمكية وموارد المياه</w:t>
      </w:r>
    </w:p>
    <w:p w14:paraId="5F2259FA" w14:textId="549AED75" w:rsidR="0008280B" w:rsidRPr="00606E60"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606E60">
        <w:rPr>
          <w:rFonts w:asciiTheme="majorBidi" w:hAnsiTheme="majorBidi" w:cstheme="majorBidi"/>
          <w:spacing w:val="-5"/>
          <w:sz w:val="24"/>
          <w:szCs w:val="24"/>
          <w:rtl/>
        </w:rPr>
        <w:t xml:space="preserve">المهندسة / فاطمة بنت عبد الرزاق </w:t>
      </w:r>
      <w:proofErr w:type="spellStart"/>
      <w:r w:rsidRPr="00606E60">
        <w:rPr>
          <w:rFonts w:asciiTheme="majorBidi" w:hAnsiTheme="majorBidi" w:cstheme="majorBidi"/>
          <w:spacing w:val="-5"/>
          <w:sz w:val="24"/>
          <w:szCs w:val="24"/>
          <w:rtl/>
        </w:rPr>
        <w:t>الجيلانية</w:t>
      </w:r>
      <w:proofErr w:type="spellEnd"/>
      <w:r w:rsidRPr="00606E60">
        <w:rPr>
          <w:rFonts w:asciiTheme="majorBidi" w:hAnsiTheme="majorBidi" w:cstheme="majorBidi"/>
          <w:spacing w:val="-5"/>
          <w:sz w:val="24"/>
          <w:szCs w:val="24"/>
          <w:rtl/>
        </w:rPr>
        <w:t xml:space="preserve">، المكلفة بأعمال مدير دائرة </w:t>
      </w:r>
      <w:r w:rsidR="005F2877" w:rsidRPr="00606E60">
        <w:rPr>
          <w:rFonts w:asciiTheme="majorBidi" w:hAnsiTheme="majorBidi" w:cstheme="majorBidi" w:hint="cs"/>
          <w:spacing w:val="-5"/>
          <w:sz w:val="24"/>
          <w:szCs w:val="24"/>
          <w:rtl/>
        </w:rPr>
        <w:t>الأمن الغذائي</w:t>
      </w:r>
      <w:r w:rsidRPr="00606E60">
        <w:rPr>
          <w:rFonts w:asciiTheme="majorBidi" w:hAnsiTheme="majorBidi" w:cstheme="majorBidi"/>
          <w:spacing w:val="-5"/>
          <w:sz w:val="24"/>
          <w:szCs w:val="24"/>
          <w:rtl/>
        </w:rPr>
        <w:t>، رئيسة قسم الدراسات وتحليل الاسعار، وزارة الثروة الزراعية والسمكية وموارد المياه</w:t>
      </w:r>
    </w:p>
    <w:p w14:paraId="43E2A236" w14:textId="740F8161" w:rsidR="0008280B" w:rsidRPr="00606E60" w:rsidRDefault="0008280B" w:rsidP="009C42D1">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606E60">
        <w:rPr>
          <w:rFonts w:asciiTheme="majorBidi" w:hAnsiTheme="majorBidi" w:cstheme="majorBidi"/>
          <w:spacing w:val="-5"/>
          <w:sz w:val="24"/>
          <w:szCs w:val="24"/>
          <w:rtl/>
        </w:rPr>
        <w:t>المهندسة / مريم</w:t>
      </w:r>
      <w:r w:rsidR="009C42D1">
        <w:rPr>
          <w:rFonts w:asciiTheme="majorBidi" w:hAnsiTheme="majorBidi" w:cstheme="majorBidi" w:hint="cs"/>
          <w:spacing w:val="-5"/>
          <w:sz w:val="24"/>
          <w:szCs w:val="24"/>
          <w:rtl/>
        </w:rPr>
        <w:t xml:space="preserve"> بنت راشد</w:t>
      </w:r>
      <w:r w:rsidRPr="00606E60">
        <w:rPr>
          <w:rFonts w:asciiTheme="majorBidi" w:hAnsiTheme="majorBidi" w:cstheme="majorBidi"/>
          <w:spacing w:val="-5"/>
          <w:sz w:val="24"/>
          <w:szCs w:val="24"/>
          <w:rtl/>
        </w:rPr>
        <w:t xml:space="preserve"> </w:t>
      </w:r>
      <w:proofErr w:type="spellStart"/>
      <w:r w:rsidRPr="00606E60">
        <w:rPr>
          <w:rFonts w:asciiTheme="majorBidi" w:hAnsiTheme="majorBidi" w:cstheme="majorBidi"/>
          <w:spacing w:val="-5"/>
          <w:sz w:val="24"/>
          <w:szCs w:val="24"/>
          <w:rtl/>
        </w:rPr>
        <w:t>المشي</w:t>
      </w:r>
      <w:r w:rsidR="009C42D1">
        <w:rPr>
          <w:rFonts w:asciiTheme="majorBidi" w:hAnsiTheme="majorBidi" w:cstheme="majorBidi" w:hint="cs"/>
          <w:spacing w:val="-5"/>
          <w:sz w:val="24"/>
          <w:szCs w:val="24"/>
          <w:rtl/>
        </w:rPr>
        <w:t>ق</w:t>
      </w:r>
      <w:r w:rsidRPr="00606E60">
        <w:rPr>
          <w:rFonts w:asciiTheme="majorBidi" w:hAnsiTheme="majorBidi" w:cstheme="majorBidi"/>
          <w:spacing w:val="-5"/>
          <w:sz w:val="24"/>
          <w:szCs w:val="24"/>
          <w:rtl/>
        </w:rPr>
        <w:t>ري</w:t>
      </w:r>
      <w:r w:rsidR="00064445">
        <w:rPr>
          <w:rFonts w:asciiTheme="majorBidi" w:hAnsiTheme="majorBidi" w:cstheme="majorBidi" w:hint="cs"/>
          <w:spacing w:val="-5"/>
          <w:sz w:val="24"/>
          <w:szCs w:val="24"/>
          <w:rtl/>
        </w:rPr>
        <w:t>ة</w:t>
      </w:r>
      <w:proofErr w:type="spellEnd"/>
      <w:r w:rsidRPr="00606E60">
        <w:rPr>
          <w:rFonts w:asciiTheme="majorBidi" w:hAnsiTheme="majorBidi" w:cstheme="majorBidi"/>
          <w:spacing w:val="-5"/>
          <w:sz w:val="24"/>
          <w:szCs w:val="24"/>
          <w:rtl/>
        </w:rPr>
        <w:t xml:space="preserve">، رئيسة جمعية المرأة العمانية ببهلاء ومرشدة التنمية الريفية بوزارة الثروة الزراعية والسمكية وموارد المياه  </w:t>
      </w:r>
    </w:p>
    <w:p w14:paraId="42320BE6" w14:textId="4ECBB956" w:rsidR="00FD0DCB" w:rsidRPr="00FD0DCB" w:rsidRDefault="00FD0DCB" w:rsidP="001C5ED2">
      <w:pPr>
        <w:tabs>
          <w:tab w:val="left" w:pos="3259"/>
        </w:tabs>
        <w:spacing w:after="0" w:line="360" w:lineRule="auto"/>
        <w:ind w:left="360"/>
        <w:jc w:val="both"/>
        <w:rPr>
          <w:rFonts w:asciiTheme="majorBidi" w:hAnsiTheme="majorBidi" w:cstheme="majorBidi"/>
          <w:b/>
          <w:bCs/>
          <w:color w:val="1F4E79" w:themeColor="accent1" w:themeShade="80"/>
          <w:sz w:val="28"/>
          <w:szCs w:val="28"/>
          <w:u w:val="single"/>
          <w:rtl/>
          <w:lang w:bidi="ar-OM"/>
        </w:rPr>
      </w:pPr>
      <w:r w:rsidRPr="00FD0DCB">
        <w:rPr>
          <w:rFonts w:asciiTheme="majorBidi" w:hAnsiTheme="majorBidi" w:cstheme="majorBidi"/>
          <w:b/>
          <w:bCs/>
          <w:color w:val="1F4E79" w:themeColor="accent1" w:themeShade="80"/>
          <w:sz w:val="28"/>
          <w:szCs w:val="28"/>
          <w:u w:val="single"/>
          <w:rtl/>
          <w:lang w:bidi="ar-OM"/>
        </w:rPr>
        <w:t>فريق</w:t>
      </w:r>
      <w:r w:rsidRPr="00FD0DCB">
        <w:rPr>
          <w:rFonts w:asciiTheme="majorBidi" w:hAnsiTheme="majorBidi" w:cstheme="majorBidi" w:hint="cs"/>
          <w:b/>
          <w:bCs/>
          <w:color w:val="1F4E79" w:themeColor="accent1" w:themeShade="80"/>
          <w:sz w:val="28"/>
          <w:szCs w:val="28"/>
          <w:u w:val="single"/>
          <w:rtl/>
          <w:lang w:bidi="ar-OM"/>
        </w:rPr>
        <w:t xml:space="preserve"> المسار الثاني:</w:t>
      </w:r>
    </w:p>
    <w:p w14:paraId="474F8A23" w14:textId="28E08915" w:rsidR="00064445" w:rsidRPr="00606E60" w:rsidRDefault="00064445" w:rsidP="001C5ED2">
      <w:pPr>
        <w:pStyle w:val="Style15"/>
        <w:numPr>
          <w:ilvl w:val="0"/>
          <w:numId w:val="17"/>
        </w:numPr>
        <w:shd w:val="clear" w:color="auto" w:fill="FFFFFF"/>
        <w:spacing w:before="0" w:after="100" w:afterAutospacing="1" w:line="360" w:lineRule="auto"/>
        <w:jc w:val="both"/>
        <w:rPr>
          <w:rFonts w:asciiTheme="majorBidi" w:hAnsiTheme="majorBidi" w:cstheme="majorBidi"/>
          <w:spacing w:val="-5"/>
          <w:sz w:val="24"/>
          <w:szCs w:val="24"/>
        </w:rPr>
      </w:pPr>
      <w:r w:rsidRPr="00025CF9">
        <w:rPr>
          <w:rFonts w:asciiTheme="majorBidi" w:hAnsiTheme="majorBidi" w:cstheme="majorBidi"/>
          <w:spacing w:val="-5"/>
          <w:sz w:val="24"/>
          <w:szCs w:val="24"/>
          <w:rtl/>
        </w:rPr>
        <w:t xml:space="preserve">الدكتور/ سيف بن علي </w:t>
      </w:r>
      <w:proofErr w:type="spellStart"/>
      <w:r w:rsidRPr="00025CF9">
        <w:rPr>
          <w:rFonts w:asciiTheme="majorBidi" w:hAnsiTheme="majorBidi" w:cstheme="majorBidi"/>
          <w:spacing w:val="-5"/>
          <w:sz w:val="24"/>
          <w:szCs w:val="24"/>
          <w:rtl/>
        </w:rPr>
        <w:t>الخميسي</w:t>
      </w:r>
      <w:proofErr w:type="spellEnd"/>
      <w:r w:rsidRPr="00025CF9">
        <w:rPr>
          <w:rFonts w:asciiTheme="majorBidi" w:hAnsiTheme="majorBidi" w:cstheme="majorBidi"/>
          <w:spacing w:val="-5"/>
          <w:sz w:val="24"/>
          <w:szCs w:val="24"/>
          <w:rtl/>
        </w:rPr>
        <w:t xml:space="preserve">، مدير مركز </w:t>
      </w:r>
      <w:r w:rsidR="005F2877" w:rsidRPr="00025CF9">
        <w:rPr>
          <w:rFonts w:asciiTheme="majorBidi" w:hAnsiTheme="majorBidi" w:cstheme="majorBidi" w:hint="cs"/>
          <w:spacing w:val="-5"/>
          <w:sz w:val="24"/>
          <w:szCs w:val="24"/>
          <w:rtl/>
        </w:rPr>
        <w:t>بحوث الإنتاج</w:t>
      </w:r>
      <w:r w:rsidRPr="00025CF9">
        <w:rPr>
          <w:rFonts w:asciiTheme="majorBidi" w:hAnsiTheme="majorBidi" w:cstheme="majorBidi"/>
          <w:spacing w:val="-5"/>
          <w:sz w:val="24"/>
          <w:szCs w:val="24"/>
          <w:rtl/>
        </w:rPr>
        <w:t xml:space="preserve">   النباتي، المديرية العامة للبحوث الزراعية والحيوانية</w:t>
      </w:r>
      <w:r>
        <w:rPr>
          <w:rFonts w:asciiTheme="majorBidi" w:hAnsiTheme="majorBidi" w:cstheme="majorBidi" w:hint="cs"/>
          <w:spacing w:val="-5"/>
          <w:sz w:val="24"/>
          <w:szCs w:val="24"/>
          <w:rtl/>
        </w:rPr>
        <w:t xml:space="preserve">، </w:t>
      </w:r>
      <w:r w:rsidRPr="00606E60">
        <w:rPr>
          <w:rFonts w:asciiTheme="majorBidi" w:hAnsiTheme="majorBidi" w:cstheme="majorBidi"/>
          <w:spacing w:val="-5"/>
          <w:sz w:val="24"/>
          <w:szCs w:val="24"/>
          <w:rtl/>
        </w:rPr>
        <w:t>وزارة الثروة الزراعية والسمكية وموارد المياه</w:t>
      </w:r>
    </w:p>
    <w:p w14:paraId="6E38F123" w14:textId="11004CC0" w:rsidR="00606E60" w:rsidRPr="00025CF9" w:rsidRDefault="00606E60" w:rsidP="003E2F2D">
      <w:pPr>
        <w:pStyle w:val="Style15"/>
        <w:numPr>
          <w:ilvl w:val="0"/>
          <w:numId w:val="17"/>
        </w:numPr>
        <w:shd w:val="clear" w:color="auto" w:fill="FFFFFF"/>
        <w:spacing w:before="0" w:after="100" w:afterAutospacing="1" w:line="360" w:lineRule="auto"/>
        <w:jc w:val="both"/>
        <w:rPr>
          <w:rFonts w:asciiTheme="majorBidi" w:hAnsiTheme="majorBidi" w:cstheme="majorBidi"/>
          <w:spacing w:val="-5"/>
          <w:sz w:val="24"/>
          <w:szCs w:val="24"/>
          <w:rtl/>
        </w:rPr>
      </w:pPr>
      <w:r w:rsidRPr="00025CF9">
        <w:rPr>
          <w:rFonts w:asciiTheme="majorBidi" w:hAnsiTheme="majorBidi" w:cstheme="majorBidi"/>
          <w:spacing w:val="-5"/>
          <w:sz w:val="24"/>
          <w:szCs w:val="24"/>
          <w:rtl/>
        </w:rPr>
        <w:lastRenderedPageBreak/>
        <w:t xml:space="preserve">الدكتورة/ مهيرة بنت علي </w:t>
      </w:r>
      <w:proofErr w:type="spellStart"/>
      <w:r w:rsidRPr="00025CF9">
        <w:rPr>
          <w:rFonts w:asciiTheme="majorBidi" w:hAnsiTheme="majorBidi" w:cstheme="majorBidi"/>
          <w:spacing w:val="-5"/>
          <w:sz w:val="24"/>
          <w:szCs w:val="24"/>
          <w:rtl/>
        </w:rPr>
        <w:t>الزدجالية</w:t>
      </w:r>
      <w:proofErr w:type="spellEnd"/>
      <w:r w:rsidRPr="00025CF9">
        <w:rPr>
          <w:rFonts w:asciiTheme="majorBidi" w:hAnsiTheme="majorBidi" w:cstheme="majorBidi"/>
          <w:spacing w:val="-5"/>
          <w:sz w:val="24"/>
          <w:szCs w:val="24"/>
          <w:rtl/>
        </w:rPr>
        <w:t xml:space="preserve">، </w:t>
      </w:r>
      <w:r w:rsidRPr="001A10CF">
        <w:rPr>
          <w:rFonts w:asciiTheme="majorBidi" w:hAnsiTheme="majorBidi" w:cstheme="majorBidi"/>
          <w:spacing w:val="-5"/>
          <w:sz w:val="24"/>
          <w:szCs w:val="24"/>
          <w:rtl/>
        </w:rPr>
        <w:t xml:space="preserve">رئيسة قسم </w:t>
      </w:r>
      <w:r w:rsidR="005F2877" w:rsidRPr="001A10CF">
        <w:rPr>
          <w:rFonts w:asciiTheme="majorBidi" w:hAnsiTheme="majorBidi" w:cstheme="majorBidi" w:hint="cs"/>
          <w:spacing w:val="-5"/>
          <w:sz w:val="24"/>
          <w:szCs w:val="24"/>
          <w:rtl/>
        </w:rPr>
        <w:t>الأمن الغذائي</w:t>
      </w:r>
      <w:r w:rsidRPr="00025CF9">
        <w:rPr>
          <w:rFonts w:asciiTheme="majorBidi" w:hAnsiTheme="majorBidi" w:cstheme="majorBidi"/>
          <w:spacing w:val="-5"/>
          <w:sz w:val="24"/>
          <w:szCs w:val="24"/>
          <w:rtl/>
        </w:rPr>
        <w:t>، المديرية العامة للتخطيط والتطوير</w:t>
      </w:r>
    </w:p>
    <w:p w14:paraId="7027A633" w14:textId="77777777" w:rsidR="00606E60" w:rsidRPr="00025CF9" w:rsidRDefault="00606E60"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025CF9">
        <w:rPr>
          <w:rFonts w:asciiTheme="majorBidi" w:hAnsiTheme="majorBidi" w:cstheme="majorBidi"/>
          <w:spacing w:val="-5"/>
          <w:sz w:val="24"/>
          <w:szCs w:val="24"/>
          <w:rtl/>
        </w:rPr>
        <w:t>الدكتور/ علي بن حسين اللواتي، استاذ مساعد في علم الوراثة، جامعة نزوى</w:t>
      </w:r>
    </w:p>
    <w:p w14:paraId="77966C99" w14:textId="77777777" w:rsidR="00606E60" w:rsidRPr="001A10CF" w:rsidRDefault="00606E60"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025CF9">
        <w:rPr>
          <w:rFonts w:asciiTheme="majorBidi" w:hAnsiTheme="majorBidi" w:cstheme="majorBidi"/>
          <w:spacing w:val="-5"/>
          <w:sz w:val="24"/>
          <w:szCs w:val="24"/>
          <w:rtl/>
        </w:rPr>
        <w:t>الدكتور/ إيهاب مصطفى شعت، مستشار قطاع الحيوان، مركز عمان للموارد الوراثية الحيوانية والنباتية - وزارة التعليم العالي والبحث العلمي والابتكار</w:t>
      </w:r>
    </w:p>
    <w:p w14:paraId="55CA7C3F" w14:textId="77777777" w:rsidR="001B7784" w:rsidRPr="00606E60"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025CF9">
        <w:rPr>
          <w:rFonts w:asciiTheme="majorBidi" w:hAnsiTheme="majorBidi" w:cstheme="majorBidi"/>
          <w:spacing w:val="-5"/>
          <w:sz w:val="24"/>
          <w:szCs w:val="24"/>
          <w:rtl/>
        </w:rPr>
        <w:t xml:space="preserve">الدكتور/ خالد بن محمد </w:t>
      </w:r>
      <w:proofErr w:type="spellStart"/>
      <w:r w:rsidRPr="00025CF9">
        <w:rPr>
          <w:rFonts w:asciiTheme="majorBidi" w:hAnsiTheme="majorBidi" w:cstheme="majorBidi"/>
          <w:spacing w:val="-5"/>
          <w:sz w:val="24"/>
          <w:szCs w:val="24"/>
          <w:rtl/>
        </w:rPr>
        <w:t>الشعيلي</w:t>
      </w:r>
      <w:proofErr w:type="spellEnd"/>
      <w:r w:rsidRPr="00025CF9">
        <w:rPr>
          <w:rFonts w:asciiTheme="majorBidi" w:hAnsiTheme="majorBidi" w:cstheme="majorBidi"/>
          <w:spacing w:val="-5"/>
          <w:sz w:val="24"/>
          <w:szCs w:val="24"/>
          <w:rtl/>
        </w:rPr>
        <w:t>، مدير مركز بحوث النخيل، المديرية العامة للبحوث الزراعية والحيوانية</w:t>
      </w:r>
      <w:r w:rsidR="001B7784">
        <w:rPr>
          <w:rFonts w:asciiTheme="majorBidi" w:hAnsiTheme="majorBidi" w:cstheme="majorBidi" w:hint="cs"/>
          <w:spacing w:val="-5"/>
          <w:sz w:val="24"/>
          <w:szCs w:val="24"/>
          <w:rtl/>
        </w:rPr>
        <w:t xml:space="preserve">، </w:t>
      </w:r>
      <w:r w:rsidR="001B7784" w:rsidRPr="00606E60">
        <w:rPr>
          <w:rFonts w:asciiTheme="majorBidi" w:hAnsiTheme="majorBidi" w:cstheme="majorBidi"/>
          <w:spacing w:val="-5"/>
          <w:sz w:val="24"/>
          <w:szCs w:val="24"/>
          <w:rtl/>
        </w:rPr>
        <w:t>وزارة الثروة الزراعية والسمكية وموارد المياه</w:t>
      </w:r>
    </w:p>
    <w:p w14:paraId="2F54FED6" w14:textId="77777777" w:rsidR="001B7784" w:rsidRPr="00606E60"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025CF9">
        <w:rPr>
          <w:rFonts w:asciiTheme="majorBidi" w:hAnsiTheme="majorBidi" w:cstheme="majorBidi"/>
          <w:spacing w:val="-5"/>
          <w:sz w:val="24"/>
          <w:szCs w:val="24"/>
          <w:rtl/>
        </w:rPr>
        <w:t>الفاضل/ ناصر بن عامر الحجر</w:t>
      </w:r>
      <w:r w:rsidR="001B7784">
        <w:rPr>
          <w:rFonts w:asciiTheme="majorBidi" w:hAnsiTheme="majorBidi" w:cstheme="majorBidi"/>
          <w:spacing w:val="-5"/>
          <w:sz w:val="24"/>
          <w:szCs w:val="24"/>
          <w:rtl/>
        </w:rPr>
        <w:t>ي، المديرية العامة لأمن الغذائي</w:t>
      </w:r>
      <w:r w:rsidR="001B7784">
        <w:rPr>
          <w:rFonts w:asciiTheme="majorBidi" w:hAnsiTheme="majorBidi" w:cstheme="majorBidi" w:hint="cs"/>
          <w:spacing w:val="-5"/>
          <w:sz w:val="24"/>
          <w:szCs w:val="24"/>
          <w:rtl/>
        </w:rPr>
        <w:t xml:space="preserve">، </w:t>
      </w:r>
      <w:r w:rsidR="001B7784" w:rsidRPr="00606E60">
        <w:rPr>
          <w:rFonts w:asciiTheme="majorBidi" w:hAnsiTheme="majorBidi" w:cstheme="majorBidi"/>
          <w:spacing w:val="-5"/>
          <w:sz w:val="24"/>
          <w:szCs w:val="24"/>
          <w:rtl/>
        </w:rPr>
        <w:t>وزارة الثروة الزراعية والسمكية وموارد المياه</w:t>
      </w:r>
    </w:p>
    <w:p w14:paraId="117828B7" w14:textId="77777777" w:rsidR="001B7784" w:rsidRPr="00606E60"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025CF9">
        <w:rPr>
          <w:rFonts w:asciiTheme="majorBidi" w:hAnsiTheme="majorBidi" w:cstheme="majorBidi"/>
          <w:spacing w:val="-5"/>
          <w:sz w:val="24"/>
          <w:szCs w:val="24"/>
          <w:rtl/>
        </w:rPr>
        <w:t>المهندس/ ناصر بن سالم الوهيبي، باحث تغذية نبات، المديرية العامة للبحوث الزراعية والحيوانية</w:t>
      </w:r>
      <w:r w:rsidR="001B7784">
        <w:rPr>
          <w:rFonts w:asciiTheme="majorBidi" w:hAnsiTheme="majorBidi" w:cstheme="majorBidi" w:hint="cs"/>
          <w:spacing w:val="-5"/>
          <w:sz w:val="24"/>
          <w:szCs w:val="24"/>
          <w:rtl/>
        </w:rPr>
        <w:t xml:space="preserve">، </w:t>
      </w:r>
      <w:r w:rsidR="001B7784" w:rsidRPr="00606E60">
        <w:rPr>
          <w:rFonts w:asciiTheme="majorBidi" w:hAnsiTheme="majorBidi" w:cstheme="majorBidi"/>
          <w:spacing w:val="-5"/>
          <w:sz w:val="24"/>
          <w:szCs w:val="24"/>
          <w:rtl/>
        </w:rPr>
        <w:t>وزارة الثروة الزراعية والسمكية وموارد المياه</w:t>
      </w:r>
    </w:p>
    <w:p w14:paraId="35BF0B54" w14:textId="08175B69" w:rsidR="001B7784" w:rsidRPr="00606E60"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606E60">
        <w:rPr>
          <w:rFonts w:asciiTheme="majorBidi" w:hAnsiTheme="majorBidi" w:cstheme="majorBidi"/>
          <w:spacing w:val="-5"/>
          <w:sz w:val="24"/>
          <w:szCs w:val="24"/>
          <w:rtl/>
        </w:rPr>
        <w:t xml:space="preserve">المهندسة/ نوال بنت مال الله </w:t>
      </w:r>
      <w:proofErr w:type="spellStart"/>
      <w:r w:rsidRPr="00606E60">
        <w:rPr>
          <w:rFonts w:asciiTheme="majorBidi" w:hAnsiTheme="majorBidi" w:cstheme="majorBidi"/>
          <w:spacing w:val="-5"/>
          <w:sz w:val="24"/>
          <w:szCs w:val="24"/>
          <w:rtl/>
        </w:rPr>
        <w:t>الوهيبية</w:t>
      </w:r>
      <w:proofErr w:type="spellEnd"/>
      <w:r w:rsidRPr="00606E60">
        <w:rPr>
          <w:rFonts w:asciiTheme="majorBidi" w:hAnsiTheme="majorBidi" w:cstheme="majorBidi"/>
          <w:spacing w:val="-5"/>
          <w:sz w:val="24"/>
          <w:szCs w:val="24"/>
          <w:rtl/>
        </w:rPr>
        <w:t xml:space="preserve">، رئيسة قسم الإرشاد </w:t>
      </w:r>
      <w:r w:rsidR="005F2877" w:rsidRPr="00606E60">
        <w:rPr>
          <w:rFonts w:asciiTheme="majorBidi" w:hAnsiTheme="majorBidi" w:cstheme="majorBidi" w:hint="cs"/>
          <w:spacing w:val="-5"/>
          <w:sz w:val="24"/>
          <w:szCs w:val="24"/>
          <w:rtl/>
        </w:rPr>
        <w:t>الزراعي،</w:t>
      </w:r>
      <w:r w:rsidRPr="00606E60">
        <w:rPr>
          <w:rFonts w:asciiTheme="majorBidi" w:hAnsiTheme="majorBidi" w:cstheme="majorBidi"/>
          <w:spacing w:val="-5"/>
          <w:sz w:val="24"/>
          <w:szCs w:val="24"/>
          <w:rtl/>
        </w:rPr>
        <w:t xml:space="preserve"> المديرية العامة للتنمية الزراعية</w:t>
      </w:r>
      <w:r w:rsidR="001B7784">
        <w:rPr>
          <w:rFonts w:asciiTheme="majorBidi" w:hAnsiTheme="majorBidi" w:cstheme="majorBidi" w:hint="cs"/>
          <w:spacing w:val="-5"/>
          <w:sz w:val="24"/>
          <w:szCs w:val="24"/>
          <w:rtl/>
        </w:rPr>
        <w:t xml:space="preserve">، </w:t>
      </w:r>
      <w:r w:rsidR="001B7784" w:rsidRPr="00606E60">
        <w:rPr>
          <w:rFonts w:asciiTheme="majorBidi" w:hAnsiTheme="majorBidi" w:cstheme="majorBidi"/>
          <w:spacing w:val="-5"/>
          <w:sz w:val="24"/>
          <w:szCs w:val="24"/>
          <w:rtl/>
        </w:rPr>
        <w:t>وزارة الثروة الزراعية والسمكية وموارد المياه</w:t>
      </w:r>
    </w:p>
    <w:p w14:paraId="2A0EAAA6" w14:textId="2FCE5D8D" w:rsidR="001B7784" w:rsidRPr="00606E60"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606E60">
        <w:rPr>
          <w:rFonts w:asciiTheme="majorBidi" w:eastAsia="Times New Roman" w:hAnsiTheme="majorBidi" w:cstheme="majorBidi"/>
          <w:spacing w:val="-5"/>
          <w:sz w:val="24"/>
          <w:szCs w:val="24"/>
          <w:rtl/>
        </w:rPr>
        <w:t xml:space="preserve">الدكتور / </w:t>
      </w:r>
      <w:r w:rsidR="005F2877" w:rsidRPr="00606E60">
        <w:rPr>
          <w:rFonts w:asciiTheme="majorBidi" w:eastAsia="Times New Roman" w:hAnsiTheme="majorBidi" w:cstheme="majorBidi" w:hint="cs"/>
          <w:spacing w:val="-5"/>
          <w:sz w:val="24"/>
          <w:szCs w:val="24"/>
          <w:rtl/>
        </w:rPr>
        <w:t>عبد الل</w:t>
      </w:r>
      <w:r w:rsidR="005F2877" w:rsidRPr="00606E60">
        <w:rPr>
          <w:rFonts w:asciiTheme="majorBidi" w:eastAsia="Times New Roman" w:hAnsiTheme="majorBidi" w:cstheme="majorBidi" w:hint="eastAsia"/>
          <w:spacing w:val="-5"/>
          <w:sz w:val="24"/>
          <w:szCs w:val="24"/>
          <w:rtl/>
        </w:rPr>
        <w:t>ه</w:t>
      </w:r>
      <w:r w:rsidRPr="00606E60">
        <w:rPr>
          <w:rFonts w:asciiTheme="majorBidi" w:eastAsia="Times New Roman" w:hAnsiTheme="majorBidi" w:cstheme="majorBidi"/>
          <w:spacing w:val="-5"/>
          <w:sz w:val="24"/>
          <w:szCs w:val="24"/>
          <w:rtl/>
        </w:rPr>
        <w:t xml:space="preserve"> بن حمد </w:t>
      </w:r>
      <w:r w:rsidR="005F2877" w:rsidRPr="00606E60">
        <w:rPr>
          <w:rFonts w:asciiTheme="majorBidi" w:eastAsia="Times New Roman" w:hAnsiTheme="majorBidi" w:cstheme="majorBidi" w:hint="cs"/>
          <w:spacing w:val="-5"/>
          <w:sz w:val="24"/>
          <w:szCs w:val="24"/>
          <w:rtl/>
        </w:rPr>
        <w:t>النهدي، مدير</w:t>
      </w:r>
      <w:r w:rsidRPr="00606E60">
        <w:rPr>
          <w:rFonts w:asciiTheme="majorBidi" w:eastAsia="Times New Roman" w:hAnsiTheme="majorBidi" w:cstheme="majorBidi"/>
          <w:spacing w:val="-5"/>
          <w:sz w:val="24"/>
          <w:szCs w:val="24"/>
          <w:rtl/>
        </w:rPr>
        <w:t xml:space="preserve"> مركز العلوم البحرية </w:t>
      </w:r>
      <w:r w:rsidR="005F2877" w:rsidRPr="00606E60">
        <w:rPr>
          <w:rFonts w:asciiTheme="majorBidi" w:eastAsia="Times New Roman" w:hAnsiTheme="majorBidi" w:cstheme="majorBidi" w:hint="cs"/>
          <w:spacing w:val="-5"/>
          <w:sz w:val="24"/>
          <w:szCs w:val="24"/>
          <w:rtl/>
        </w:rPr>
        <w:t>والسمكية،</w:t>
      </w:r>
      <w:r w:rsidRPr="00606E60">
        <w:rPr>
          <w:rFonts w:asciiTheme="majorBidi" w:eastAsia="Times New Roman" w:hAnsiTheme="majorBidi" w:cstheme="majorBidi"/>
          <w:spacing w:val="-5"/>
          <w:sz w:val="24"/>
          <w:szCs w:val="24"/>
          <w:rtl/>
        </w:rPr>
        <w:t xml:space="preserve"> المديرية العامة للبحوث </w:t>
      </w:r>
      <w:r w:rsidR="005F2877" w:rsidRPr="00606E60">
        <w:rPr>
          <w:rFonts w:asciiTheme="majorBidi" w:eastAsia="Times New Roman" w:hAnsiTheme="majorBidi" w:cstheme="majorBidi" w:hint="cs"/>
          <w:spacing w:val="-5"/>
          <w:sz w:val="24"/>
          <w:szCs w:val="24"/>
          <w:rtl/>
        </w:rPr>
        <w:t>السمكية،</w:t>
      </w:r>
      <w:r w:rsidR="001B7784">
        <w:rPr>
          <w:rFonts w:asciiTheme="majorBidi" w:eastAsia="Times New Roman" w:hAnsiTheme="majorBidi" w:cstheme="majorBidi" w:hint="cs"/>
          <w:spacing w:val="-5"/>
          <w:sz w:val="24"/>
          <w:szCs w:val="24"/>
          <w:rtl/>
        </w:rPr>
        <w:t xml:space="preserve"> </w:t>
      </w:r>
      <w:r w:rsidR="001B7784" w:rsidRPr="00606E60">
        <w:rPr>
          <w:rFonts w:asciiTheme="majorBidi" w:hAnsiTheme="majorBidi" w:cstheme="majorBidi"/>
          <w:spacing w:val="-5"/>
          <w:sz w:val="24"/>
          <w:szCs w:val="24"/>
          <w:rtl/>
        </w:rPr>
        <w:t>وزارة الثروة الزراعية والسمكية وموارد المياه</w:t>
      </w:r>
    </w:p>
    <w:p w14:paraId="570BBAF6" w14:textId="789208EE" w:rsidR="00FD0DCB" w:rsidRPr="00FD0DCB" w:rsidRDefault="00FD0DCB" w:rsidP="003E2F2D">
      <w:pPr>
        <w:shd w:val="clear" w:color="auto" w:fill="FFFFFF"/>
        <w:spacing w:before="100" w:beforeAutospacing="1" w:after="0" w:line="360" w:lineRule="auto"/>
        <w:ind w:left="360"/>
        <w:jc w:val="both"/>
        <w:rPr>
          <w:rFonts w:asciiTheme="majorBidi" w:eastAsia="Times New Roman" w:hAnsiTheme="majorBidi" w:cstheme="majorBidi"/>
          <w:spacing w:val="-5"/>
          <w:sz w:val="24"/>
          <w:szCs w:val="24"/>
        </w:rPr>
      </w:pPr>
      <w:r w:rsidRPr="00FD0DCB">
        <w:rPr>
          <w:rFonts w:asciiTheme="majorBidi" w:hAnsiTheme="majorBidi" w:cstheme="majorBidi"/>
          <w:b/>
          <w:bCs/>
          <w:color w:val="1F4E79" w:themeColor="accent1" w:themeShade="80"/>
          <w:sz w:val="28"/>
          <w:szCs w:val="28"/>
          <w:u w:val="single"/>
          <w:rtl/>
          <w:lang w:bidi="ar-OM"/>
        </w:rPr>
        <w:t>فريق</w:t>
      </w:r>
      <w:r w:rsidRPr="00FD0DCB">
        <w:rPr>
          <w:rFonts w:asciiTheme="majorBidi" w:hAnsiTheme="majorBidi" w:cstheme="majorBidi" w:hint="cs"/>
          <w:b/>
          <w:bCs/>
          <w:color w:val="1F4E79" w:themeColor="accent1" w:themeShade="80"/>
          <w:sz w:val="28"/>
          <w:szCs w:val="28"/>
          <w:u w:val="single"/>
          <w:rtl/>
          <w:lang w:bidi="ar-OM"/>
        </w:rPr>
        <w:t xml:space="preserve"> المسار </w:t>
      </w:r>
      <w:r>
        <w:rPr>
          <w:rFonts w:asciiTheme="majorBidi" w:hAnsiTheme="majorBidi" w:cstheme="majorBidi" w:hint="cs"/>
          <w:b/>
          <w:bCs/>
          <w:color w:val="1F4E79" w:themeColor="accent1" w:themeShade="80"/>
          <w:sz w:val="28"/>
          <w:szCs w:val="28"/>
          <w:u w:val="single"/>
          <w:rtl/>
          <w:lang w:bidi="ar-OM"/>
        </w:rPr>
        <w:t>ا</w:t>
      </w:r>
      <w:r w:rsidR="00765CA4">
        <w:rPr>
          <w:rFonts w:asciiTheme="majorBidi" w:hAnsiTheme="majorBidi" w:cstheme="majorBidi" w:hint="cs"/>
          <w:b/>
          <w:bCs/>
          <w:color w:val="1F4E79" w:themeColor="accent1" w:themeShade="80"/>
          <w:sz w:val="28"/>
          <w:szCs w:val="28"/>
          <w:u w:val="single"/>
          <w:rtl/>
          <w:lang w:bidi="ar-OM"/>
        </w:rPr>
        <w:t>لثالث</w:t>
      </w:r>
      <w:r w:rsidRPr="00FD0DCB">
        <w:rPr>
          <w:rFonts w:asciiTheme="majorBidi" w:hAnsiTheme="majorBidi" w:cstheme="majorBidi" w:hint="cs"/>
          <w:b/>
          <w:bCs/>
          <w:color w:val="1F4E79" w:themeColor="accent1" w:themeShade="80"/>
          <w:sz w:val="28"/>
          <w:szCs w:val="28"/>
          <w:u w:val="single"/>
          <w:rtl/>
          <w:lang w:bidi="ar-OM"/>
        </w:rPr>
        <w:t>:</w:t>
      </w:r>
    </w:p>
    <w:p w14:paraId="3A86ED53" w14:textId="536292B1" w:rsidR="0008280B" w:rsidRPr="001A10CF" w:rsidRDefault="0008280B" w:rsidP="003E2F2D">
      <w:pPr>
        <w:pStyle w:val="Style15"/>
        <w:numPr>
          <w:ilvl w:val="0"/>
          <w:numId w:val="17"/>
        </w:numPr>
        <w:shd w:val="clear" w:color="auto" w:fill="FFFFFF"/>
        <w:spacing w:before="0" w:after="100" w:afterAutospacing="1" w:line="360" w:lineRule="auto"/>
        <w:jc w:val="both"/>
        <w:rPr>
          <w:rFonts w:asciiTheme="majorBidi" w:hAnsiTheme="majorBidi" w:cstheme="majorBidi"/>
          <w:spacing w:val="-5"/>
          <w:sz w:val="24"/>
          <w:szCs w:val="24"/>
          <w:rtl/>
        </w:rPr>
      </w:pPr>
      <w:r w:rsidRPr="001A10CF">
        <w:rPr>
          <w:rFonts w:asciiTheme="majorBidi" w:hAnsiTheme="majorBidi" w:cstheme="majorBidi"/>
          <w:spacing w:val="-5"/>
          <w:sz w:val="24"/>
          <w:szCs w:val="24"/>
          <w:rtl/>
        </w:rPr>
        <w:t xml:space="preserve">الدكتور/ حمدان بن سالم الوهيبي، مدير عام البحوث الزراعية </w:t>
      </w:r>
      <w:r w:rsidR="005F2877" w:rsidRPr="001A10CF">
        <w:rPr>
          <w:rFonts w:asciiTheme="majorBidi" w:hAnsiTheme="majorBidi" w:cstheme="majorBidi" w:hint="cs"/>
          <w:spacing w:val="-5"/>
          <w:sz w:val="24"/>
          <w:szCs w:val="24"/>
          <w:rtl/>
        </w:rPr>
        <w:t>والحيوانية،</w:t>
      </w:r>
      <w:r w:rsidRPr="001A10CF">
        <w:rPr>
          <w:rFonts w:asciiTheme="majorBidi" w:hAnsiTheme="majorBidi" w:cstheme="majorBidi"/>
          <w:spacing w:val="-5"/>
          <w:sz w:val="24"/>
          <w:szCs w:val="24"/>
          <w:rtl/>
        </w:rPr>
        <w:t xml:space="preserve"> وزارة الثروة الزراعية والسمكية وموارد المياه</w:t>
      </w:r>
    </w:p>
    <w:p w14:paraId="654B5487" w14:textId="7E5C194B" w:rsidR="0008280B" w:rsidRPr="001A10CF"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tl/>
        </w:rPr>
      </w:pPr>
      <w:r w:rsidRPr="001A10CF">
        <w:rPr>
          <w:rFonts w:asciiTheme="majorBidi" w:hAnsiTheme="majorBidi" w:cstheme="majorBidi"/>
          <w:spacing w:val="-5"/>
          <w:sz w:val="24"/>
          <w:szCs w:val="24"/>
          <w:rtl/>
        </w:rPr>
        <w:t xml:space="preserve">الدكتورة/ بشائر بنت </w:t>
      </w:r>
      <w:r w:rsidR="005F2877" w:rsidRPr="001A10CF">
        <w:rPr>
          <w:rFonts w:asciiTheme="majorBidi" w:hAnsiTheme="majorBidi" w:cstheme="majorBidi" w:hint="cs"/>
          <w:spacing w:val="-5"/>
          <w:sz w:val="24"/>
          <w:szCs w:val="24"/>
          <w:rtl/>
        </w:rPr>
        <w:t>عبد الل</w:t>
      </w:r>
      <w:r w:rsidR="005F2877" w:rsidRPr="001A10CF">
        <w:rPr>
          <w:rFonts w:asciiTheme="majorBidi" w:hAnsiTheme="majorBidi" w:cstheme="majorBidi" w:hint="eastAsia"/>
          <w:spacing w:val="-5"/>
          <w:sz w:val="24"/>
          <w:szCs w:val="24"/>
          <w:rtl/>
        </w:rPr>
        <w:t>ه</w:t>
      </w:r>
      <w:r w:rsidRPr="001A10CF">
        <w:rPr>
          <w:rFonts w:asciiTheme="majorBidi" w:hAnsiTheme="majorBidi" w:cstheme="majorBidi"/>
          <w:spacing w:val="-5"/>
          <w:sz w:val="24"/>
          <w:szCs w:val="24"/>
          <w:rtl/>
        </w:rPr>
        <w:t xml:space="preserve"> </w:t>
      </w:r>
      <w:proofErr w:type="spellStart"/>
      <w:r w:rsidRPr="001A10CF">
        <w:rPr>
          <w:rFonts w:asciiTheme="majorBidi" w:hAnsiTheme="majorBidi" w:cstheme="majorBidi"/>
          <w:spacing w:val="-5"/>
          <w:sz w:val="24"/>
          <w:szCs w:val="24"/>
          <w:rtl/>
        </w:rPr>
        <w:t>الريامية</w:t>
      </w:r>
      <w:proofErr w:type="spellEnd"/>
      <w:r w:rsidRPr="001A10CF">
        <w:rPr>
          <w:rFonts w:asciiTheme="majorBidi" w:hAnsiTheme="majorBidi" w:cstheme="majorBidi"/>
          <w:spacing w:val="-5"/>
          <w:sz w:val="24"/>
          <w:szCs w:val="24"/>
          <w:rtl/>
        </w:rPr>
        <w:t>، مدير</w:t>
      </w:r>
      <w:r w:rsidR="00926B58">
        <w:rPr>
          <w:rFonts w:asciiTheme="majorBidi" w:hAnsiTheme="majorBidi" w:cstheme="majorBidi" w:hint="cs"/>
          <w:spacing w:val="-5"/>
          <w:sz w:val="24"/>
          <w:szCs w:val="24"/>
          <w:rtl/>
        </w:rPr>
        <w:t>ة</w:t>
      </w:r>
      <w:r w:rsidRPr="001A10CF">
        <w:rPr>
          <w:rFonts w:asciiTheme="majorBidi" w:hAnsiTheme="majorBidi" w:cstheme="majorBidi"/>
          <w:spacing w:val="-5"/>
          <w:sz w:val="24"/>
          <w:szCs w:val="24"/>
          <w:rtl/>
        </w:rPr>
        <w:t xml:space="preserve"> الابتكار في قطاع الأغذية و</w:t>
      </w:r>
      <w:r w:rsidR="00926B58">
        <w:rPr>
          <w:rFonts w:asciiTheme="majorBidi" w:hAnsiTheme="majorBidi" w:cstheme="majorBidi"/>
          <w:spacing w:val="-5"/>
          <w:sz w:val="24"/>
          <w:szCs w:val="24"/>
          <w:rtl/>
        </w:rPr>
        <w:t>المشروبات، مركز ال</w:t>
      </w:r>
      <w:r w:rsidR="00926B58">
        <w:rPr>
          <w:rFonts w:asciiTheme="majorBidi" w:hAnsiTheme="majorBidi" w:cstheme="majorBidi" w:hint="cs"/>
          <w:spacing w:val="-5"/>
          <w:sz w:val="24"/>
          <w:szCs w:val="24"/>
          <w:rtl/>
        </w:rPr>
        <w:t>ا</w:t>
      </w:r>
      <w:r w:rsidRPr="001A10CF">
        <w:rPr>
          <w:rFonts w:asciiTheme="majorBidi" w:hAnsiTheme="majorBidi" w:cstheme="majorBidi"/>
          <w:spacing w:val="-5"/>
          <w:sz w:val="24"/>
          <w:szCs w:val="24"/>
          <w:rtl/>
        </w:rPr>
        <w:t>بتكار الصناعي</w:t>
      </w:r>
    </w:p>
    <w:p w14:paraId="3486F768" w14:textId="4ED9CC6D" w:rsidR="0008280B" w:rsidRPr="001A10CF" w:rsidRDefault="0008280B" w:rsidP="009C42D1">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tl/>
        </w:rPr>
      </w:pPr>
      <w:r w:rsidRPr="001A10CF">
        <w:rPr>
          <w:rFonts w:asciiTheme="majorBidi" w:hAnsiTheme="majorBidi" w:cstheme="majorBidi"/>
          <w:spacing w:val="-5"/>
          <w:sz w:val="24"/>
          <w:szCs w:val="24"/>
          <w:rtl/>
        </w:rPr>
        <w:t xml:space="preserve">الدكتور/ علي بن عبيد العدوي، مدير دائرة البحوث الزراعية بمحافظة شمال </w:t>
      </w:r>
      <w:r w:rsidR="005F2877" w:rsidRPr="001A10CF">
        <w:rPr>
          <w:rFonts w:asciiTheme="majorBidi" w:hAnsiTheme="majorBidi" w:cstheme="majorBidi" w:hint="cs"/>
          <w:spacing w:val="-5"/>
          <w:sz w:val="24"/>
          <w:szCs w:val="24"/>
          <w:rtl/>
        </w:rPr>
        <w:t>الباطنة،</w:t>
      </w:r>
      <w:r w:rsidRPr="001A10CF">
        <w:rPr>
          <w:rFonts w:asciiTheme="majorBidi" w:hAnsiTheme="majorBidi" w:cstheme="majorBidi"/>
          <w:spacing w:val="-5"/>
          <w:sz w:val="24"/>
          <w:szCs w:val="24"/>
          <w:rtl/>
        </w:rPr>
        <w:t xml:space="preserve"> وزارة الثروة الزراعية والسمكية وموارد المياه</w:t>
      </w:r>
    </w:p>
    <w:p w14:paraId="38CE236E" w14:textId="573CD48F" w:rsidR="0008280B" w:rsidRPr="001A10CF" w:rsidRDefault="005F2877"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tl/>
        </w:rPr>
      </w:pPr>
      <w:r w:rsidRPr="001A10CF">
        <w:rPr>
          <w:rFonts w:asciiTheme="majorBidi" w:hAnsiTheme="majorBidi" w:cstheme="majorBidi" w:hint="cs"/>
          <w:spacing w:val="-5"/>
          <w:sz w:val="24"/>
          <w:szCs w:val="24"/>
          <w:rtl/>
        </w:rPr>
        <w:t>عبد الرحم</w:t>
      </w:r>
      <w:r w:rsidRPr="001A10CF">
        <w:rPr>
          <w:rFonts w:asciiTheme="majorBidi" w:hAnsiTheme="majorBidi" w:cstheme="majorBidi" w:hint="eastAsia"/>
          <w:spacing w:val="-5"/>
          <w:sz w:val="24"/>
          <w:szCs w:val="24"/>
          <w:rtl/>
        </w:rPr>
        <w:t>ن</w:t>
      </w:r>
      <w:r w:rsidR="0008280B" w:rsidRPr="001A10CF">
        <w:rPr>
          <w:rFonts w:asciiTheme="majorBidi" w:hAnsiTheme="majorBidi" w:cstheme="majorBidi"/>
          <w:spacing w:val="-5"/>
          <w:sz w:val="24"/>
          <w:szCs w:val="24"/>
          <w:rtl/>
        </w:rPr>
        <w:t xml:space="preserve"> بن علي العيسائي، إخصائي إدارة مشاريع، هيئة تنمية المؤسسات الصغيرة والمتوسطة </w:t>
      </w:r>
    </w:p>
    <w:p w14:paraId="11DB3E19" w14:textId="50975B2A" w:rsidR="00926B58" w:rsidRPr="001A10CF" w:rsidRDefault="0008280B" w:rsidP="0095417E">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1A10CF">
        <w:rPr>
          <w:rFonts w:asciiTheme="majorBidi" w:hAnsiTheme="majorBidi" w:cstheme="majorBidi"/>
          <w:spacing w:val="-5"/>
          <w:sz w:val="24"/>
          <w:szCs w:val="24"/>
          <w:rtl/>
        </w:rPr>
        <w:t>الدكتورة /عائشة</w:t>
      </w:r>
      <w:r w:rsidR="009C42D1">
        <w:rPr>
          <w:rFonts w:asciiTheme="majorBidi" w:hAnsiTheme="majorBidi" w:cstheme="majorBidi" w:hint="cs"/>
          <w:spacing w:val="-5"/>
          <w:sz w:val="24"/>
          <w:szCs w:val="24"/>
          <w:rtl/>
        </w:rPr>
        <w:t xml:space="preserve"> </w:t>
      </w:r>
      <w:proofErr w:type="spellStart"/>
      <w:r w:rsidR="005F2877" w:rsidRPr="001A10CF">
        <w:rPr>
          <w:rFonts w:asciiTheme="majorBidi" w:hAnsiTheme="majorBidi" w:cstheme="majorBidi" w:hint="cs"/>
          <w:spacing w:val="-5"/>
          <w:sz w:val="24"/>
          <w:szCs w:val="24"/>
          <w:rtl/>
        </w:rPr>
        <w:t>الخاطرية</w:t>
      </w:r>
      <w:proofErr w:type="spellEnd"/>
      <w:r w:rsidR="005F2877" w:rsidRPr="001A10CF">
        <w:rPr>
          <w:rFonts w:asciiTheme="majorBidi" w:hAnsiTheme="majorBidi" w:cstheme="majorBidi" w:hint="cs"/>
          <w:spacing w:val="-5"/>
          <w:sz w:val="24"/>
          <w:szCs w:val="24"/>
          <w:rtl/>
        </w:rPr>
        <w:t>،</w:t>
      </w:r>
      <w:r w:rsidR="00926B58">
        <w:rPr>
          <w:rFonts w:asciiTheme="majorBidi" w:hAnsiTheme="majorBidi" w:cstheme="majorBidi" w:hint="cs"/>
          <w:spacing w:val="-5"/>
          <w:sz w:val="24"/>
          <w:szCs w:val="24"/>
          <w:rtl/>
        </w:rPr>
        <w:t xml:space="preserve"> </w:t>
      </w:r>
      <w:r w:rsidR="00B07CE3" w:rsidRPr="00B07CE3">
        <w:rPr>
          <w:rFonts w:asciiTheme="majorBidi" w:hAnsiTheme="majorBidi" w:cs="Times New Roman"/>
          <w:spacing w:val="-5"/>
          <w:sz w:val="24"/>
          <w:szCs w:val="24"/>
          <w:rtl/>
        </w:rPr>
        <w:t xml:space="preserve">رئيس قسم إحصاءات المياه </w:t>
      </w:r>
      <w:r w:rsidR="00B07CE3">
        <w:rPr>
          <w:rFonts w:asciiTheme="majorBidi" w:hAnsiTheme="majorBidi" w:cs="Times New Roman" w:hint="cs"/>
          <w:spacing w:val="-5"/>
          <w:sz w:val="24"/>
          <w:szCs w:val="24"/>
          <w:rtl/>
        </w:rPr>
        <w:t>بالمديرية العامة ل</w:t>
      </w:r>
      <w:r w:rsidR="00B07CE3" w:rsidRPr="00B07CE3">
        <w:rPr>
          <w:rFonts w:asciiTheme="majorBidi" w:hAnsiTheme="majorBidi" w:cs="Times New Roman"/>
          <w:spacing w:val="-5"/>
          <w:sz w:val="24"/>
          <w:szCs w:val="24"/>
          <w:rtl/>
        </w:rPr>
        <w:t xml:space="preserve">مراقبة الموارد </w:t>
      </w:r>
      <w:r w:rsidR="005F2877" w:rsidRPr="00B07CE3">
        <w:rPr>
          <w:rFonts w:asciiTheme="majorBidi" w:hAnsiTheme="majorBidi" w:cs="Times New Roman" w:hint="cs"/>
          <w:spacing w:val="-5"/>
          <w:sz w:val="24"/>
          <w:szCs w:val="24"/>
          <w:rtl/>
        </w:rPr>
        <w:t>المائية،</w:t>
      </w:r>
      <w:r w:rsidR="00B07CE3">
        <w:rPr>
          <w:rFonts w:asciiTheme="majorBidi" w:hAnsiTheme="majorBidi" w:cs="Times New Roman" w:hint="cs"/>
          <w:spacing w:val="-5"/>
          <w:sz w:val="24"/>
          <w:szCs w:val="24"/>
          <w:rtl/>
        </w:rPr>
        <w:t xml:space="preserve"> </w:t>
      </w:r>
      <w:r w:rsidR="00926B58" w:rsidRPr="001A10CF">
        <w:rPr>
          <w:rFonts w:asciiTheme="majorBidi" w:hAnsiTheme="majorBidi" w:cstheme="majorBidi"/>
          <w:spacing w:val="-5"/>
          <w:sz w:val="24"/>
          <w:szCs w:val="24"/>
          <w:rtl/>
        </w:rPr>
        <w:t>وزارة الثروة الزراعية والسمكية وموارد المياه</w:t>
      </w:r>
    </w:p>
    <w:p w14:paraId="3264B136" w14:textId="5B7FC2A1" w:rsidR="0008280B" w:rsidRPr="001A10CF"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1A10CF">
        <w:rPr>
          <w:rFonts w:asciiTheme="majorBidi" w:hAnsiTheme="majorBidi" w:cstheme="majorBidi"/>
          <w:spacing w:val="-5"/>
          <w:sz w:val="24"/>
          <w:szCs w:val="24"/>
          <w:rtl/>
        </w:rPr>
        <w:t>الدكتور / خير</w:t>
      </w:r>
      <w:r w:rsidR="00606E60" w:rsidRPr="001A10CF">
        <w:rPr>
          <w:rFonts w:asciiTheme="majorBidi" w:hAnsiTheme="majorBidi" w:cstheme="majorBidi" w:hint="cs"/>
          <w:spacing w:val="-5"/>
          <w:sz w:val="24"/>
          <w:szCs w:val="24"/>
          <w:rtl/>
        </w:rPr>
        <w:t xml:space="preserve"> بن طوير </w:t>
      </w:r>
      <w:r w:rsidR="005F2877" w:rsidRPr="001A10CF">
        <w:rPr>
          <w:rFonts w:asciiTheme="majorBidi" w:hAnsiTheme="majorBidi" w:cstheme="majorBidi" w:hint="cs"/>
          <w:spacing w:val="-5"/>
          <w:sz w:val="24"/>
          <w:szCs w:val="24"/>
          <w:rtl/>
        </w:rPr>
        <w:t>البوسعيدي،</w:t>
      </w:r>
      <w:r w:rsidR="00606E60" w:rsidRPr="001A10CF">
        <w:rPr>
          <w:rFonts w:asciiTheme="majorBidi" w:hAnsiTheme="majorBidi" w:cstheme="majorBidi" w:hint="cs"/>
          <w:spacing w:val="-5"/>
          <w:sz w:val="24"/>
          <w:szCs w:val="24"/>
          <w:rtl/>
        </w:rPr>
        <w:t xml:space="preserve"> مدير دائرة الانتاج والرشاد </w:t>
      </w:r>
      <w:r w:rsidR="005F2877" w:rsidRPr="001A10CF">
        <w:rPr>
          <w:rFonts w:asciiTheme="majorBidi" w:hAnsiTheme="majorBidi" w:cstheme="majorBidi" w:hint="cs"/>
          <w:spacing w:val="-5"/>
          <w:sz w:val="24"/>
          <w:szCs w:val="24"/>
          <w:rtl/>
        </w:rPr>
        <w:t>الزراعي،</w:t>
      </w:r>
      <w:r w:rsidR="00606E60" w:rsidRPr="001A10CF">
        <w:rPr>
          <w:rFonts w:asciiTheme="majorBidi" w:hAnsiTheme="majorBidi" w:cstheme="majorBidi" w:hint="cs"/>
          <w:spacing w:val="-5"/>
          <w:sz w:val="24"/>
          <w:szCs w:val="24"/>
          <w:rtl/>
        </w:rPr>
        <w:t xml:space="preserve"> المديرية العامة للتنمية </w:t>
      </w:r>
      <w:r w:rsidR="005F2877" w:rsidRPr="001A10CF">
        <w:rPr>
          <w:rFonts w:asciiTheme="majorBidi" w:hAnsiTheme="majorBidi" w:cstheme="majorBidi" w:hint="cs"/>
          <w:spacing w:val="-5"/>
          <w:sz w:val="24"/>
          <w:szCs w:val="24"/>
          <w:rtl/>
        </w:rPr>
        <w:t>الزراعية،</w:t>
      </w:r>
      <w:r w:rsidRPr="001A10CF">
        <w:rPr>
          <w:rFonts w:asciiTheme="majorBidi" w:hAnsiTheme="majorBidi" w:cstheme="majorBidi"/>
          <w:spacing w:val="-5"/>
          <w:sz w:val="24"/>
          <w:szCs w:val="24"/>
          <w:rtl/>
        </w:rPr>
        <w:t xml:space="preserve"> </w:t>
      </w:r>
      <w:r w:rsidR="00606E60" w:rsidRPr="001A10CF">
        <w:rPr>
          <w:rFonts w:asciiTheme="majorBidi" w:hAnsiTheme="majorBidi" w:cstheme="majorBidi"/>
          <w:spacing w:val="-5"/>
          <w:sz w:val="24"/>
          <w:szCs w:val="24"/>
          <w:rtl/>
        </w:rPr>
        <w:t>وزارة الثروة الزراعية والسمكية وموارد المياه</w:t>
      </w:r>
    </w:p>
    <w:p w14:paraId="6E854E8A" w14:textId="156D99DC" w:rsidR="00765CA4" w:rsidRPr="00765CA4" w:rsidRDefault="00765CA4" w:rsidP="003E2F2D">
      <w:pPr>
        <w:shd w:val="clear" w:color="auto" w:fill="FFFFFF"/>
        <w:spacing w:before="100" w:beforeAutospacing="1" w:after="0" w:line="360" w:lineRule="auto"/>
        <w:ind w:left="360"/>
        <w:jc w:val="both"/>
        <w:rPr>
          <w:rFonts w:asciiTheme="majorBidi" w:eastAsia="Times New Roman" w:hAnsiTheme="majorBidi" w:cstheme="majorBidi"/>
          <w:spacing w:val="-5"/>
          <w:sz w:val="24"/>
          <w:szCs w:val="24"/>
        </w:rPr>
      </w:pPr>
      <w:r w:rsidRPr="00765CA4">
        <w:rPr>
          <w:rFonts w:asciiTheme="majorBidi" w:hAnsiTheme="majorBidi" w:cstheme="majorBidi"/>
          <w:b/>
          <w:bCs/>
          <w:color w:val="1F4E79" w:themeColor="accent1" w:themeShade="80"/>
          <w:sz w:val="28"/>
          <w:szCs w:val="28"/>
          <w:u w:val="single"/>
          <w:rtl/>
          <w:lang w:bidi="ar-OM"/>
        </w:rPr>
        <w:t>فريق</w:t>
      </w:r>
      <w:r w:rsidRPr="00765CA4">
        <w:rPr>
          <w:rFonts w:asciiTheme="majorBidi" w:hAnsiTheme="majorBidi" w:cstheme="majorBidi" w:hint="cs"/>
          <w:b/>
          <w:bCs/>
          <w:color w:val="1F4E79" w:themeColor="accent1" w:themeShade="80"/>
          <w:sz w:val="28"/>
          <w:szCs w:val="28"/>
          <w:u w:val="single"/>
          <w:rtl/>
          <w:lang w:bidi="ar-OM"/>
        </w:rPr>
        <w:t xml:space="preserve"> المسار </w:t>
      </w:r>
      <w:r>
        <w:rPr>
          <w:rFonts w:asciiTheme="majorBidi" w:hAnsiTheme="majorBidi" w:cstheme="majorBidi" w:hint="cs"/>
          <w:b/>
          <w:bCs/>
          <w:color w:val="1F4E79" w:themeColor="accent1" w:themeShade="80"/>
          <w:sz w:val="28"/>
          <w:szCs w:val="28"/>
          <w:u w:val="single"/>
          <w:rtl/>
          <w:lang w:bidi="ar-OM"/>
        </w:rPr>
        <w:t>الرابع</w:t>
      </w:r>
      <w:r w:rsidRPr="00765CA4">
        <w:rPr>
          <w:rFonts w:asciiTheme="majorBidi" w:hAnsiTheme="majorBidi" w:cstheme="majorBidi" w:hint="cs"/>
          <w:b/>
          <w:bCs/>
          <w:color w:val="1F4E79" w:themeColor="accent1" w:themeShade="80"/>
          <w:sz w:val="28"/>
          <w:szCs w:val="28"/>
          <w:u w:val="single"/>
          <w:rtl/>
          <w:lang w:bidi="ar-OM"/>
        </w:rPr>
        <w:t>:</w:t>
      </w:r>
    </w:p>
    <w:p w14:paraId="02DA5016" w14:textId="16A54B81" w:rsidR="0008280B" w:rsidRPr="001A10CF" w:rsidRDefault="0008280B" w:rsidP="003E2F2D">
      <w:pPr>
        <w:pStyle w:val="Style15"/>
        <w:numPr>
          <w:ilvl w:val="0"/>
          <w:numId w:val="17"/>
        </w:numPr>
        <w:shd w:val="clear" w:color="auto" w:fill="FFFFFF"/>
        <w:spacing w:before="0" w:after="100" w:afterAutospacing="1" w:line="360" w:lineRule="auto"/>
        <w:jc w:val="both"/>
        <w:rPr>
          <w:rFonts w:asciiTheme="majorBidi" w:hAnsiTheme="majorBidi" w:cstheme="majorBidi"/>
          <w:spacing w:val="-5"/>
          <w:sz w:val="24"/>
          <w:szCs w:val="24"/>
        </w:rPr>
      </w:pPr>
      <w:r w:rsidRPr="001A10CF">
        <w:rPr>
          <w:rFonts w:asciiTheme="majorBidi" w:hAnsiTheme="majorBidi" w:cstheme="majorBidi"/>
          <w:spacing w:val="-5"/>
          <w:sz w:val="24"/>
          <w:szCs w:val="24"/>
          <w:rtl/>
        </w:rPr>
        <w:t>الفاضلة</w:t>
      </w:r>
      <w:r w:rsidRPr="001A10CF">
        <w:rPr>
          <w:rFonts w:asciiTheme="majorBidi" w:hAnsiTheme="majorBidi" w:cstheme="majorBidi"/>
          <w:spacing w:val="-5"/>
          <w:sz w:val="24"/>
          <w:szCs w:val="24"/>
        </w:rPr>
        <w:t xml:space="preserve"> / </w:t>
      </w:r>
      <w:r w:rsidRPr="001A10CF">
        <w:rPr>
          <w:rFonts w:asciiTheme="majorBidi" w:hAnsiTheme="majorBidi" w:cstheme="majorBidi"/>
          <w:spacing w:val="-5"/>
          <w:sz w:val="24"/>
          <w:szCs w:val="24"/>
          <w:rtl/>
        </w:rPr>
        <w:t>عهود</w:t>
      </w:r>
      <w:r w:rsidR="000A7AEC" w:rsidRPr="000A7AEC">
        <w:rPr>
          <w:rFonts w:asciiTheme="majorBidi" w:hAnsiTheme="majorBidi" w:cs="Times New Roman"/>
          <w:spacing w:val="-5"/>
          <w:sz w:val="24"/>
          <w:szCs w:val="24"/>
          <w:rtl/>
        </w:rPr>
        <w:t xml:space="preserve"> </w:t>
      </w:r>
      <w:r w:rsidR="000A7AEC" w:rsidRPr="00926B58">
        <w:rPr>
          <w:rFonts w:asciiTheme="majorBidi" w:hAnsiTheme="majorBidi" w:cs="Times New Roman"/>
          <w:spacing w:val="-5"/>
          <w:sz w:val="24"/>
          <w:szCs w:val="24"/>
          <w:rtl/>
        </w:rPr>
        <w:t>بنت</w:t>
      </w:r>
      <w:r w:rsidRPr="001A10CF">
        <w:rPr>
          <w:rFonts w:asciiTheme="majorBidi" w:hAnsiTheme="majorBidi" w:cstheme="majorBidi"/>
          <w:spacing w:val="-5"/>
          <w:sz w:val="24"/>
          <w:szCs w:val="24"/>
        </w:rPr>
        <w:t xml:space="preserve"> </w:t>
      </w:r>
      <w:r w:rsidR="005F2877" w:rsidRPr="001A10CF">
        <w:rPr>
          <w:rFonts w:asciiTheme="majorBidi" w:hAnsiTheme="majorBidi" w:cstheme="majorBidi" w:hint="cs"/>
          <w:spacing w:val="-5"/>
          <w:sz w:val="24"/>
          <w:szCs w:val="24"/>
          <w:rtl/>
        </w:rPr>
        <w:t>عبد الل</w:t>
      </w:r>
      <w:r w:rsidR="005F2877" w:rsidRPr="001A10CF">
        <w:rPr>
          <w:rFonts w:asciiTheme="majorBidi" w:hAnsiTheme="majorBidi" w:cstheme="majorBidi" w:hint="eastAsia"/>
          <w:spacing w:val="-5"/>
          <w:sz w:val="24"/>
          <w:szCs w:val="24"/>
          <w:rtl/>
        </w:rPr>
        <w:t>ه</w:t>
      </w:r>
      <w:r w:rsidRPr="001A10CF">
        <w:rPr>
          <w:rFonts w:asciiTheme="majorBidi" w:hAnsiTheme="majorBidi" w:cstheme="majorBidi"/>
          <w:spacing w:val="-5"/>
          <w:sz w:val="24"/>
          <w:szCs w:val="24"/>
        </w:rPr>
        <w:t xml:space="preserve"> </w:t>
      </w:r>
      <w:r w:rsidR="005F2877" w:rsidRPr="001A10CF">
        <w:rPr>
          <w:rFonts w:asciiTheme="majorBidi" w:hAnsiTheme="majorBidi" w:cstheme="majorBidi" w:hint="cs"/>
          <w:spacing w:val="-5"/>
          <w:sz w:val="24"/>
          <w:szCs w:val="24"/>
          <w:rtl/>
        </w:rPr>
        <w:t>البلوشية</w:t>
      </w:r>
      <w:r w:rsidR="005F2877" w:rsidRPr="001A10CF">
        <w:rPr>
          <w:rFonts w:asciiTheme="majorBidi" w:hAnsiTheme="majorBidi" w:cstheme="majorBidi"/>
          <w:spacing w:val="-5"/>
          <w:sz w:val="24"/>
          <w:szCs w:val="24"/>
          <w:rtl/>
        </w:rPr>
        <w:t>،</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المديرية</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العامة</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للأمن</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الغذائي</w:t>
      </w:r>
      <w:r w:rsidR="00926B58">
        <w:rPr>
          <w:rFonts w:asciiTheme="majorBidi" w:hAnsiTheme="majorBidi" w:cstheme="majorBidi" w:hint="cs"/>
          <w:spacing w:val="-5"/>
          <w:sz w:val="24"/>
          <w:szCs w:val="24"/>
          <w:rtl/>
        </w:rPr>
        <w:t xml:space="preserve">، </w:t>
      </w:r>
      <w:r w:rsidRPr="001A10CF">
        <w:rPr>
          <w:rFonts w:asciiTheme="majorBidi" w:hAnsiTheme="majorBidi" w:cstheme="majorBidi"/>
          <w:spacing w:val="-5"/>
          <w:sz w:val="24"/>
          <w:szCs w:val="24"/>
          <w:rtl/>
        </w:rPr>
        <w:t>وزارة</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الثروة</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الزراعية</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والسمكية</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وموارد</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المياه</w:t>
      </w:r>
    </w:p>
    <w:p w14:paraId="0C3F1730" w14:textId="27FC0931" w:rsidR="0008280B" w:rsidRPr="001A10CF" w:rsidRDefault="0008280B" w:rsidP="003E2F2D">
      <w:pPr>
        <w:pStyle w:val="Style15"/>
        <w:numPr>
          <w:ilvl w:val="0"/>
          <w:numId w:val="17"/>
        </w:numPr>
        <w:shd w:val="clear" w:color="auto" w:fill="FFFFFF"/>
        <w:spacing w:beforeAutospacing="1" w:after="100" w:afterAutospacing="1" w:line="360" w:lineRule="auto"/>
        <w:jc w:val="both"/>
        <w:rPr>
          <w:rFonts w:asciiTheme="majorBidi" w:hAnsiTheme="majorBidi" w:cstheme="majorBidi"/>
          <w:spacing w:val="-5"/>
          <w:sz w:val="24"/>
          <w:szCs w:val="24"/>
        </w:rPr>
      </w:pPr>
      <w:r w:rsidRPr="001A10CF">
        <w:rPr>
          <w:rFonts w:asciiTheme="majorBidi" w:hAnsiTheme="majorBidi" w:cstheme="majorBidi"/>
          <w:spacing w:val="-5"/>
          <w:sz w:val="24"/>
          <w:szCs w:val="24"/>
          <w:rtl/>
        </w:rPr>
        <w:t>الفاضلة</w:t>
      </w:r>
      <w:r w:rsidRPr="001A10CF">
        <w:rPr>
          <w:rFonts w:asciiTheme="majorBidi" w:hAnsiTheme="majorBidi" w:cstheme="majorBidi"/>
          <w:spacing w:val="-5"/>
          <w:sz w:val="24"/>
          <w:szCs w:val="24"/>
        </w:rPr>
        <w:t xml:space="preserve"> / </w:t>
      </w:r>
      <w:r w:rsidRPr="001A10CF">
        <w:rPr>
          <w:rFonts w:asciiTheme="majorBidi" w:hAnsiTheme="majorBidi" w:cstheme="majorBidi"/>
          <w:spacing w:val="-5"/>
          <w:sz w:val="24"/>
          <w:szCs w:val="24"/>
          <w:rtl/>
        </w:rPr>
        <w:t>هدى</w:t>
      </w:r>
      <w:r w:rsidR="00926B58" w:rsidRPr="00926B58">
        <w:rPr>
          <w:rtl/>
        </w:rPr>
        <w:t xml:space="preserve"> </w:t>
      </w:r>
      <w:r w:rsidR="00926B58" w:rsidRPr="00926B58">
        <w:rPr>
          <w:rFonts w:asciiTheme="majorBidi" w:hAnsiTheme="majorBidi" w:cs="Times New Roman"/>
          <w:spacing w:val="-5"/>
          <w:sz w:val="24"/>
          <w:szCs w:val="24"/>
          <w:rtl/>
        </w:rPr>
        <w:t>بنت</w:t>
      </w:r>
      <w:r w:rsidR="00064445">
        <w:rPr>
          <w:rFonts w:asciiTheme="majorBidi" w:hAnsiTheme="majorBidi" w:cs="Times New Roman" w:hint="cs"/>
          <w:spacing w:val="-5"/>
          <w:sz w:val="24"/>
          <w:szCs w:val="24"/>
          <w:rtl/>
        </w:rPr>
        <w:t xml:space="preserve"> </w:t>
      </w:r>
      <w:r w:rsidR="00926B58" w:rsidRPr="00926B58">
        <w:rPr>
          <w:rFonts w:asciiTheme="majorBidi" w:hAnsiTheme="majorBidi" w:cs="Times New Roman"/>
          <w:spacing w:val="-5"/>
          <w:sz w:val="24"/>
          <w:szCs w:val="24"/>
          <w:rtl/>
        </w:rPr>
        <w:t>سالم</w:t>
      </w:r>
      <w:r w:rsidRPr="001A10CF">
        <w:rPr>
          <w:rFonts w:asciiTheme="majorBidi" w:hAnsiTheme="majorBidi" w:cstheme="majorBidi"/>
          <w:spacing w:val="-5"/>
          <w:sz w:val="24"/>
          <w:szCs w:val="24"/>
        </w:rPr>
        <w:t xml:space="preserve"> </w:t>
      </w:r>
      <w:proofErr w:type="spellStart"/>
      <w:r w:rsidR="005F2877" w:rsidRPr="001A10CF">
        <w:rPr>
          <w:rFonts w:asciiTheme="majorBidi" w:hAnsiTheme="majorBidi" w:cstheme="majorBidi" w:hint="cs"/>
          <w:spacing w:val="-5"/>
          <w:sz w:val="24"/>
          <w:szCs w:val="24"/>
          <w:rtl/>
        </w:rPr>
        <w:t>الخاطرية</w:t>
      </w:r>
      <w:proofErr w:type="spellEnd"/>
      <w:r w:rsidR="005F2877" w:rsidRPr="001A10CF">
        <w:rPr>
          <w:rFonts w:asciiTheme="majorBidi" w:hAnsiTheme="majorBidi" w:cstheme="majorBidi"/>
          <w:spacing w:val="-5"/>
          <w:sz w:val="24"/>
          <w:szCs w:val="24"/>
          <w:rtl/>
        </w:rPr>
        <w:t>،</w:t>
      </w:r>
      <w:r w:rsidR="00926B58">
        <w:rPr>
          <w:rFonts w:asciiTheme="majorBidi" w:hAnsiTheme="majorBidi" w:cstheme="majorBidi" w:hint="cs"/>
          <w:spacing w:val="-5"/>
          <w:sz w:val="24"/>
          <w:szCs w:val="24"/>
          <w:rtl/>
        </w:rPr>
        <w:t xml:space="preserve"> باحثة اقتصادية ب</w:t>
      </w:r>
      <w:r w:rsidR="00926B58" w:rsidRPr="00926B58">
        <w:rPr>
          <w:rFonts w:asciiTheme="majorBidi" w:hAnsiTheme="majorBidi" w:cs="Times New Roman"/>
          <w:spacing w:val="-5"/>
          <w:sz w:val="24"/>
          <w:szCs w:val="24"/>
          <w:rtl/>
        </w:rPr>
        <w:t xml:space="preserve">دائرة تنمية وتمكين </w:t>
      </w:r>
      <w:r w:rsidR="005F2877" w:rsidRPr="00926B58">
        <w:rPr>
          <w:rFonts w:asciiTheme="majorBidi" w:hAnsiTheme="majorBidi" w:cs="Times New Roman" w:hint="cs"/>
          <w:spacing w:val="-5"/>
          <w:sz w:val="24"/>
          <w:szCs w:val="24"/>
          <w:rtl/>
        </w:rPr>
        <w:t>الأسرة،</w:t>
      </w:r>
      <w:r w:rsidR="00926B58">
        <w:rPr>
          <w:rFonts w:asciiTheme="majorBidi" w:hAnsiTheme="majorBidi" w:cs="Times New Roman" w:hint="cs"/>
          <w:spacing w:val="-5"/>
          <w:sz w:val="24"/>
          <w:szCs w:val="24"/>
          <w:rtl/>
        </w:rPr>
        <w:t xml:space="preserve"> </w:t>
      </w:r>
      <w:r w:rsidRPr="001A10CF">
        <w:rPr>
          <w:rFonts w:asciiTheme="majorBidi" w:hAnsiTheme="majorBidi" w:cstheme="majorBidi"/>
          <w:spacing w:val="-5"/>
          <w:sz w:val="24"/>
          <w:szCs w:val="24"/>
          <w:rtl/>
        </w:rPr>
        <w:t>وزارة</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التنمية</w:t>
      </w:r>
      <w:r w:rsidRPr="001A10CF">
        <w:rPr>
          <w:rFonts w:asciiTheme="majorBidi" w:hAnsiTheme="majorBidi" w:cstheme="majorBidi"/>
          <w:spacing w:val="-5"/>
          <w:sz w:val="24"/>
          <w:szCs w:val="24"/>
        </w:rPr>
        <w:t xml:space="preserve"> </w:t>
      </w:r>
      <w:r w:rsidRPr="001A10CF">
        <w:rPr>
          <w:rFonts w:asciiTheme="majorBidi" w:hAnsiTheme="majorBidi" w:cstheme="majorBidi"/>
          <w:spacing w:val="-5"/>
          <w:sz w:val="24"/>
          <w:szCs w:val="24"/>
          <w:rtl/>
        </w:rPr>
        <w:t>الاجتماعية</w:t>
      </w:r>
    </w:p>
    <w:p w14:paraId="0F524895" w14:textId="28B44917" w:rsidR="00765CA4" w:rsidRPr="00765CA4" w:rsidRDefault="00765CA4" w:rsidP="003E2F2D">
      <w:pPr>
        <w:shd w:val="clear" w:color="auto" w:fill="FFFFFF"/>
        <w:spacing w:before="100" w:beforeAutospacing="1" w:after="0" w:line="360" w:lineRule="auto"/>
        <w:ind w:left="360"/>
        <w:jc w:val="both"/>
        <w:rPr>
          <w:rFonts w:asciiTheme="majorBidi" w:eastAsia="Times New Roman" w:hAnsiTheme="majorBidi" w:cstheme="majorBidi"/>
          <w:spacing w:val="-5"/>
          <w:sz w:val="24"/>
          <w:szCs w:val="24"/>
        </w:rPr>
      </w:pPr>
      <w:r w:rsidRPr="00765CA4">
        <w:rPr>
          <w:rFonts w:asciiTheme="majorBidi" w:hAnsiTheme="majorBidi" w:cstheme="majorBidi"/>
          <w:b/>
          <w:bCs/>
          <w:color w:val="1F4E79" w:themeColor="accent1" w:themeShade="80"/>
          <w:sz w:val="28"/>
          <w:szCs w:val="28"/>
          <w:u w:val="single"/>
          <w:rtl/>
          <w:lang w:bidi="ar-OM"/>
        </w:rPr>
        <w:t>فريق</w:t>
      </w:r>
      <w:r w:rsidRPr="00765CA4">
        <w:rPr>
          <w:rFonts w:asciiTheme="majorBidi" w:hAnsiTheme="majorBidi" w:cstheme="majorBidi" w:hint="cs"/>
          <w:b/>
          <w:bCs/>
          <w:color w:val="1F4E79" w:themeColor="accent1" w:themeShade="80"/>
          <w:sz w:val="28"/>
          <w:szCs w:val="28"/>
          <w:u w:val="single"/>
          <w:rtl/>
          <w:lang w:bidi="ar-OM"/>
        </w:rPr>
        <w:t xml:space="preserve"> المسار الخامس:</w:t>
      </w:r>
    </w:p>
    <w:p w14:paraId="26046FF1" w14:textId="222E1D35" w:rsidR="00966880" w:rsidRPr="001A10CF" w:rsidRDefault="00C96D9A" w:rsidP="009C42D1">
      <w:pPr>
        <w:pStyle w:val="Style15"/>
        <w:numPr>
          <w:ilvl w:val="0"/>
          <w:numId w:val="17"/>
        </w:numPr>
        <w:shd w:val="clear" w:color="auto" w:fill="FFFFFF"/>
        <w:spacing w:before="0" w:after="100" w:afterAutospacing="1" w:line="360" w:lineRule="auto"/>
        <w:jc w:val="both"/>
        <w:rPr>
          <w:rFonts w:asciiTheme="majorBidi" w:hAnsiTheme="majorBidi" w:cstheme="majorBidi"/>
          <w:spacing w:val="-5"/>
          <w:sz w:val="24"/>
          <w:szCs w:val="24"/>
          <w:rtl/>
        </w:rPr>
      </w:pPr>
      <w:r w:rsidRPr="001A10CF">
        <w:rPr>
          <w:rFonts w:asciiTheme="majorBidi" w:hAnsiTheme="majorBidi" w:cstheme="majorBidi"/>
          <w:spacing w:val="-5"/>
          <w:sz w:val="24"/>
          <w:szCs w:val="24"/>
          <w:rtl/>
        </w:rPr>
        <w:t>الدكتور /</w:t>
      </w:r>
      <w:r>
        <w:rPr>
          <w:rFonts w:asciiTheme="majorBidi" w:hAnsiTheme="majorBidi" w:cstheme="majorBidi" w:hint="cs"/>
          <w:spacing w:val="-5"/>
          <w:sz w:val="24"/>
          <w:szCs w:val="24"/>
          <w:rtl/>
        </w:rPr>
        <w:t xml:space="preserve"> </w:t>
      </w:r>
      <w:r w:rsidR="00966880" w:rsidRPr="001A10CF">
        <w:rPr>
          <w:rFonts w:asciiTheme="majorBidi" w:hAnsiTheme="majorBidi" w:cstheme="majorBidi"/>
          <w:spacing w:val="-5"/>
          <w:sz w:val="24"/>
          <w:szCs w:val="24"/>
          <w:rtl/>
        </w:rPr>
        <w:t xml:space="preserve">محمود بن سيف </w:t>
      </w:r>
      <w:r w:rsidR="006666BE" w:rsidRPr="001A10CF">
        <w:rPr>
          <w:rFonts w:asciiTheme="majorBidi" w:hAnsiTheme="majorBidi" w:cstheme="majorBidi" w:hint="cs"/>
          <w:spacing w:val="-5"/>
          <w:sz w:val="24"/>
          <w:szCs w:val="24"/>
          <w:rtl/>
        </w:rPr>
        <w:t>المحروقي،</w:t>
      </w:r>
      <w:r w:rsidR="00966880" w:rsidRPr="001A10CF">
        <w:rPr>
          <w:rFonts w:asciiTheme="majorBidi" w:hAnsiTheme="majorBidi" w:cstheme="majorBidi"/>
          <w:spacing w:val="-5"/>
          <w:sz w:val="24"/>
          <w:szCs w:val="24"/>
          <w:rtl/>
        </w:rPr>
        <w:t xml:space="preserve"> نائب رئيس الجمعية الزراعية العمانية</w:t>
      </w:r>
    </w:p>
    <w:sectPr w:rsidR="00966880" w:rsidRPr="001A10CF" w:rsidSect="0087701F">
      <w:headerReference w:type="default" r:id="rId39"/>
      <w:footerReference w:type="default" r:id="rId40"/>
      <w:pgSz w:w="11906" w:h="16838"/>
      <w:pgMar w:top="1440" w:right="1080" w:bottom="1440" w:left="1080" w:header="708" w:footer="708" w:gutter="0"/>
      <w:pgNumType w:start="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361C" w16cex:dateUtc="2021-06-16T04:34:00Z"/>
  <w16cex:commentExtensible w16cex:durableId="247ADDF8" w16cex:dateUtc="2021-06-21T05:44:00Z"/>
  <w16cex:commentExtensible w16cex:durableId="24745556" w16cex:dateUtc="2021-06-16T06:47:00Z"/>
  <w16cex:commentExtensible w16cex:durableId="2474364D" w16cex:dateUtc="2021-06-16T04:35:00Z"/>
  <w16cex:commentExtensible w16cex:durableId="24797715" w16cex:dateUtc="2021-06-20T04:13:00Z"/>
  <w16cex:commentExtensible w16cex:durableId="24797861" w16cex:dateUtc="2021-06-20T04:18:00Z"/>
  <w16cex:commentExtensible w16cex:durableId="247B1E9C" w16cex:dateUtc="2021-06-21T10:20:00Z"/>
  <w16cex:commentExtensible w16cex:durableId="2476D94C" w16cex:dateUtc="2021-06-18T04:35:00Z"/>
  <w16cex:commentExtensible w16cex:durableId="247B1F6F" w16cex:dateUtc="2021-06-21T10:23:00Z"/>
  <w16cex:commentExtensible w16cex:durableId="247437CA" w16cex:dateUtc="2021-06-16T04:41:00Z"/>
  <w16cex:commentExtensible w16cex:durableId="24805765" w16cex:dateUtc="2021-06-25T09:23:00Z"/>
  <w16cex:commentExtensible w16cex:durableId="2471B440" w16cex:dateUtc="2021-06-14T06:56:00Z"/>
  <w16cex:commentExtensible w16cex:durableId="24797A95" w16cex:dateUtc="2021-06-20T04:28:00Z"/>
  <w16cex:commentExtensible w16cex:durableId="24805BD9" w16cex:dateUtc="2021-06-25T09:42:00Z"/>
  <w16cex:commentExtensible w16cex:durableId="24805C32" w16cex:dateUtc="2021-06-25T09:44:00Z"/>
  <w16cex:commentExtensible w16cex:durableId="24805DC1" w16cex:dateUtc="2021-06-25T09:50:00Z"/>
  <w16cex:commentExtensible w16cex:durableId="24707ACF" w16cex:dateUtc="2021-06-13T08:38:00Z"/>
  <w16cex:commentExtensible w16cex:durableId="247B225B" w16cex:dateUtc="2021-06-21T10:36:00Z"/>
  <w16cex:commentExtensible w16cex:durableId="24798F91" w16cex:dateUtc="2021-06-20T05:57:00Z"/>
  <w16cex:commentExtensible w16cex:durableId="247B22FF" w16cex:dateUtc="2021-06-21T10:38:00Z"/>
  <w16cex:commentExtensible w16cex:durableId="247B231D" w16cex:dateUtc="2021-06-21T10:39:00Z"/>
  <w16cex:commentExtensible w16cex:durableId="24707AFE" w16cex:dateUtc="2021-06-13T08:39:00Z"/>
  <w16cex:commentExtensible w16cex:durableId="247990F4" w16cex:dateUtc="2021-06-20T06:03:00Z"/>
  <w16cex:commentExtensible w16cex:durableId="247B29B9" w16cex:dateUtc="2021-06-21T11:07:00Z"/>
  <w16cex:commentExtensible w16cex:durableId="247991E9" w16cex:dateUtc="2021-06-20T06:07:00Z"/>
  <w16cex:commentExtensible w16cex:durableId="247438C7" w16cex:dateUtc="2021-06-16T04:45:00Z"/>
  <w16cex:commentExtensible w16cex:durableId="24743C26" w16cex:dateUtc="2021-06-16T05:00:00Z"/>
  <w16cex:commentExtensible w16cex:durableId="247995E3" w16cex:dateUtc="2021-06-20T06:24:00Z"/>
  <w16cex:commentExtensible w16cex:durableId="24743B11" w16cex:dateUtc="2021-06-16T04:55:00Z"/>
  <w16cex:commentExtensible w16cex:durableId="24799641" w16cex:dateUtc="2021-06-20T06:26:00Z"/>
  <w16cex:commentExtensible w16cex:durableId="24799695" w16cex:dateUtc="2021-06-20T06:27:00Z"/>
  <w16cex:commentExtensible w16cex:durableId="248062EC" w16cex:dateUtc="2021-06-25T10:13:00Z"/>
  <w16cex:commentExtensible w16cex:durableId="2480629A" w16cex:dateUtc="2021-06-25T10:11:00Z"/>
  <w16cex:commentExtensible w16cex:durableId="2480627A" w16cex:dateUtc="2021-06-25T10:11:00Z"/>
  <w16cex:commentExtensible w16cex:durableId="247440E7" w16cex:dateUtc="2021-06-16T05:20:00Z"/>
  <w16cex:commentExtensible w16cex:durableId="247998AC" w16cex:dateUtc="2021-06-20T06:36:00Z"/>
  <w16cex:commentExtensible w16cex:durableId="24806B3A" w16cex:dateUtc="2021-06-25T10:48:00Z"/>
  <w16cex:commentExtensible w16cex:durableId="24799A77" w16cex:dateUtc="2021-06-20T06:44:00Z"/>
  <w16cex:commentExtensible w16cex:durableId="247B3512" w16cex:dateUtc="2021-06-21T11:56:00Z"/>
  <w16cex:commentExtensible w16cex:durableId="247B35DC" w16cex:dateUtc="2021-06-21T11:59:00Z"/>
  <w16cex:commentExtensible w16cex:durableId="2479BCD6" w16cex:dateUtc="2021-06-20T09:10:00Z"/>
  <w16cex:commentExtensible w16cex:durableId="247B3718" w16cex:dateUtc="2021-06-21T12:04:00Z"/>
  <w16cex:commentExtensible w16cex:durableId="247B37AB" w16cex:dateUtc="2021-06-21T12:07:00Z"/>
  <w16cex:commentExtensible w16cex:durableId="247B4245" w16cex:dateUtc="2021-06-21T12:52:00Z"/>
  <w16cex:commentExtensible w16cex:durableId="2479C89F" w16cex:dateUtc="2021-06-20T10:01:00Z"/>
  <w16cex:commentExtensible w16cex:durableId="2479C8B3" w16cex:dateUtc="2021-06-20T10:01:00Z"/>
  <w16cex:commentExtensible w16cex:durableId="2479C8FF" w16cex:dateUtc="2021-06-20T10:02:00Z"/>
  <w16cex:commentExtensible w16cex:durableId="2479CA0C" w16cex:dateUtc="2021-06-20T10:07:00Z"/>
  <w16cex:commentExtensible w16cex:durableId="24818570" w16cex:dateUtc="2021-06-26T06:52:00Z"/>
  <w16cex:commentExtensible w16cex:durableId="2479CA88" w16cex:dateUtc="2021-06-20T10:09:00Z"/>
  <w16cex:commentExtensible w16cex:durableId="24818655" w16cex:dateUtc="2021-06-26T06:56:00Z"/>
  <w16cex:commentExtensible w16cex:durableId="2472F7E1" w16cex:dateUtc="2021-06-15T05:56:00Z"/>
  <w16cex:commentExtensible w16cex:durableId="247B429A" w16cex:dateUtc="2021-06-21T12:53:00Z"/>
  <w16cex:commentExtensible w16cex:durableId="2479CBC8" w16cex:dateUtc="2021-06-20T10:14:00Z"/>
  <w16cex:commentExtensible w16cex:durableId="247B4322" w16cex:dateUtc="2021-06-21T12:56:00Z"/>
  <w16cex:commentExtensible w16cex:durableId="2479CC28" w16cex:dateUtc="2021-06-20T10:16:00Z"/>
  <w16cex:commentExtensible w16cex:durableId="247B4366" w16cex:dateUtc="2021-06-21T12:57:00Z"/>
  <w16cex:commentExtensible w16cex:durableId="2472F7C3" w16cex:dateUtc="2021-06-15T05:56:00Z"/>
  <w16cex:commentExtensible w16cex:durableId="2479CC4C" w16cex:dateUtc="2021-06-20T10:16:00Z"/>
  <w16cex:commentExtensible w16cex:durableId="2479CD32" w16cex:dateUtc="2021-06-20T10:20:00Z"/>
  <w16cex:commentExtensible w16cex:durableId="2481983B" w16cex:dateUtc="2021-06-26T08:12:00Z"/>
  <w16cex:commentExtensible w16cex:durableId="24744161" w16cex:dateUtc="2021-06-16T05:22:00Z"/>
  <w16cex:commentExtensible w16cex:durableId="2472F8DE" w16cex:dateUtc="2021-06-15T06:01:00Z"/>
  <w16cex:commentExtensible w16cex:durableId="247441BC" w16cex:dateUtc="2021-06-16T05:24:00Z"/>
  <w16cex:commentExtensible w16cex:durableId="2471F0D2" w16cex:dateUtc="2021-06-14T11:14:00Z"/>
  <w16cex:commentExtensible w16cex:durableId="2479CED5" w16cex:dateUtc="2021-06-20T10:27:00Z"/>
  <w16cex:commentExtensible w16cex:durableId="24744245" w16cex:dateUtc="2021-06-16T05:26:00Z"/>
  <w16cex:commentExtensible w16cex:durableId="2482077E" w16cex:dateUtc="2021-06-26T16:07:00Z"/>
  <w16cex:commentExtensible w16cex:durableId="2474425F" w16cex:dateUtc="2021-06-16T05:26:00Z"/>
  <w16cex:commentExtensible w16cex:durableId="2472FC87" w16cex:dateUtc="2021-06-15T06:16:00Z"/>
  <w16cex:commentExtensible w16cex:durableId="2473055E" w16cex:dateUtc="2021-06-15T06:54:00Z"/>
  <w16cex:commentExtensible w16cex:durableId="247305CB" w16cex:dateUtc="2021-06-15T06:56:00Z"/>
  <w16cex:commentExtensible w16cex:durableId="247442F5" w16cex:dateUtc="2021-06-16T05:29:00Z"/>
  <w16cex:commentExtensible w16cex:durableId="24820F2B" w16cex:dateUtc="2021-06-26T16:40:00Z"/>
  <w16cex:commentExtensible w16cex:durableId="24820F6B" w16cex:dateUtc="2021-06-26T16:41:00Z"/>
  <w16cex:commentExtensible w16cex:durableId="247309DC" w16cex:dateUtc="2021-06-15T07:13:00Z"/>
  <w16cex:commentExtensible w16cex:durableId="24730A70" w16cex:dateUtc="2021-06-15T07:16:00Z"/>
  <w16cex:commentExtensible w16cex:durableId="24730ACF" w16cex:dateUtc="2021-06-15T07:17:00Z"/>
  <w16cex:commentExtensible w16cex:durableId="2479D1AF" w16cex:dateUtc="2021-06-20T10:39:00Z"/>
  <w16cex:commentExtensible w16cex:durableId="248211A3" w16cex:dateUtc="2021-06-26T16:50:00Z"/>
  <w16cex:commentExtensible w16cex:durableId="24730BC2" w16cex:dateUtc="2021-06-15T07:21:00Z"/>
  <w16cex:commentExtensible w16cex:durableId="24730EAE" w16cex:dateUtc="2021-06-15T07:34:00Z"/>
  <w16cex:commentExtensible w16cex:durableId="24730F28" w16cex:dateUtc="2021-06-15T07:36:00Z"/>
  <w16cex:commentExtensible w16cex:durableId="24730F51" w16cex:dateUtc="2021-06-15T07:36:00Z"/>
  <w16cex:commentExtensible w16cex:durableId="247443FC" w16cex:dateUtc="2021-06-16T05:33:00Z"/>
  <w16cex:commentExtensible w16cex:durableId="2479D234" w16cex:dateUtc="2021-06-20T10:41:00Z"/>
  <w16cex:commentExtensible w16cex:durableId="2479D2BB" w16cex:dateUtc="2021-06-20T10:44:00Z"/>
  <w16cex:commentExtensible w16cex:durableId="2479D328" w16cex:dateUtc="2021-06-20T10:46:00Z"/>
  <w16cex:commentExtensible w16cex:durableId="2473108D" w16cex:dateUtc="2021-06-15T07:42:00Z"/>
  <w16cex:commentExtensible w16cex:durableId="247B4785" w16cex:dateUtc="2021-06-21T13:14:00Z"/>
  <w16cex:commentExtensible w16cex:durableId="2473101E" w16cex:dateUtc="2021-06-15T07:40:00Z"/>
  <w16cex:commentExtensible w16cex:durableId="248214D9" w16cex:dateUtc="2021-06-26T17:04:00Z"/>
  <w16cex:commentExtensible w16cex:durableId="24821576" w16cex:dateUtc="2021-06-26T17:07:00Z"/>
  <w16cex:commentExtensible w16cex:durableId="247310C2" w16cex:dateUtc="2021-06-15T07:42:00Z"/>
  <w16cex:commentExtensible w16cex:durableId="247310EC" w16cex:dateUtc="2021-06-15T07:43:00Z"/>
  <w16cex:commentExtensible w16cex:durableId="24731123" w16cex:dateUtc="2021-06-15T07:44:00Z"/>
  <w16cex:commentExtensible w16cex:durableId="247B485B" w16cex:dateUtc="2021-06-21T13:18:00Z"/>
  <w16cex:commentExtensible w16cex:durableId="2473115F" w16cex:dateUtc="2021-06-15T07:45:00Z"/>
  <w16cex:commentExtensible w16cex:durableId="247B48F1" w16cex:dateUtc="2021-06-21T13:20:00Z"/>
  <w16cex:commentExtensible w16cex:durableId="24731677" w16cex:dateUtc="2021-06-15T08:07:00Z"/>
  <w16cex:commentExtensible w16cex:durableId="247B4A0D" w16cex:dateUtc="2021-06-21T13:25:00Z"/>
  <w16cex:commentExtensible w16cex:durableId="247445AE" w16cex:dateUtc="2021-06-16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5D7D5" w16cid:durableId="2474361C"/>
  <w16cid:commentId w16cid:paraId="3384EE99" w16cid:durableId="247ADDF8"/>
  <w16cid:commentId w16cid:paraId="2BEA1921" w16cid:durableId="24745556"/>
  <w16cid:commentId w16cid:paraId="454143AB" w16cid:durableId="2474364D"/>
  <w16cid:commentId w16cid:paraId="06BA0916" w16cid:durableId="24797715"/>
  <w16cid:commentId w16cid:paraId="1739A261" w16cid:durableId="24797861"/>
  <w16cid:commentId w16cid:paraId="7929E44A" w16cid:durableId="247B1E9C"/>
  <w16cid:commentId w16cid:paraId="09160DBA" w16cid:durableId="2476D94C"/>
  <w16cid:commentId w16cid:paraId="6D1E9AFD" w16cid:durableId="247B1F6F"/>
  <w16cid:commentId w16cid:paraId="0BC4899E" w16cid:durableId="247437CA"/>
  <w16cid:commentId w16cid:paraId="118FF932" w16cid:durableId="24805765"/>
  <w16cid:commentId w16cid:paraId="77836D0E" w16cid:durableId="2471B440"/>
  <w16cid:commentId w16cid:paraId="179BA22E" w16cid:durableId="24797A95"/>
  <w16cid:commentId w16cid:paraId="7C7DF534" w16cid:durableId="24805BD9"/>
  <w16cid:commentId w16cid:paraId="357F96D5" w16cid:durableId="24805C32"/>
  <w16cid:commentId w16cid:paraId="216C4389" w16cid:durableId="24805DC1"/>
  <w16cid:commentId w16cid:paraId="43772189" w16cid:durableId="24707ACF"/>
  <w16cid:commentId w16cid:paraId="3F96B75B" w16cid:durableId="247B225B"/>
  <w16cid:commentId w16cid:paraId="700C0D2E" w16cid:durableId="24798F91"/>
  <w16cid:commentId w16cid:paraId="7908903C" w16cid:durableId="247B22FF"/>
  <w16cid:commentId w16cid:paraId="5D424E7F" w16cid:durableId="247B231D"/>
  <w16cid:commentId w16cid:paraId="0D229762" w16cid:durableId="24707AFE"/>
  <w16cid:commentId w16cid:paraId="7683FDB9" w16cid:durableId="247990F4"/>
  <w16cid:commentId w16cid:paraId="642B30B9" w16cid:durableId="247B29B9"/>
  <w16cid:commentId w16cid:paraId="5170B8A2" w16cid:durableId="247991E9"/>
  <w16cid:commentId w16cid:paraId="21B606D6" w16cid:durableId="247438C7"/>
  <w16cid:commentId w16cid:paraId="36229470" w16cid:durableId="24743C26"/>
  <w16cid:commentId w16cid:paraId="59A08DB8" w16cid:durableId="247995E3"/>
  <w16cid:commentId w16cid:paraId="47613F3F" w16cid:durableId="24743B11"/>
  <w16cid:commentId w16cid:paraId="2A98C992" w16cid:durableId="24799641"/>
  <w16cid:commentId w16cid:paraId="6B902202" w16cid:durableId="24799695"/>
  <w16cid:commentId w16cid:paraId="3A538161" w16cid:durableId="248062EC"/>
  <w16cid:commentId w16cid:paraId="66E1F94E" w16cid:durableId="2480629A"/>
  <w16cid:commentId w16cid:paraId="101089DA" w16cid:durableId="2480627A"/>
  <w16cid:commentId w16cid:paraId="7603302D" w16cid:durableId="247440E7"/>
  <w16cid:commentId w16cid:paraId="1787755E" w16cid:durableId="247998AC"/>
  <w16cid:commentId w16cid:paraId="1C34F6F6" w16cid:durableId="24806B3A"/>
  <w16cid:commentId w16cid:paraId="48B8FE79" w16cid:durableId="24799A77"/>
  <w16cid:commentId w16cid:paraId="79F8620E" w16cid:durableId="247B3512"/>
  <w16cid:commentId w16cid:paraId="240F0D81" w16cid:durableId="247B35DC"/>
  <w16cid:commentId w16cid:paraId="78AA6E47" w16cid:durableId="2479BCD6"/>
  <w16cid:commentId w16cid:paraId="75C579D9" w16cid:durableId="247B3718"/>
  <w16cid:commentId w16cid:paraId="1E08F97C" w16cid:durableId="247B37AB"/>
  <w16cid:commentId w16cid:paraId="2A28B3AE" w16cid:durableId="247B4245"/>
  <w16cid:commentId w16cid:paraId="1A15BE0C" w16cid:durableId="2479C89F"/>
  <w16cid:commentId w16cid:paraId="6CD3B0F2" w16cid:durableId="2479C8B3"/>
  <w16cid:commentId w16cid:paraId="40BA922E" w16cid:durableId="2479C8FF"/>
  <w16cid:commentId w16cid:paraId="772D714C" w16cid:durableId="2479CA0C"/>
  <w16cid:commentId w16cid:paraId="3FC68EBE" w16cid:durableId="24818570"/>
  <w16cid:commentId w16cid:paraId="30A33CD7" w16cid:durableId="2479CA88"/>
  <w16cid:commentId w16cid:paraId="71B5DA76" w16cid:durableId="24818655"/>
  <w16cid:commentId w16cid:paraId="51A97A99" w16cid:durableId="2472F7E1"/>
  <w16cid:commentId w16cid:paraId="7B24BD01" w16cid:durableId="247B429A"/>
  <w16cid:commentId w16cid:paraId="1A4DA5D8" w16cid:durableId="2479CBC8"/>
  <w16cid:commentId w16cid:paraId="3B0B3F3E" w16cid:durableId="247B4322"/>
  <w16cid:commentId w16cid:paraId="4EAB96E3" w16cid:durableId="2479CC28"/>
  <w16cid:commentId w16cid:paraId="243A1978" w16cid:durableId="247B4366"/>
  <w16cid:commentId w16cid:paraId="4478BE9C" w16cid:durableId="2472F7C3"/>
  <w16cid:commentId w16cid:paraId="7A53C13D" w16cid:durableId="2479CC4C"/>
  <w16cid:commentId w16cid:paraId="3BB8C135" w16cid:durableId="2479CD32"/>
  <w16cid:commentId w16cid:paraId="2CE058ED" w16cid:durableId="2481983B"/>
  <w16cid:commentId w16cid:paraId="068E97B3" w16cid:durableId="24744161"/>
  <w16cid:commentId w16cid:paraId="72889D26" w16cid:durableId="2472F8DE"/>
  <w16cid:commentId w16cid:paraId="5D5A275A" w16cid:durableId="247441BC"/>
  <w16cid:commentId w16cid:paraId="7283F7AC" w16cid:durableId="2471F0D2"/>
  <w16cid:commentId w16cid:paraId="1BAF0974" w16cid:durableId="2479CED5"/>
  <w16cid:commentId w16cid:paraId="0C0CB590" w16cid:durableId="24744245"/>
  <w16cid:commentId w16cid:paraId="2863F316" w16cid:durableId="2482077E"/>
  <w16cid:commentId w16cid:paraId="20FD7013" w16cid:durableId="2474425F"/>
  <w16cid:commentId w16cid:paraId="32C2A870" w16cid:durableId="2472FC87"/>
  <w16cid:commentId w16cid:paraId="73955EF4" w16cid:durableId="2473055E"/>
  <w16cid:commentId w16cid:paraId="4F62C7D2" w16cid:durableId="247305CB"/>
  <w16cid:commentId w16cid:paraId="36538E11" w16cid:durableId="247442F5"/>
  <w16cid:commentId w16cid:paraId="554CEB9C" w16cid:durableId="24820F2B"/>
  <w16cid:commentId w16cid:paraId="57B2B766" w16cid:durableId="24820F6B"/>
  <w16cid:commentId w16cid:paraId="658C1D38" w16cid:durableId="247309DC"/>
  <w16cid:commentId w16cid:paraId="28B19AF7" w16cid:durableId="24730A70"/>
  <w16cid:commentId w16cid:paraId="045A93F1" w16cid:durableId="24730ACF"/>
  <w16cid:commentId w16cid:paraId="4E0DA492" w16cid:durableId="2479D1AF"/>
  <w16cid:commentId w16cid:paraId="78E90D38" w16cid:durableId="248211A3"/>
  <w16cid:commentId w16cid:paraId="24AC8F34" w16cid:durableId="24730BC2"/>
  <w16cid:commentId w16cid:paraId="069DDA9B" w16cid:durableId="24730EAE"/>
  <w16cid:commentId w16cid:paraId="6FEFF71E" w16cid:durableId="24730F28"/>
  <w16cid:commentId w16cid:paraId="3F799869" w16cid:durableId="24730F51"/>
  <w16cid:commentId w16cid:paraId="4F52DA6C" w16cid:durableId="247443FC"/>
  <w16cid:commentId w16cid:paraId="6AE0200F" w16cid:durableId="2479D234"/>
  <w16cid:commentId w16cid:paraId="1F56ED1F" w16cid:durableId="2479D2BB"/>
  <w16cid:commentId w16cid:paraId="54C3BAC0" w16cid:durableId="2479D328"/>
  <w16cid:commentId w16cid:paraId="6DDD427E" w16cid:durableId="2473108D"/>
  <w16cid:commentId w16cid:paraId="44B4DC96" w16cid:durableId="247B4785"/>
  <w16cid:commentId w16cid:paraId="69FE216B" w16cid:durableId="2473101E"/>
  <w16cid:commentId w16cid:paraId="6C7248AF" w16cid:durableId="248214D9"/>
  <w16cid:commentId w16cid:paraId="6C9A1F34" w16cid:durableId="24821576"/>
  <w16cid:commentId w16cid:paraId="0E556AE3" w16cid:durableId="247310C2"/>
  <w16cid:commentId w16cid:paraId="087376CB" w16cid:durableId="247310EC"/>
  <w16cid:commentId w16cid:paraId="54BF5EFA" w16cid:durableId="24731123"/>
  <w16cid:commentId w16cid:paraId="083E7CC9" w16cid:durableId="247B485B"/>
  <w16cid:commentId w16cid:paraId="7E3B8D53" w16cid:durableId="2473115F"/>
  <w16cid:commentId w16cid:paraId="061C204A" w16cid:durableId="247B48F1"/>
  <w16cid:commentId w16cid:paraId="6920E287" w16cid:durableId="24731677"/>
  <w16cid:commentId w16cid:paraId="171CF83F" w16cid:durableId="247B4A0D"/>
  <w16cid:commentId w16cid:paraId="7720CCB5" w16cid:durableId="247445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7F84" w14:textId="77777777" w:rsidR="001F2835" w:rsidRDefault="001F2835" w:rsidP="009A6164">
      <w:pPr>
        <w:spacing w:after="0" w:line="240" w:lineRule="auto"/>
      </w:pPr>
      <w:r>
        <w:separator/>
      </w:r>
    </w:p>
  </w:endnote>
  <w:endnote w:type="continuationSeparator" w:id="0">
    <w:p w14:paraId="7C1AB8DC" w14:textId="77777777" w:rsidR="001F2835" w:rsidRDefault="001F2835" w:rsidP="009A6164">
      <w:pPr>
        <w:spacing w:after="0" w:line="240" w:lineRule="auto"/>
      </w:pPr>
      <w:r>
        <w:continuationSeparator/>
      </w:r>
    </w:p>
  </w:endnote>
  <w:endnote w:type="continuationNotice" w:id="1">
    <w:p w14:paraId="3EFA1DB9" w14:textId="77777777" w:rsidR="001F2835" w:rsidRDefault="001F2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mohammad bold art 1">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ultan normal">
    <w:altName w:val="Times New Roman"/>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ultan Bold">
    <w:panose1 w:val="00000500000000020004"/>
    <w:charset w:val="00"/>
    <w:family w:val="auto"/>
    <w:pitch w:val="variable"/>
    <w:sig w:usb0="8000202F" w:usb1="C000A04A" w:usb2="00000008" w:usb3="00000000" w:csb0="00000041" w:csb1="00000000"/>
  </w:font>
  <w:font w:name="Garamond">
    <w:panose1 w:val="02020404030301010803"/>
    <w:charset w:val="00"/>
    <w:family w:val="roman"/>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GE Dinar One Medium">
    <w:altName w:val="Times New Roman"/>
    <w:charset w:val="B2"/>
    <w:family w:val="roman"/>
    <w:pitch w:val="variable"/>
    <w:sig w:usb0="00000000" w:usb1="80000100" w:usb2="00000028" w:usb3="00000000" w:csb0="00000041" w:csb1="00000000"/>
  </w:font>
  <w:font w:name="Sultan Medium">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95305156"/>
      <w:docPartObj>
        <w:docPartGallery w:val="Page Numbers (Bottom of Page)"/>
        <w:docPartUnique/>
      </w:docPartObj>
    </w:sdtPr>
    <w:sdtEndPr>
      <w:rPr>
        <w:noProof/>
      </w:rPr>
    </w:sdtEndPr>
    <w:sdtContent>
      <w:p w14:paraId="4C878C0A" w14:textId="4FCF3CA3" w:rsidR="005F2877" w:rsidRDefault="005F2877" w:rsidP="00C620BF">
        <w:pPr>
          <w:pStyle w:val="Footer"/>
          <w:pBdr>
            <w:top w:val="single" w:sz="4" w:space="1" w:color="auto"/>
          </w:pBdr>
          <w:jc w:val="center"/>
        </w:pPr>
        <w:r>
          <w:fldChar w:fldCharType="begin"/>
        </w:r>
        <w:r>
          <w:instrText xml:space="preserve"> PAGE   \* MERGEFORMAT </w:instrText>
        </w:r>
        <w:r>
          <w:fldChar w:fldCharType="separate"/>
        </w:r>
        <w:r w:rsidR="001009A9">
          <w:rPr>
            <w:noProof/>
            <w:rtl/>
          </w:rPr>
          <w:t>8</w:t>
        </w:r>
        <w:r>
          <w:rPr>
            <w:noProof/>
          </w:rPr>
          <w:fldChar w:fldCharType="end"/>
        </w:r>
      </w:p>
    </w:sdtContent>
  </w:sdt>
  <w:p w14:paraId="00A3DED0" w14:textId="77777777" w:rsidR="005F2877" w:rsidRDefault="005F28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1E1FE" w14:textId="77777777" w:rsidR="001F2835" w:rsidRDefault="001F2835" w:rsidP="009A6164">
      <w:pPr>
        <w:spacing w:after="0" w:line="240" w:lineRule="auto"/>
      </w:pPr>
      <w:r>
        <w:separator/>
      </w:r>
    </w:p>
  </w:footnote>
  <w:footnote w:type="continuationSeparator" w:id="0">
    <w:p w14:paraId="435AB1F9" w14:textId="77777777" w:rsidR="001F2835" w:rsidRDefault="001F2835" w:rsidP="009A6164">
      <w:pPr>
        <w:spacing w:after="0" w:line="240" w:lineRule="auto"/>
      </w:pPr>
      <w:r>
        <w:continuationSeparator/>
      </w:r>
    </w:p>
  </w:footnote>
  <w:footnote w:type="continuationNotice" w:id="1">
    <w:p w14:paraId="562CFC3C" w14:textId="77777777" w:rsidR="001F2835" w:rsidRDefault="001F283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90B4A" w14:textId="00FA9424" w:rsidR="005F2877" w:rsidRPr="00C3458A" w:rsidRDefault="005F2877" w:rsidP="001009A9">
    <w:pPr>
      <w:pStyle w:val="Header"/>
      <w:pBdr>
        <w:bottom w:val="single" w:sz="4" w:space="1" w:color="auto"/>
      </w:pBdr>
      <w:rPr>
        <w:b/>
        <w:bCs/>
      </w:rPr>
    </w:pPr>
    <w:r w:rsidRPr="00C3458A">
      <w:rPr>
        <w:rFonts w:cs="Arial"/>
        <w:b/>
        <w:bCs/>
        <w:color w:val="92D050"/>
        <w:sz w:val="20"/>
        <w:szCs w:val="20"/>
        <w:rtl/>
      </w:rPr>
      <w:t>تقرير النظم الغذائية في سلطنة عمان</w:t>
    </w:r>
    <w:r w:rsidRPr="00C3458A">
      <w:rPr>
        <w:rFonts w:cs="Arial" w:hint="cs"/>
        <w:b/>
        <w:bCs/>
        <w:color w:val="92D050"/>
        <w:sz w:val="20"/>
        <w:szCs w:val="20"/>
        <w:rtl/>
      </w:rPr>
      <w:t xml:space="preserve"> - </w:t>
    </w:r>
    <w:r w:rsidRPr="00C3458A">
      <w:rPr>
        <w:rFonts w:cs="Arial"/>
        <w:b/>
        <w:bCs/>
        <w:color w:val="92D050"/>
        <w:sz w:val="20"/>
        <w:szCs w:val="20"/>
        <w:rtl/>
      </w:rPr>
      <w:t>قمة الأمم المتحدة للنظم الغذائية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856"/>
    <w:multiLevelType w:val="hybridMultilevel"/>
    <w:tmpl w:val="AFDC3A16"/>
    <w:lvl w:ilvl="0" w:tplc="C49054A6">
      <w:start w:val="1"/>
      <w:numFmt w:val="bullet"/>
      <w:lvlText w:val="•"/>
      <w:lvlJc w:val="left"/>
      <w:pPr>
        <w:tabs>
          <w:tab w:val="num" w:pos="720"/>
        </w:tabs>
        <w:ind w:left="720" w:hanging="360"/>
      </w:pPr>
      <w:rPr>
        <w:rFonts w:ascii="Times New Roman" w:hAnsi="Times New Roman" w:hint="default"/>
      </w:rPr>
    </w:lvl>
    <w:lvl w:ilvl="1" w:tplc="B51A1DD4" w:tentative="1">
      <w:start w:val="1"/>
      <w:numFmt w:val="bullet"/>
      <w:lvlText w:val="•"/>
      <w:lvlJc w:val="left"/>
      <w:pPr>
        <w:tabs>
          <w:tab w:val="num" w:pos="1440"/>
        </w:tabs>
        <w:ind w:left="1440" w:hanging="360"/>
      </w:pPr>
      <w:rPr>
        <w:rFonts w:ascii="Times New Roman" w:hAnsi="Times New Roman" w:hint="default"/>
      </w:rPr>
    </w:lvl>
    <w:lvl w:ilvl="2" w:tplc="CA8E64E4" w:tentative="1">
      <w:start w:val="1"/>
      <w:numFmt w:val="bullet"/>
      <w:lvlText w:val="•"/>
      <w:lvlJc w:val="left"/>
      <w:pPr>
        <w:tabs>
          <w:tab w:val="num" w:pos="2160"/>
        </w:tabs>
        <w:ind w:left="2160" w:hanging="360"/>
      </w:pPr>
      <w:rPr>
        <w:rFonts w:ascii="Times New Roman" w:hAnsi="Times New Roman" w:hint="default"/>
      </w:rPr>
    </w:lvl>
    <w:lvl w:ilvl="3" w:tplc="181689A6" w:tentative="1">
      <w:start w:val="1"/>
      <w:numFmt w:val="bullet"/>
      <w:lvlText w:val="•"/>
      <w:lvlJc w:val="left"/>
      <w:pPr>
        <w:tabs>
          <w:tab w:val="num" w:pos="2880"/>
        </w:tabs>
        <w:ind w:left="2880" w:hanging="360"/>
      </w:pPr>
      <w:rPr>
        <w:rFonts w:ascii="Times New Roman" w:hAnsi="Times New Roman" w:hint="default"/>
      </w:rPr>
    </w:lvl>
    <w:lvl w:ilvl="4" w:tplc="4DC2832C" w:tentative="1">
      <w:start w:val="1"/>
      <w:numFmt w:val="bullet"/>
      <w:lvlText w:val="•"/>
      <w:lvlJc w:val="left"/>
      <w:pPr>
        <w:tabs>
          <w:tab w:val="num" w:pos="3600"/>
        </w:tabs>
        <w:ind w:left="3600" w:hanging="360"/>
      </w:pPr>
      <w:rPr>
        <w:rFonts w:ascii="Times New Roman" w:hAnsi="Times New Roman" w:hint="default"/>
      </w:rPr>
    </w:lvl>
    <w:lvl w:ilvl="5" w:tplc="D7AEAD70" w:tentative="1">
      <w:start w:val="1"/>
      <w:numFmt w:val="bullet"/>
      <w:lvlText w:val="•"/>
      <w:lvlJc w:val="left"/>
      <w:pPr>
        <w:tabs>
          <w:tab w:val="num" w:pos="4320"/>
        </w:tabs>
        <w:ind w:left="4320" w:hanging="360"/>
      </w:pPr>
      <w:rPr>
        <w:rFonts w:ascii="Times New Roman" w:hAnsi="Times New Roman" w:hint="default"/>
      </w:rPr>
    </w:lvl>
    <w:lvl w:ilvl="6" w:tplc="501EFBE0" w:tentative="1">
      <w:start w:val="1"/>
      <w:numFmt w:val="bullet"/>
      <w:lvlText w:val="•"/>
      <w:lvlJc w:val="left"/>
      <w:pPr>
        <w:tabs>
          <w:tab w:val="num" w:pos="5040"/>
        </w:tabs>
        <w:ind w:left="5040" w:hanging="360"/>
      </w:pPr>
      <w:rPr>
        <w:rFonts w:ascii="Times New Roman" w:hAnsi="Times New Roman" w:hint="default"/>
      </w:rPr>
    </w:lvl>
    <w:lvl w:ilvl="7" w:tplc="711A7C06" w:tentative="1">
      <w:start w:val="1"/>
      <w:numFmt w:val="bullet"/>
      <w:lvlText w:val="•"/>
      <w:lvlJc w:val="left"/>
      <w:pPr>
        <w:tabs>
          <w:tab w:val="num" w:pos="5760"/>
        </w:tabs>
        <w:ind w:left="5760" w:hanging="360"/>
      </w:pPr>
      <w:rPr>
        <w:rFonts w:ascii="Times New Roman" w:hAnsi="Times New Roman" w:hint="default"/>
      </w:rPr>
    </w:lvl>
    <w:lvl w:ilvl="8" w:tplc="89261A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E36D2D"/>
    <w:multiLevelType w:val="hybridMultilevel"/>
    <w:tmpl w:val="70004998"/>
    <w:lvl w:ilvl="0" w:tplc="846491C8">
      <w:start w:val="1"/>
      <w:numFmt w:val="decimal"/>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837C1"/>
    <w:multiLevelType w:val="hybridMultilevel"/>
    <w:tmpl w:val="5518E2A2"/>
    <w:lvl w:ilvl="0" w:tplc="1D9AF65A">
      <w:start w:val="1"/>
      <w:numFmt w:val="bullet"/>
      <w:lvlText w:val="•"/>
      <w:lvlJc w:val="left"/>
      <w:pPr>
        <w:tabs>
          <w:tab w:val="num" w:pos="720"/>
        </w:tabs>
        <w:ind w:left="720" w:hanging="360"/>
      </w:pPr>
      <w:rPr>
        <w:rFonts w:ascii="Times New Roman" w:hAnsi="Times New Roman" w:hint="default"/>
      </w:rPr>
    </w:lvl>
    <w:lvl w:ilvl="1" w:tplc="9078F24E" w:tentative="1">
      <w:start w:val="1"/>
      <w:numFmt w:val="bullet"/>
      <w:lvlText w:val="•"/>
      <w:lvlJc w:val="left"/>
      <w:pPr>
        <w:tabs>
          <w:tab w:val="num" w:pos="1440"/>
        </w:tabs>
        <w:ind w:left="1440" w:hanging="360"/>
      </w:pPr>
      <w:rPr>
        <w:rFonts w:ascii="Times New Roman" w:hAnsi="Times New Roman" w:hint="default"/>
      </w:rPr>
    </w:lvl>
    <w:lvl w:ilvl="2" w:tplc="1C5E9790" w:tentative="1">
      <w:start w:val="1"/>
      <w:numFmt w:val="bullet"/>
      <w:lvlText w:val="•"/>
      <w:lvlJc w:val="left"/>
      <w:pPr>
        <w:tabs>
          <w:tab w:val="num" w:pos="2160"/>
        </w:tabs>
        <w:ind w:left="2160" w:hanging="360"/>
      </w:pPr>
      <w:rPr>
        <w:rFonts w:ascii="Times New Roman" w:hAnsi="Times New Roman" w:hint="default"/>
      </w:rPr>
    </w:lvl>
    <w:lvl w:ilvl="3" w:tplc="1F0C7286" w:tentative="1">
      <w:start w:val="1"/>
      <w:numFmt w:val="bullet"/>
      <w:lvlText w:val="•"/>
      <w:lvlJc w:val="left"/>
      <w:pPr>
        <w:tabs>
          <w:tab w:val="num" w:pos="2880"/>
        </w:tabs>
        <w:ind w:left="2880" w:hanging="360"/>
      </w:pPr>
      <w:rPr>
        <w:rFonts w:ascii="Times New Roman" w:hAnsi="Times New Roman" w:hint="default"/>
      </w:rPr>
    </w:lvl>
    <w:lvl w:ilvl="4" w:tplc="EAB6D344" w:tentative="1">
      <w:start w:val="1"/>
      <w:numFmt w:val="bullet"/>
      <w:lvlText w:val="•"/>
      <w:lvlJc w:val="left"/>
      <w:pPr>
        <w:tabs>
          <w:tab w:val="num" w:pos="3600"/>
        </w:tabs>
        <w:ind w:left="3600" w:hanging="360"/>
      </w:pPr>
      <w:rPr>
        <w:rFonts w:ascii="Times New Roman" w:hAnsi="Times New Roman" w:hint="default"/>
      </w:rPr>
    </w:lvl>
    <w:lvl w:ilvl="5" w:tplc="5CBE4D2C" w:tentative="1">
      <w:start w:val="1"/>
      <w:numFmt w:val="bullet"/>
      <w:lvlText w:val="•"/>
      <w:lvlJc w:val="left"/>
      <w:pPr>
        <w:tabs>
          <w:tab w:val="num" w:pos="4320"/>
        </w:tabs>
        <w:ind w:left="4320" w:hanging="360"/>
      </w:pPr>
      <w:rPr>
        <w:rFonts w:ascii="Times New Roman" w:hAnsi="Times New Roman" w:hint="default"/>
      </w:rPr>
    </w:lvl>
    <w:lvl w:ilvl="6" w:tplc="EFC4BC6E" w:tentative="1">
      <w:start w:val="1"/>
      <w:numFmt w:val="bullet"/>
      <w:lvlText w:val="•"/>
      <w:lvlJc w:val="left"/>
      <w:pPr>
        <w:tabs>
          <w:tab w:val="num" w:pos="5040"/>
        </w:tabs>
        <w:ind w:left="5040" w:hanging="360"/>
      </w:pPr>
      <w:rPr>
        <w:rFonts w:ascii="Times New Roman" w:hAnsi="Times New Roman" w:hint="default"/>
      </w:rPr>
    </w:lvl>
    <w:lvl w:ilvl="7" w:tplc="8174C312" w:tentative="1">
      <w:start w:val="1"/>
      <w:numFmt w:val="bullet"/>
      <w:lvlText w:val="•"/>
      <w:lvlJc w:val="left"/>
      <w:pPr>
        <w:tabs>
          <w:tab w:val="num" w:pos="5760"/>
        </w:tabs>
        <w:ind w:left="5760" w:hanging="360"/>
      </w:pPr>
      <w:rPr>
        <w:rFonts w:ascii="Times New Roman" w:hAnsi="Times New Roman" w:hint="default"/>
      </w:rPr>
    </w:lvl>
    <w:lvl w:ilvl="8" w:tplc="11F0A8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F010F2"/>
    <w:multiLevelType w:val="hybridMultilevel"/>
    <w:tmpl w:val="A4804A44"/>
    <w:lvl w:ilvl="0" w:tplc="8132B8CA">
      <w:start w:val="1"/>
      <w:numFmt w:val="bullet"/>
      <w:lvlText w:val="•"/>
      <w:lvlJc w:val="left"/>
      <w:pPr>
        <w:tabs>
          <w:tab w:val="num" w:pos="720"/>
        </w:tabs>
        <w:ind w:left="720" w:hanging="360"/>
      </w:pPr>
      <w:rPr>
        <w:rFonts w:ascii="Arial" w:hAnsi="Arial" w:hint="default"/>
      </w:rPr>
    </w:lvl>
    <w:lvl w:ilvl="1" w:tplc="A8FA31EA" w:tentative="1">
      <w:start w:val="1"/>
      <w:numFmt w:val="bullet"/>
      <w:lvlText w:val="•"/>
      <w:lvlJc w:val="left"/>
      <w:pPr>
        <w:tabs>
          <w:tab w:val="num" w:pos="1440"/>
        </w:tabs>
        <w:ind w:left="1440" w:hanging="360"/>
      </w:pPr>
      <w:rPr>
        <w:rFonts w:ascii="Arial" w:hAnsi="Arial" w:hint="default"/>
      </w:rPr>
    </w:lvl>
    <w:lvl w:ilvl="2" w:tplc="42DA1D72" w:tentative="1">
      <w:start w:val="1"/>
      <w:numFmt w:val="bullet"/>
      <w:lvlText w:val="•"/>
      <w:lvlJc w:val="left"/>
      <w:pPr>
        <w:tabs>
          <w:tab w:val="num" w:pos="2160"/>
        </w:tabs>
        <w:ind w:left="2160" w:hanging="360"/>
      </w:pPr>
      <w:rPr>
        <w:rFonts w:ascii="Arial" w:hAnsi="Arial" w:hint="default"/>
      </w:rPr>
    </w:lvl>
    <w:lvl w:ilvl="3" w:tplc="04104C96" w:tentative="1">
      <w:start w:val="1"/>
      <w:numFmt w:val="bullet"/>
      <w:lvlText w:val="•"/>
      <w:lvlJc w:val="left"/>
      <w:pPr>
        <w:tabs>
          <w:tab w:val="num" w:pos="2880"/>
        </w:tabs>
        <w:ind w:left="2880" w:hanging="360"/>
      </w:pPr>
      <w:rPr>
        <w:rFonts w:ascii="Arial" w:hAnsi="Arial" w:hint="default"/>
      </w:rPr>
    </w:lvl>
    <w:lvl w:ilvl="4" w:tplc="837A790A" w:tentative="1">
      <w:start w:val="1"/>
      <w:numFmt w:val="bullet"/>
      <w:lvlText w:val="•"/>
      <w:lvlJc w:val="left"/>
      <w:pPr>
        <w:tabs>
          <w:tab w:val="num" w:pos="3600"/>
        </w:tabs>
        <w:ind w:left="3600" w:hanging="360"/>
      </w:pPr>
      <w:rPr>
        <w:rFonts w:ascii="Arial" w:hAnsi="Arial" w:hint="default"/>
      </w:rPr>
    </w:lvl>
    <w:lvl w:ilvl="5" w:tplc="F51E0E16" w:tentative="1">
      <w:start w:val="1"/>
      <w:numFmt w:val="bullet"/>
      <w:lvlText w:val="•"/>
      <w:lvlJc w:val="left"/>
      <w:pPr>
        <w:tabs>
          <w:tab w:val="num" w:pos="4320"/>
        </w:tabs>
        <w:ind w:left="4320" w:hanging="360"/>
      </w:pPr>
      <w:rPr>
        <w:rFonts w:ascii="Arial" w:hAnsi="Arial" w:hint="default"/>
      </w:rPr>
    </w:lvl>
    <w:lvl w:ilvl="6" w:tplc="DF6CDE36" w:tentative="1">
      <w:start w:val="1"/>
      <w:numFmt w:val="bullet"/>
      <w:lvlText w:val="•"/>
      <w:lvlJc w:val="left"/>
      <w:pPr>
        <w:tabs>
          <w:tab w:val="num" w:pos="5040"/>
        </w:tabs>
        <w:ind w:left="5040" w:hanging="360"/>
      </w:pPr>
      <w:rPr>
        <w:rFonts w:ascii="Arial" w:hAnsi="Arial" w:hint="default"/>
      </w:rPr>
    </w:lvl>
    <w:lvl w:ilvl="7" w:tplc="704C792A" w:tentative="1">
      <w:start w:val="1"/>
      <w:numFmt w:val="bullet"/>
      <w:lvlText w:val="•"/>
      <w:lvlJc w:val="left"/>
      <w:pPr>
        <w:tabs>
          <w:tab w:val="num" w:pos="5760"/>
        </w:tabs>
        <w:ind w:left="5760" w:hanging="360"/>
      </w:pPr>
      <w:rPr>
        <w:rFonts w:ascii="Arial" w:hAnsi="Arial" w:hint="default"/>
      </w:rPr>
    </w:lvl>
    <w:lvl w:ilvl="8" w:tplc="DBF28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9F5731"/>
    <w:multiLevelType w:val="multilevel"/>
    <w:tmpl w:val="6BBC8C64"/>
    <w:styleLink w:val="Style3"/>
    <w:lvl w:ilvl="0">
      <w:start w:val="2"/>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440" w:hanging="1440"/>
      </w:pPr>
      <w:rPr>
        <w:rFonts w:eastAsia="Times New Roman" w:hint="default"/>
      </w:rPr>
    </w:lvl>
    <w:lvl w:ilvl="4">
      <w:start w:val="1"/>
      <w:numFmt w:val="decimal"/>
      <w:lvlText w:val="%1-%2.%3.%4.%5"/>
      <w:lvlJc w:val="left"/>
      <w:pPr>
        <w:ind w:left="1800" w:hanging="180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880" w:hanging="2880"/>
      </w:pPr>
      <w:rPr>
        <w:rFonts w:eastAsia="Times New Roman" w:hint="default"/>
      </w:rPr>
    </w:lvl>
  </w:abstractNum>
  <w:abstractNum w:abstractNumId="5" w15:restartNumberingAfterBreak="0">
    <w:nsid w:val="0DCA3435"/>
    <w:multiLevelType w:val="multilevel"/>
    <w:tmpl w:val="88302E66"/>
    <w:lvl w:ilvl="0">
      <w:start w:val="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pStyle w:val="Style4"/>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F9165CF"/>
    <w:multiLevelType w:val="hybridMultilevel"/>
    <w:tmpl w:val="103E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16216"/>
    <w:multiLevelType w:val="multilevel"/>
    <w:tmpl w:val="8B7A4DCA"/>
    <w:lvl w:ilvl="0">
      <w:start w:val="1"/>
      <w:numFmt w:val="decimal"/>
      <w:lvlText w:val="%1"/>
      <w:lvlJc w:val="left"/>
      <w:pPr>
        <w:ind w:left="360" w:hanging="360"/>
      </w:pPr>
      <w:rPr>
        <w:rFonts w:hint="default"/>
        <w:sz w:val="30"/>
      </w:rPr>
    </w:lvl>
    <w:lvl w:ilvl="1">
      <w:start w:val="1"/>
      <w:numFmt w:val="decimal"/>
      <w:pStyle w:val="Style1"/>
      <w:lvlText w:val="%1-%2"/>
      <w:lvlJc w:val="left"/>
      <w:pPr>
        <w:ind w:left="5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sz w:val="30"/>
      </w:rPr>
    </w:lvl>
    <w:lvl w:ilvl="3">
      <w:start w:val="1"/>
      <w:numFmt w:val="decimal"/>
      <w:lvlText w:val="%1-%2.%3.%4"/>
      <w:lvlJc w:val="left"/>
      <w:pPr>
        <w:ind w:left="720" w:hanging="720"/>
      </w:pPr>
      <w:rPr>
        <w:rFonts w:hint="default"/>
        <w:sz w:val="30"/>
      </w:rPr>
    </w:lvl>
    <w:lvl w:ilvl="4">
      <w:start w:val="1"/>
      <w:numFmt w:val="decimal"/>
      <w:lvlText w:val="%1-%2.%3.%4.%5"/>
      <w:lvlJc w:val="left"/>
      <w:pPr>
        <w:ind w:left="1080" w:hanging="1080"/>
      </w:pPr>
      <w:rPr>
        <w:rFonts w:hint="default"/>
        <w:sz w:val="30"/>
      </w:rPr>
    </w:lvl>
    <w:lvl w:ilvl="5">
      <w:start w:val="1"/>
      <w:numFmt w:val="decimal"/>
      <w:lvlText w:val="%1-%2.%3.%4.%5.%6"/>
      <w:lvlJc w:val="left"/>
      <w:pPr>
        <w:ind w:left="1080" w:hanging="1080"/>
      </w:pPr>
      <w:rPr>
        <w:rFonts w:hint="default"/>
        <w:sz w:val="30"/>
      </w:rPr>
    </w:lvl>
    <w:lvl w:ilvl="6">
      <w:start w:val="1"/>
      <w:numFmt w:val="decimal"/>
      <w:lvlText w:val="%1-%2.%3.%4.%5.%6.%7"/>
      <w:lvlJc w:val="left"/>
      <w:pPr>
        <w:ind w:left="1440" w:hanging="1440"/>
      </w:pPr>
      <w:rPr>
        <w:rFonts w:hint="default"/>
        <w:sz w:val="30"/>
      </w:rPr>
    </w:lvl>
    <w:lvl w:ilvl="7">
      <w:start w:val="1"/>
      <w:numFmt w:val="decimal"/>
      <w:lvlText w:val="%1-%2.%3.%4.%5.%6.%7.%8"/>
      <w:lvlJc w:val="left"/>
      <w:pPr>
        <w:ind w:left="1440" w:hanging="1440"/>
      </w:pPr>
      <w:rPr>
        <w:rFonts w:hint="default"/>
        <w:sz w:val="30"/>
      </w:rPr>
    </w:lvl>
    <w:lvl w:ilvl="8">
      <w:start w:val="1"/>
      <w:numFmt w:val="decimal"/>
      <w:lvlText w:val="%1-%2.%3.%4.%5.%6.%7.%8.%9"/>
      <w:lvlJc w:val="left"/>
      <w:pPr>
        <w:ind w:left="1800" w:hanging="1800"/>
      </w:pPr>
      <w:rPr>
        <w:rFonts w:hint="default"/>
        <w:sz w:val="30"/>
      </w:rPr>
    </w:lvl>
  </w:abstractNum>
  <w:abstractNum w:abstractNumId="8" w15:restartNumberingAfterBreak="0">
    <w:nsid w:val="10D72E55"/>
    <w:multiLevelType w:val="hybridMultilevel"/>
    <w:tmpl w:val="CB667B80"/>
    <w:lvl w:ilvl="0" w:tplc="83C821BE">
      <w:start w:val="1"/>
      <w:numFmt w:val="decimal"/>
      <w:pStyle w:val="Style9"/>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C0DF5"/>
    <w:multiLevelType w:val="hybridMultilevel"/>
    <w:tmpl w:val="E284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37186"/>
    <w:multiLevelType w:val="hybridMultilevel"/>
    <w:tmpl w:val="F8C431B4"/>
    <w:lvl w:ilvl="0" w:tplc="6610F5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95AB8"/>
    <w:multiLevelType w:val="hybridMultilevel"/>
    <w:tmpl w:val="650E365C"/>
    <w:lvl w:ilvl="0" w:tplc="7A36E77E">
      <w:start w:val="1"/>
      <w:numFmt w:val="decimal"/>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EDC1C74"/>
    <w:multiLevelType w:val="hybridMultilevel"/>
    <w:tmpl w:val="8B62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66921"/>
    <w:multiLevelType w:val="hybridMultilevel"/>
    <w:tmpl w:val="ACE6830E"/>
    <w:lvl w:ilvl="0" w:tplc="D6E0CB38">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0141A"/>
    <w:multiLevelType w:val="hybridMultilevel"/>
    <w:tmpl w:val="D928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581483"/>
    <w:multiLevelType w:val="multilevel"/>
    <w:tmpl w:val="D854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81C94"/>
    <w:multiLevelType w:val="hybridMultilevel"/>
    <w:tmpl w:val="25C8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072FE"/>
    <w:multiLevelType w:val="hybridMultilevel"/>
    <w:tmpl w:val="A2AE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2A63A9"/>
    <w:multiLevelType w:val="hybridMultilevel"/>
    <w:tmpl w:val="1EC6DB7C"/>
    <w:lvl w:ilvl="0" w:tplc="C694B726">
      <w:start w:val="1"/>
      <w:numFmt w:val="bullet"/>
      <w:lvlText w:val="•"/>
      <w:lvlJc w:val="left"/>
      <w:pPr>
        <w:tabs>
          <w:tab w:val="num" w:pos="720"/>
        </w:tabs>
        <w:ind w:left="720" w:hanging="360"/>
      </w:pPr>
      <w:rPr>
        <w:rFonts w:ascii="Arial" w:hAnsi="Arial" w:hint="default"/>
      </w:rPr>
    </w:lvl>
    <w:lvl w:ilvl="1" w:tplc="C27804AC" w:tentative="1">
      <w:start w:val="1"/>
      <w:numFmt w:val="bullet"/>
      <w:lvlText w:val="•"/>
      <w:lvlJc w:val="left"/>
      <w:pPr>
        <w:tabs>
          <w:tab w:val="num" w:pos="1440"/>
        </w:tabs>
        <w:ind w:left="1440" w:hanging="360"/>
      </w:pPr>
      <w:rPr>
        <w:rFonts w:ascii="Arial" w:hAnsi="Arial" w:hint="default"/>
      </w:rPr>
    </w:lvl>
    <w:lvl w:ilvl="2" w:tplc="8C529F44" w:tentative="1">
      <w:start w:val="1"/>
      <w:numFmt w:val="bullet"/>
      <w:lvlText w:val="•"/>
      <w:lvlJc w:val="left"/>
      <w:pPr>
        <w:tabs>
          <w:tab w:val="num" w:pos="2160"/>
        </w:tabs>
        <w:ind w:left="2160" w:hanging="360"/>
      </w:pPr>
      <w:rPr>
        <w:rFonts w:ascii="Arial" w:hAnsi="Arial" w:hint="default"/>
      </w:rPr>
    </w:lvl>
    <w:lvl w:ilvl="3" w:tplc="5EA66516" w:tentative="1">
      <w:start w:val="1"/>
      <w:numFmt w:val="bullet"/>
      <w:lvlText w:val="•"/>
      <w:lvlJc w:val="left"/>
      <w:pPr>
        <w:tabs>
          <w:tab w:val="num" w:pos="2880"/>
        </w:tabs>
        <w:ind w:left="2880" w:hanging="360"/>
      </w:pPr>
      <w:rPr>
        <w:rFonts w:ascii="Arial" w:hAnsi="Arial" w:hint="default"/>
      </w:rPr>
    </w:lvl>
    <w:lvl w:ilvl="4" w:tplc="9800B7C4" w:tentative="1">
      <w:start w:val="1"/>
      <w:numFmt w:val="bullet"/>
      <w:lvlText w:val="•"/>
      <w:lvlJc w:val="left"/>
      <w:pPr>
        <w:tabs>
          <w:tab w:val="num" w:pos="3600"/>
        </w:tabs>
        <w:ind w:left="3600" w:hanging="360"/>
      </w:pPr>
      <w:rPr>
        <w:rFonts w:ascii="Arial" w:hAnsi="Arial" w:hint="default"/>
      </w:rPr>
    </w:lvl>
    <w:lvl w:ilvl="5" w:tplc="5D08868A" w:tentative="1">
      <w:start w:val="1"/>
      <w:numFmt w:val="bullet"/>
      <w:lvlText w:val="•"/>
      <w:lvlJc w:val="left"/>
      <w:pPr>
        <w:tabs>
          <w:tab w:val="num" w:pos="4320"/>
        </w:tabs>
        <w:ind w:left="4320" w:hanging="360"/>
      </w:pPr>
      <w:rPr>
        <w:rFonts w:ascii="Arial" w:hAnsi="Arial" w:hint="default"/>
      </w:rPr>
    </w:lvl>
    <w:lvl w:ilvl="6" w:tplc="0256E26E" w:tentative="1">
      <w:start w:val="1"/>
      <w:numFmt w:val="bullet"/>
      <w:lvlText w:val="•"/>
      <w:lvlJc w:val="left"/>
      <w:pPr>
        <w:tabs>
          <w:tab w:val="num" w:pos="5040"/>
        </w:tabs>
        <w:ind w:left="5040" w:hanging="360"/>
      </w:pPr>
      <w:rPr>
        <w:rFonts w:ascii="Arial" w:hAnsi="Arial" w:hint="default"/>
      </w:rPr>
    </w:lvl>
    <w:lvl w:ilvl="7" w:tplc="3C9447A2" w:tentative="1">
      <w:start w:val="1"/>
      <w:numFmt w:val="bullet"/>
      <w:lvlText w:val="•"/>
      <w:lvlJc w:val="left"/>
      <w:pPr>
        <w:tabs>
          <w:tab w:val="num" w:pos="5760"/>
        </w:tabs>
        <w:ind w:left="5760" w:hanging="360"/>
      </w:pPr>
      <w:rPr>
        <w:rFonts w:ascii="Arial" w:hAnsi="Arial" w:hint="default"/>
      </w:rPr>
    </w:lvl>
    <w:lvl w:ilvl="8" w:tplc="75244B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67062D9"/>
    <w:multiLevelType w:val="hybridMultilevel"/>
    <w:tmpl w:val="04441B0A"/>
    <w:lvl w:ilvl="0" w:tplc="DBC259A2">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67835"/>
    <w:multiLevelType w:val="hybridMultilevel"/>
    <w:tmpl w:val="C1F6886A"/>
    <w:lvl w:ilvl="0" w:tplc="C3B6CBF8">
      <w:start w:val="1"/>
      <w:numFmt w:val="bullet"/>
      <w:lvlText w:val="•"/>
      <w:lvlJc w:val="left"/>
      <w:pPr>
        <w:tabs>
          <w:tab w:val="num" w:pos="720"/>
        </w:tabs>
        <w:ind w:left="720" w:hanging="360"/>
      </w:pPr>
      <w:rPr>
        <w:rFonts w:ascii="Arial" w:hAnsi="Arial" w:hint="default"/>
      </w:rPr>
    </w:lvl>
    <w:lvl w:ilvl="1" w:tplc="67E651B6" w:tentative="1">
      <w:start w:val="1"/>
      <w:numFmt w:val="bullet"/>
      <w:lvlText w:val="•"/>
      <w:lvlJc w:val="left"/>
      <w:pPr>
        <w:tabs>
          <w:tab w:val="num" w:pos="1440"/>
        </w:tabs>
        <w:ind w:left="1440" w:hanging="360"/>
      </w:pPr>
      <w:rPr>
        <w:rFonts w:ascii="Arial" w:hAnsi="Arial" w:hint="default"/>
      </w:rPr>
    </w:lvl>
    <w:lvl w:ilvl="2" w:tplc="16A28642" w:tentative="1">
      <w:start w:val="1"/>
      <w:numFmt w:val="bullet"/>
      <w:lvlText w:val="•"/>
      <w:lvlJc w:val="left"/>
      <w:pPr>
        <w:tabs>
          <w:tab w:val="num" w:pos="2160"/>
        </w:tabs>
        <w:ind w:left="2160" w:hanging="360"/>
      </w:pPr>
      <w:rPr>
        <w:rFonts w:ascii="Arial" w:hAnsi="Arial" w:hint="default"/>
      </w:rPr>
    </w:lvl>
    <w:lvl w:ilvl="3" w:tplc="29B6B98A" w:tentative="1">
      <w:start w:val="1"/>
      <w:numFmt w:val="bullet"/>
      <w:lvlText w:val="•"/>
      <w:lvlJc w:val="left"/>
      <w:pPr>
        <w:tabs>
          <w:tab w:val="num" w:pos="2880"/>
        </w:tabs>
        <w:ind w:left="2880" w:hanging="360"/>
      </w:pPr>
      <w:rPr>
        <w:rFonts w:ascii="Arial" w:hAnsi="Arial" w:hint="default"/>
      </w:rPr>
    </w:lvl>
    <w:lvl w:ilvl="4" w:tplc="51D0188A" w:tentative="1">
      <w:start w:val="1"/>
      <w:numFmt w:val="bullet"/>
      <w:lvlText w:val="•"/>
      <w:lvlJc w:val="left"/>
      <w:pPr>
        <w:tabs>
          <w:tab w:val="num" w:pos="3600"/>
        </w:tabs>
        <w:ind w:left="3600" w:hanging="360"/>
      </w:pPr>
      <w:rPr>
        <w:rFonts w:ascii="Arial" w:hAnsi="Arial" w:hint="default"/>
      </w:rPr>
    </w:lvl>
    <w:lvl w:ilvl="5" w:tplc="E2A46B40" w:tentative="1">
      <w:start w:val="1"/>
      <w:numFmt w:val="bullet"/>
      <w:lvlText w:val="•"/>
      <w:lvlJc w:val="left"/>
      <w:pPr>
        <w:tabs>
          <w:tab w:val="num" w:pos="4320"/>
        </w:tabs>
        <w:ind w:left="4320" w:hanging="360"/>
      </w:pPr>
      <w:rPr>
        <w:rFonts w:ascii="Arial" w:hAnsi="Arial" w:hint="default"/>
      </w:rPr>
    </w:lvl>
    <w:lvl w:ilvl="6" w:tplc="0DA6073A" w:tentative="1">
      <w:start w:val="1"/>
      <w:numFmt w:val="bullet"/>
      <w:lvlText w:val="•"/>
      <w:lvlJc w:val="left"/>
      <w:pPr>
        <w:tabs>
          <w:tab w:val="num" w:pos="5040"/>
        </w:tabs>
        <w:ind w:left="5040" w:hanging="360"/>
      </w:pPr>
      <w:rPr>
        <w:rFonts w:ascii="Arial" w:hAnsi="Arial" w:hint="default"/>
      </w:rPr>
    </w:lvl>
    <w:lvl w:ilvl="7" w:tplc="B06A8370" w:tentative="1">
      <w:start w:val="1"/>
      <w:numFmt w:val="bullet"/>
      <w:lvlText w:val="•"/>
      <w:lvlJc w:val="left"/>
      <w:pPr>
        <w:tabs>
          <w:tab w:val="num" w:pos="5760"/>
        </w:tabs>
        <w:ind w:left="5760" w:hanging="360"/>
      </w:pPr>
      <w:rPr>
        <w:rFonts w:ascii="Arial" w:hAnsi="Arial" w:hint="default"/>
      </w:rPr>
    </w:lvl>
    <w:lvl w:ilvl="8" w:tplc="C37017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CC04F6"/>
    <w:multiLevelType w:val="hybridMultilevel"/>
    <w:tmpl w:val="49966C4C"/>
    <w:lvl w:ilvl="0" w:tplc="2A36CC88">
      <w:start w:val="1"/>
      <w:numFmt w:val="bullet"/>
      <w:pStyle w:val="Style2"/>
      <w:lvlText w:val=""/>
      <w:lvlJc w:val="left"/>
      <w:pPr>
        <w:tabs>
          <w:tab w:val="num" w:pos="643"/>
        </w:tabs>
        <w:ind w:left="643" w:hanging="360"/>
      </w:pPr>
      <w:rPr>
        <w:rFonts w:ascii="Symbol" w:hAnsi="Symbol" w:hint="default"/>
      </w:rPr>
    </w:lvl>
    <w:lvl w:ilvl="1" w:tplc="763E8CAA" w:tentative="1">
      <w:start w:val="1"/>
      <w:numFmt w:val="bullet"/>
      <w:lvlText w:val="•"/>
      <w:lvlJc w:val="left"/>
      <w:pPr>
        <w:tabs>
          <w:tab w:val="num" w:pos="1440"/>
        </w:tabs>
        <w:ind w:left="1440" w:hanging="360"/>
      </w:pPr>
      <w:rPr>
        <w:rFonts w:ascii="Arial" w:hAnsi="Arial" w:hint="default"/>
      </w:rPr>
    </w:lvl>
    <w:lvl w:ilvl="2" w:tplc="E24883FE" w:tentative="1">
      <w:start w:val="1"/>
      <w:numFmt w:val="bullet"/>
      <w:lvlText w:val="•"/>
      <w:lvlJc w:val="left"/>
      <w:pPr>
        <w:tabs>
          <w:tab w:val="num" w:pos="2160"/>
        </w:tabs>
        <w:ind w:left="2160" w:hanging="360"/>
      </w:pPr>
      <w:rPr>
        <w:rFonts w:ascii="Arial" w:hAnsi="Arial" w:hint="default"/>
      </w:rPr>
    </w:lvl>
    <w:lvl w:ilvl="3" w:tplc="225A1B70" w:tentative="1">
      <w:start w:val="1"/>
      <w:numFmt w:val="bullet"/>
      <w:lvlText w:val="•"/>
      <w:lvlJc w:val="left"/>
      <w:pPr>
        <w:tabs>
          <w:tab w:val="num" w:pos="2880"/>
        </w:tabs>
        <w:ind w:left="2880" w:hanging="360"/>
      </w:pPr>
      <w:rPr>
        <w:rFonts w:ascii="Arial" w:hAnsi="Arial" w:hint="default"/>
      </w:rPr>
    </w:lvl>
    <w:lvl w:ilvl="4" w:tplc="05168AFE" w:tentative="1">
      <w:start w:val="1"/>
      <w:numFmt w:val="bullet"/>
      <w:lvlText w:val="•"/>
      <w:lvlJc w:val="left"/>
      <w:pPr>
        <w:tabs>
          <w:tab w:val="num" w:pos="3600"/>
        </w:tabs>
        <w:ind w:left="3600" w:hanging="360"/>
      </w:pPr>
      <w:rPr>
        <w:rFonts w:ascii="Arial" w:hAnsi="Arial" w:hint="default"/>
      </w:rPr>
    </w:lvl>
    <w:lvl w:ilvl="5" w:tplc="A2B6C3D8" w:tentative="1">
      <w:start w:val="1"/>
      <w:numFmt w:val="bullet"/>
      <w:lvlText w:val="•"/>
      <w:lvlJc w:val="left"/>
      <w:pPr>
        <w:tabs>
          <w:tab w:val="num" w:pos="4320"/>
        </w:tabs>
        <w:ind w:left="4320" w:hanging="360"/>
      </w:pPr>
      <w:rPr>
        <w:rFonts w:ascii="Arial" w:hAnsi="Arial" w:hint="default"/>
      </w:rPr>
    </w:lvl>
    <w:lvl w:ilvl="6" w:tplc="B6B820F2" w:tentative="1">
      <w:start w:val="1"/>
      <w:numFmt w:val="bullet"/>
      <w:lvlText w:val="•"/>
      <w:lvlJc w:val="left"/>
      <w:pPr>
        <w:tabs>
          <w:tab w:val="num" w:pos="5040"/>
        </w:tabs>
        <w:ind w:left="5040" w:hanging="360"/>
      </w:pPr>
      <w:rPr>
        <w:rFonts w:ascii="Arial" w:hAnsi="Arial" w:hint="default"/>
      </w:rPr>
    </w:lvl>
    <w:lvl w:ilvl="7" w:tplc="46D49480" w:tentative="1">
      <w:start w:val="1"/>
      <w:numFmt w:val="bullet"/>
      <w:lvlText w:val="•"/>
      <w:lvlJc w:val="left"/>
      <w:pPr>
        <w:tabs>
          <w:tab w:val="num" w:pos="5760"/>
        </w:tabs>
        <w:ind w:left="5760" w:hanging="360"/>
      </w:pPr>
      <w:rPr>
        <w:rFonts w:ascii="Arial" w:hAnsi="Arial" w:hint="default"/>
      </w:rPr>
    </w:lvl>
    <w:lvl w:ilvl="8" w:tplc="5E8446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E46BA9"/>
    <w:multiLevelType w:val="hybridMultilevel"/>
    <w:tmpl w:val="A7A8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C3DCF"/>
    <w:multiLevelType w:val="multilevel"/>
    <w:tmpl w:val="D6007304"/>
    <w:styleLink w:val="Style13"/>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7153F8"/>
    <w:multiLevelType w:val="hybridMultilevel"/>
    <w:tmpl w:val="2F66A41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4AC7651"/>
    <w:multiLevelType w:val="hybridMultilevel"/>
    <w:tmpl w:val="99C499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98B4532"/>
    <w:multiLevelType w:val="hybridMultilevel"/>
    <w:tmpl w:val="C8585BA8"/>
    <w:lvl w:ilvl="0" w:tplc="D3F02EAC">
      <w:start w:val="1"/>
      <w:numFmt w:val="bullet"/>
      <w:lvlText w:val="•"/>
      <w:lvlJc w:val="left"/>
      <w:pPr>
        <w:tabs>
          <w:tab w:val="num" w:pos="720"/>
        </w:tabs>
        <w:ind w:left="720" w:hanging="360"/>
      </w:pPr>
      <w:rPr>
        <w:rFonts w:ascii="Arial" w:hAnsi="Arial" w:hint="default"/>
      </w:rPr>
    </w:lvl>
    <w:lvl w:ilvl="1" w:tplc="E02C74DA" w:tentative="1">
      <w:start w:val="1"/>
      <w:numFmt w:val="bullet"/>
      <w:lvlText w:val="•"/>
      <w:lvlJc w:val="left"/>
      <w:pPr>
        <w:tabs>
          <w:tab w:val="num" w:pos="1440"/>
        </w:tabs>
        <w:ind w:left="1440" w:hanging="360"/>
      </w:pPr>
      <w:rPr>
        <w:rFonts w:ascii="Arial" w:hAnsi="Arial" w:hint="default"/>
      </w:rPr>
    </w:lvl>
    <w:lvl w:ilvl="2" w:tplc="6BF40E58" w:tentative="1">
      <w:start w:val="1"/>
      <w:numFmt w:val="bullet"/>
      <w:lvlText w:val="•"/>
      <w:lvlJc w:val="left"/>
      <w:pPr>
        <w:tabs>
          <w:tab w:val="num" w:pos="2160"/>
        </w:tabs>
        <w:ind w:left="2160" w:hanging="360"/>
      </w:pPr>
      <w:rPr>
        <w:rFonts w:ascii="Arial" w:hAnsi="Arial" w:hint="default"/>
      </w:rPr>
    </w:lvl>
    <w:lvl w:ilvl="3" w:tplc="B0563FDE" w:tentative="1">
      <w:start w:val="1"/>
      <w:numFmt w:val="bullet"/>
      <w:lvlText w:val="•"/>
      <w:lvlJc w:val="left"/>
      <w:pPr>
        <w:tabs>
          <w:tab w:val="num" w:pos="2880"/>
        </w:tabs>
        <w:ind w:left="2880" w:hanging="360"/>
      </w:pPr>
      <w:rPr>
        <w:rFonts w:ascii="Arial" w:hAnsi="Arial" w:hint="default"/>
      </w:rPr>
    </w:lvl>
    <w:lvl w:ilvl="4" w:tplc="BBECDAE8" w:tentative="1">
      <w:start w:val="1"/>
      <w:numFmt w:val="bullet"/>
      <w:lvlText w:val="•"/>
      <w:lvlJc w:val="left"/>
      <w:pPr>
        <w:tabs>
          <w:tab w:val="num" w:pos="3600"/>
        </w:tabs>
        <w:ind w:left="3600" w:hanging="360"/>
      </w:pPr>
      <w:rPr>
        <w:rFonts w:ascii="Arial" w:hAnsi="Arial" w:hint="default"/>
      </w:rPr>
    </w:lvl>
    <w:lvl w:ilvl="5" w:tplc="77E04716" w:tentative="1">
      <w:start w:val="1"/>
      <w:numFmt w:val="bullet"/>
      <w:lvlText w:val="•"/>
      <w:lvlJc w:val="left"/>
      <w:pPr>
        <w:tabs>
          <w:tab w:val="num" w:pos="4320"/>
        </w:tabs>
        <w:ind w:left="4320" w:hanging="360"/>
      </w:pPr>
      <w:rPr>
        <w:rFonts w:ascii="Arial" w:hAnsi="Arial" w:hint="default"/>
      </w:rPr>
    </w:lvl>
    <w:lvl w:ilvl="6" w:tplc="9BE05B80" w:tentative="1">
      <w:start w:val="1"/>
      <w:numFmt w:val="bullet"/>
      <w:lvlText w:val="•"/>
      <w:lvlJc w:val="left"/>
      <w:pPr>
        <w:tabs>
          <w:tab w:val="num" w:pos="5040"/>
        </w:tabs>
        <w:ind w:left="5040" w:hanging="360"/>
      </w:pPr>
      <w:rPr>
        <w:rFonts w:ascii="Arial" w:hAnsi="Arial" w:hint="default"/>
      </w:rPr>
    </w:lvl>
    <w:lvl w:ilvl="7" w:tplc="99D4E34A" w:tentative="1">
      <w:start w:val="1"/>
      <w:numFmt w:val="bullet"/>
      <w:lvlText w:val="•"/>
      <w:lvlJc w:val="left"/>
      <w:pPr>
        <w:tabs>
          <w:tab w:val="num" w:pos="5760"/>
        </w:tabs>
        <w:ind w:left="5760" w:hanging="360"/>
      </w:pPr>
      <w:rPr>
        <w:rFonts w:ascii="Arial" w:hAnsi="Arial" w:hint="default"/>
      </w:rPr>
    </w:lvl>
    <w:lvl w:ilvl="8" w:tplc="3C8EA6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360541"/>
    <w:multiLevelType w:val="hybridMultilevel"/>
    <w:tmpl w:val="7040E810"/>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28" w15:restartNumberingAfterBreak="0">
    <w:nsid w:val="3E6850AD"/>
    <w:multiLevelType w:val="hybridMultilevel"/>
    <w:tmpl w:val="CECACA5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10E6912"/>
    <w:multiLevelType w:val="hybridMultilevel"/>
    <w:tmpl w:val="5A840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2C53C59"/>
    <w:multiLevelType w:val="hybridMultilevel"/>
    <w:tmpl w:val="BE9C226A"/>
    <w:lvl w:ilvl="0" w:tplc="B0FE6CBC">
      <w:start w:val="1"/>
      <w:numFmt w:val="bullet"/>
      <w:lvlText w:val="•"/>
      <w:lvlJc w:val="left"/>
      <w:pPr>
        <w:tabs>
          <w:tab w:val="num" w:pos="720"/>
        </w:tabs>
        <w:ind w:left="720" w:hanging="360"/>
      </w:pPr>
      <w:rPr>
        <w:rFonts w:ascii="Times New Roman" w:hAnsi="Times New Roman" w:hint="default"/>
      </w:rPr>
    </w:lvl>
    <w:lvl w:ilvl="1" w:tplc="DD18A5E4" w:tentative="1">
      <w:start w:val="1"/>
      <w:numFmt w:val="bullet"/>
      <w:lvlText w:val="•"/>
      <w:lvlJc w:val="left"/>
      <w:pPr>
        <w:tabs>
          <w:tab w:val="num" w:pos="1440"/>
        </w:tabs>
        <w:ind w:left="1440" w:hanging="360"/>
      </w:pPr>
      <w:rPr>
        <w:rFonts w:ascii="Times New Roman" w:hAnsi="Times New Roman" w:hint="default"/>
      </w:rPr>
    </w:lvl>
    <w:lvl w:ilvl="2" w:tplc="C92C4C56" w:tentative="1">
      <w:start w:val="1"/>
      <w:numFmt w:val="bullet"/>
      <w:lvlText w:val="•"/>
      <w:lvlJc w:val="left"/>
      <w:pPr>
        <w:tabs>
          <w:tab w:val="num" w:pos="2160"/>
        </w:tabs>
        <w:ind w:left="2160" w:hanging="360"/>
      </w:pPr>
      <w:rPr>
        <w:rFonts w:ascii="Times New Roman" w:hAnsi="Times New Roman" w:hint="default"/>
      </w:rPr>
    </w:lvl>
    <w:lvl w:ilvl="3" w:tplc="03807E14" w:tentative="1">
      <w:start w:val="1"/>
      <w:numFmt w:val="bullet"/>
      <w:lvlText w:val="•"/>
      <w:lvlJc w:val="left"/>
      <w:pPr>
        <w:tabs>
          <w:tab w:val="num" w:pos="2880"/>
        </w:tabs>
        <w:ind w:left="2880" w:hanging="360"/>
      </w:pPr>
      <w:rPr>
        <w:rFonts w:ascii="Times New Roman" w:hAnsi="Times New Roman" w:hint="default"/>
      </w:rPr>
    </w:lvl>
    <w:lvl w:ilvl="4" w:tplc="6A98E682" w:tentative="1">
      <w:start w:val="1"/>
      <w:numFmt w:val="bullet"/>
      <w:lvlText w:val="•"/>
      <w:lvlJc w:val="left"/>
      <w:pPr>
        <w:tabs>
          <w:tab w:val="num" w:pos="3600"/>
        </w:tabs>
        <w:ind w:left="3600" w:hanging="360"/>
      </w:pPr>
      <w:rPr>
        <w:rFonts w:ascii="Times New Roman" w:hAnsi="Times New Roman" w:hint="default"/>
      </w:rPr>
    </w:lvl>
    <w:lvl w:ilvl="5" w:tplc="D004B8AE" w:tentative="1">
      <w:start w:val="1"/>
      <w:numFmt w:val="bullet"/>
      <w:lvlText w:val="•"/>
      <w:lvlJc w:val="left"/>
      <w:pPr>
        <w:tabs>
          <w:tab w:val="num" w:pos="4320"/>
        </w:tabs>
        <w:ind w:left="4320" w:hanging="360"/>
      </w:pPr>
      <w:rPr>
        <w:rFonts w:ascii="Times New Roman" w:hAnsi="Times New Roman" w:hint="default"/>
      </w:rPr>
    </w:lvl>
    <w:lvl w:ilvl="6" w:tplc="9830020C" w:tentative="1">
      <w:start w:val="1"/>
      <w:numFmt w:val="bullet"/>
      <w:lvlText w:val="•"/>
      <w:lvlJc w:val="left"/>
      <w:pPr>
        <w:tabs>
          <w:tab w:val="num" w:pos="5040"/>
        </w:tabs>
        <w:ind w:left="5040" w:hanging="360"/>
      </w:pPr>
      <w:rPr>
        <w:rFonts w:ascii="Times New Roman" w:hAnsi="Times New Roman" w:hint="default"/>
      </w:rPr>
    </w:lvl>
    <w:lvl w:ilvl="7" w:tplc="F8126FA4" w:tentative="1">
      <w:start w:val="1"/>
      <w:numFmt w:val="bullet"/>
      <w:lvlText w:val="•"/>
      <w:lvlJc w:val="left"/>
      <w:pPr>
        <w:tabs>
          <w:tab w:val="num" w:pos="5760"/>
        </w:tabs>
        <w:ind w:left="5760" w:hanging="360"/>
      </w:pPr>
      <w:rPr>
        <w:rFonts w:ascii="Times New Roman" w:hAnsi="Times New Roman" w:hint="default"/>
      </w:rPr>
    </w:lvl>
    <w:lvl w:ilvl="8" w:tplc="4E48845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5284DDB"/>
    <w:multiLevelType w:val="hybridMultilevel"/>
    <w:tmpl w:val="1E40D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5661A1A"/>
    <w:multiLevelType w:val="hybridMultilevel"/>
    <w:tmpl w:val="02DA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9B1CC4"/>
    <w:multiLevelType w:val="hybridMultilevel"/>
    <w:tmpl w:val="935A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946180"/>
    <w:multiLevelType w:val="hybridMultilevel"/>
    <w:tmpl w:val="67E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E75AD0"/>
    <w:multiLevelType w:val="hybridMultilevel"/>
    <w:tmpl w:val="45845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BA83CD6"/>
    <w:multiLevelType w:val="hybridMultilevel"/>
    <w:tmpl w:val="34D2E33A"/>
    <w:lvl w:ilvl="0" w:tplc="E8F2380E">
      <w:numFmt w:val="bullet"/>
      <w:lvlText w:val="•"/>
      <w:lvlJc w:val="left"/>
      <w:pPr>
        <w:ind w:left="614" w:hanging="360"/>
      </w:pPr>
      <w:rPr>
        <w:rFonts w:ascii="Times New Roman" w:eastAsiaTheme="minorHAnsi" w:hAnsi="Times New Roman" w:cs="Times New Roman"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7" w15:restartNumberingAfterBreak="0">
    <w:nsid w:val="4C8C6A3F"/>
    <w:multiLevelType w:val="hybridMultilevel"/>
    <w:tmpl w:val="A596D8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9E2F8C"/>
    <w:multiLevelType w:val="hybridMultilevel"/>
    <w:tmpl w:val="8BA26294"/>
    <w:lvl w:ilvl="0" w:tplc="6610F5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C90506"/>
    <w:multiLevelType w:val="hybridMultilevel"/>
    <w:tmpl w:val="AE06A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41F64D8"/>
    <w:multiLevelType w:val="hybridMultilevel"/>
    <w:tmpl w:val="F4B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6030C"/>
    <w:multiLevelType w:val="hybridMultilevel"/>
    <w:tmpl w:val="E9EC8948"/>
    <w:lvl w:ilvl="0" w:tplc="E8F2380E">
      <w:numFmt w:val="bullet"/>
      <w:lvlText w:val="•"/>
      <w:lvlJc w:val="left"/>
      <w:pPr>
        <w:ind w:left="584" w:hanging="360"/>
      </w:pPr>
      <w:rPr>
        <w:rFonts w:ascii="Times New Roman" w:eastAsiaTheme="minorHAnsi" w:hAnsi="Times New Roman" w:cs="Times New Roman" w:hint="default"/>
      </w:rPr>
    </w:lvl>
    <w:lvl w:ilvl="1" w:tplc="08090003" w:tentative="1">
      <w:start w:val="1"/>
      <w:numFmt w:val="bullet"/>
      <w:lvlText w:val="o"/>
      <w:lvlJc w:val="left"/>
      <w:pPr>
        <w:ind w:left="1304" w:hanging="360"/>
      </w:pPr>
      <w:rPr>
        <w:rFonts w:ascii="Courier New" w:hAnsi="Courier New" w:cs="Courier New" w:hint="default"/>
      </w:rPr>
    </w:lvl>
    <w:lvl w:ilvl="2" w:tplc="08090005" w:tentative="1">
      <w:start w:val="1"/>
      <w:numFmt w:val="bullet"/>
      <w:lvlText w:val=""/>
      <w:lvlJc w:val="left"/>
      <w:pPr>
        <w:ind w:left="2024" w:hanging="360"/>
      </w:pPr>
      <w:rPr>
        <w:rFonts w:ascii="Wingdings" w:hAnsi="Wingdings" w:hint="default"/>
      </w:rPr>
    </w:lvl>
    <w:lvl w:ilvl="3" w:tplc="08090001" w:tentative="1">
      <w:start w:val="1"/>
      <w:numFmt w:val="bullet"/>
      <w:lvlText w:val=""/>
      <w:lvlJc w:val="left"/>
      <w:pPr>
        <w:ind w:left="2744" w:hanging="360"/>
      </w:pPr>
      <w:rPr>
        <w:rFonts w:ascii="Symbol" w:hAnsi="Symbol" w:hint="default"/>
      </w:rPr>
    </w:lvl>
    <w:lvl w:ilvl="4" w:tplc="08090003" w:tentative="1">
      <w:start w:val="1"/>
      <w:numFmt w:val="bullet"/>
      <w:lvlText w:val="o"/>
      <w:lvlJc w:val="left"/>
      <w:pPr>
        <w:ind w:left="3464" w:hanging="360"/>
      </w:pPr>
      <w:rPr>
        <w:rFonts w:ascii="Courier New" w:hAnsi="Courier New" w:cs="Courier New" w:hint="default"/>
      </w:rPr>
    </w:lvl>
    <w:lvl w:ilvl="5" w:tplc="08090005" w:tentative="1">
      <w:start w:val="1"/>
      <w:numFmt w:val="bullet"/>
      <w:lvlText w:val=""/>
      <w:lvlJc w:val="left"/>
      <w:pPr>
        <w:ind w:left="4184" w:hanging="360"/>
      </w:pPr>
      <w:rPr>
        <w:rFonts w:ascii="Wingdings" w:hAnsi="Wingdings" w:hint="default"/>
      </w:rPr>
    </w:lvl>
    <w:lvl w:ilvl="6" w:tplc="08090001" w:tentative="1">
      <w:start w:val="1"/>
      <w:numFmt w:val="bullet"/>
      <w:lvlText w:val=""/>
      <w:lvlJc w:val="left"/>
      <w:pPr>
        <w:ind w:left="4904" w:hanging="360"/>
      </w:pPr>
      <w:rPr>
        <w:rFonts w:ascii="Symbol" w:hAnsi="Symbol" w:hint="default"/>
      </w:rPr>
    </w:lvl>
    <w:lvl w:ilvl="7" w:tplc="08090003" w:tentative="1">
      <w:start w:val="1"/>
      <w:numFmt w:val="bullet"/>
      <w:lvlText w:val="o"/>
      <w:lvlJc w:val="left"/>
      <w:pPr>
        <w:ind w:left="5624" w:hanging="360"/>
      </w:pPr>
      <w:rPr>
        <w:rFonts w:ascii="Courier New" w:hAnsi="Courier New" w:cs="Courier New" w:hint="default"/>
      </w:rPr>
    </w:lvl>
    <w:lvl w:ilvl="8" w:tplc="08090005" w:tentative="1">
      <w:start w:val="1"/>
      <w:numFmt w:val="bullet"/>
      <w:lvlText w:val=""/>
      <w:lvlJc w:val="left"/>
      <w:pPr>
        <w:ind w:left="6344" w:hanging="360"/>
      </w:pPr>
      <w:rPr>
        <w:rFonts w:ascii="Wingdings" w:hAnsi="Wingdings" w:hint="default"/>
      </w:rPr>
    </w:lvl>
  </w:abstractNum>
  <w:abstractNum w:abstractNumId="42" w15:restartNumberingAfterBreak="0">
    <w:nsid w:val="54E65075"/>
    <w:multiLevelType w:val="hybridMultilevel"/>
    <w:tmpl w:val="5852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8F7C04"/>
    <w:multiLevelType w:val="hybridMultilevel"/>
    <w:tmpl w:val="E36C3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6C86CF1"/>
    <w:multiLevelType w:val="hybridMultilevel"/>
    <w:tmpl w:val="632E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E85453"/>
    <w:multiLevelType w:val="hybridMultilevel"/>
    <w:tmpl w:val="6A92F994"/>
    <w:lvl w:ilvl="0" w:tplc="52D8B94C">
      <w:start w:val="1"/>
      <w:numFmt w:val="bullet"/>
      <w:lvlText w:val="•"/>
      <w:lvlJc w:val="left"/>
      <w:pPr>
        <w:tabs>
          <w:tab w:val="num" w:pos="720"/>
        </w:tabs>
        <w:ind w:left="720" w:hanging="360"/>
      </w:pPr>
      <w:rPr>
        <w:rFonts w:ascii="Arial" w:hAnsi="Arial" w:hint="default"/>
      </w:rPr>
    </w:lvl>
    <w:lvl w:ilvl="1" w:tplc="2D440CB0" w:tentative="1">
      <w:start w:val="1"/>
      <w:numFmt w:val="bullet"/>
      <w:lvlText w:val="•"/>
      <w:lvlJc w:val="left"/>
      <w:pPr>
        <w:tabs>
          <w:tab w:val="num" w:pos="1440"/>
        </w:tabs>
        <w:ind w:left="1440" w:hanging="360"/>
      </w:pPr>
      <w:rPr>
        <w:rFonts w:ascii="Arial" w:hAnsi="Arial" w:hint="default"/>
      </w:rPr>
    </w:lvl>
    <w:lvl w:ilvl="2" w:tplc="080E7836" w:tentative="1">
      <w:start w:val="1"/>
      <w:numFmt w:val="bullet"/>
      <w:lvlText w:val="•"/>
      <w:lvlJc w:val="left"/>
      <w:pPr>
        <w:tabs>
          <w:tab w:val="num" w:pos="2160"/>
        </w:tabs>
        <w:ind w:left="2160" w:hanging="360"/>
      </w:pPr>
      <w:rPr>
        <w:rFonts w:ascii="Arial" w:hAnsi="Arial" w:hint="default"/>
      </w:rPr>
    </w:lvl>
    <w:lvl w:ilvl="3" w:tplc="3F7E51E4" w:tentative="1">
      <w:start w:val="1"/>
      <w:numFmt w:val="bullet"/>
      <w:lvlText w:val="•"/>
      <w:lvlJc w:val="left"/>
      <w:pPr>
        <w:tabs>
          <w:tab w:val="num" w:pos="2880"/>
        </w:tabs>
        <w:ind w:left="2880" w:hanging="360"/>
      </w:pPr>
      <w:rPr>
        <w:rFonts w:ascii="Arial" w:hAnsi="Arial" w:hint="default"/>
      </w:rPr>
    </w:lvl>
    <w:lvl w:ilvl="4" w:tplc="10889F68" w:tentative="1">
      <w:start w:val="1"/>
      <w:numFmt w:val="bullet"/>
      <w:lvlText w:val="•"/>
      <w:lvlJc w:val="left"/>
      <w:pPr>
        <w:tabs>
          <w:tab w:val="num" w:pos="3600"/>
        </w:tabs>
        <w:ind w:left="3600" w:hanging="360"/>
      </w:pPr>
      <w:rPr>
        <w:rFonts w:ascii="Arial" w:hAnsi="Arial" w:hint="default"/>
      </w:rPr>
    </w:lvl>
    <w:lvl w:ilvl="5" w:tplc="0B2E58BC" w:tentative="1">
      <w:start w:val="1"/>
      <w:numFmt w:val="bullet"/>
      <w:lvlText w:val="•"/>
      <w:lvlJc w:val="left"/>
      <w:pPr>
        <w:tabs>
          <w:tab w:val="num" w:pos="4320"/>
        </w:tabs>
        <w:ind w:left="4320" w:hanging="360"/>
      </w:pPr>
      <w:rPr>
        <w:rFonts w:ascii="Arial" w:hAnsi="Arial" w:hint="default"/>
      </w:rPr>
    </w:lvl>
    <w:lvl w:ilvl="6" w:tplc="92EC0B28" w:tentative="1">
      <w:start w:val="1"/>
      <w:numFmt w:val="bullet"/>
      <w:lvlText w:val="•"/>
      <w:lvlJc w:val="left"/>
      <w:pPr>
        <w:tabs>
          <w:tab w:val="num" w:pos="5040"/>
        </w:tabs>
        <w:ind w:left="5040" w:hanging="360"/>
      </w:pPr>
      <w:rPr>
        <w:rFonts w:ascii="Arial" w:hAnsi="Arial" w:hint="default"/>
      </w:rPr>
    </w:lvl>
    <w:lvl w:ilvl="7" w:tplc="5658EF36" w:tentative="1">
      <w:start w:val="1"/>
      <w:numFmt w:val="bullet"/>
      <w:lvlText w:val="•"/>
      <w:lvlJc w:val="left"/>
      <w:pPr>
        <w:tabs>
          <w:tab w:val="num" w:pos="5760"/>
        </w:tabs>
        <w:ind w:left="5760" w:hanging="360"/>
      </w:pPr>
      <w:rPr>
        <w:rFonts w:ascii="Arial" w:hAnsi="Arial" w:hint="default"/>
      </w:rPr>
    </w:lvl>
    <w:lvl w:ilvl="8" w:tplc="699E5CE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79246A9"/>
    <w:multiLevelType w:val="hybridMultilevel"/>
    <w:tmpl w:val="1EE0F256"/>
    <w:lvl w:ilvl="0" w:tplc="7A36E77E">
      <w:start w:val="1"/>
      <w:numFmt w:val="decimal"/>
      <w:lvlText w:val="%1-"/>
      <w:lvlJc w:val="left"/>
      <w:pPr>
        <w:ind w:left="113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A042361"/>
    <w:multiLevelType w:val="hybridMultilevel"/>
    <w:tmpl w:val="DD98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147F89"/>
    <w:multiLevelType w:val="multilevel"/>
    <w:tmpl w:val="BC885530"/>
    <w:lvl w:ilvl="0">
      <w:start w:val="1"/>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1"/>
      <w:numFmt w:val="decimal"/>
      <w:pStyle w:val="Style11"/>
      <w:lvlText w:val="%1-%2-%3"/>
      <w:lvlJc w:val="left"/>
      <w:pPr>
        <w:ind w:left="1080" w:hanging="1080"/>
      </w:pPr>
      <w:rPr>
        <w:rFonts w:hint="default"/>
        <w:lang w:val="en-G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5A7B57E3"/>
    <w:multiLevelType w:val="hybridMultilevel"/>
    <w:tmpl w:val="C764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432FFE"/>
    <w:multiLevelType w:val="multilevel"/>
    <w:tmpl w:val="00FE7088"/>
    <w:lvl w:ilvl="0">
      <w:start w:val="5"/>
      <w:numFmt w:val="decimal"/>
      <w:lvlText w:val="%1"/>
      <w:lvlJc w:val="left"/>
      <w:pPr>
        <w:ind w:left="720" w:hanging="720"/>
      </w:pPr>
      <w:rPr>
        <w:rFonts w:hint="default"/>
      </w:rPr>
    </w:lvl>
    <w:lvl w:ilvl="1">
      <w:start w:val="1"/>
      <w:numFmt w:val="decimal"/>
      <w:lvlText w:val="%1-%2"/>
      <w:lvlJc w:val="left"/>
      <w:pPr>
        <w:ind w:left="861" w:hanging="720"/>
      </w:pPr>
      <w:rPr>
        <w:rFonts w:hint="default"/>
      </w:rPr>
    </w:lvl>
    <w:lvl w:ilvl="2">
      <w:start w:val="1"/>
      <w:numFmt w:val="decimal"/>
      <w:pStyle w:val="Style5"/>
      <w:lvlText w:val="%1-%2-%3"/>
      <w:lvlJc w:val="left"/>
      <w:pPr>
        <w:ind w:left="1362" w:hanging="108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505" w:hanging="1800"/>
      </w:pPr>
      <w:rPr>
        <w:rFonts w:hint="default"/>
      </w:rPr>
    </w:lvl>
    <w:lvl w:ilvl="6">
      <w:start w:val="1"/>
      <w:numFmt w:val="decimal"/>
      <w:lvlText w:val="%1-%2-%3.%4.%5.%6.%7"/>
      <w:lvlJc w:val="left"/>
      <w:pPr>
        <w:ind w:left="3006" w:hanging="216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648" w:hanging="2520"/>
      </w:pPr>
      <w:rPr>
        <w:rFonts w:hint="default"/>
      </w:rPr>
    </w:lvl>
  </w:abstractNum>
  <w:abstractNum w:abstractNumId="51" w15:restartNumberingAfterBreak="0">
    <w:nsid w:val="5DE20027"/>
    <w:multiLevelType w:val="hybridMultilevel"/>
    <w:tmpl w:val="E8B40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052745D"/>
    <w:multiLevelType w:val="hybridMultilevel"/>
    <w:tmpl w:val="9D1E2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0F27FE4"/>
    <w:multiLevelType w:val="multilevel"/>
    <w:tmpl w:val="7A64D660"/>
    <w:styleLink w:val="Style12"/>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2187517"/>
    <w:multiLevelType w:val="hybridMultilevel"/>
    <w:tmpl w:val="6E844696"/>
    <w:lvl w:ilvl="0" w:tplc="3F086FF4">
      <w:start w:val="1"/>
      <w:numFmt w:val="bullet"/>
      <w:lvlText w:val="•"/>
      <w:lvlJc w:val="left"/>
      <w:pPr>
        <w:tabs>
          <w:tab w:val="num" w:pos="720"/>
        </w:tabs>
        <w:ind w:left="720" w:hanging="360"/>
      </w:pPr>
      <w:rPr>
        <w:rFonts w:ascii="Arial" w:hAnsi="Arial" w:hint="default"/>
      </w:rPr>
    </w:lvl>
    <w:lvl w:ilvl="1" w:tplc="6DDE6D32" w:tentative="1">
      <w:start w:val="1"/>
      <w:numFmt w:val="bullet"/>
      <w:lvlText w:val="•"/>
      <w:lvlJc w:val="left"/>
      <w:pPr>
        <w:tabs>
          <w:tab w:val="num" w:pos="1440"/>
        </w:tabs>
        <w:ind w:left="1440" w:hanging="360"/>
      </w:pPr>
      <w:rPr>
        <w:rFonts w:ascii="Arial" w:hAnsi="Arial" w:hint="default"/>
      </w:rPr>
    </w:lvl>
    <w:lvl w:ilvl="2" w:tplc="7068E76C" w:tentative="1">
      <w:start w:val="1"/>
      <w:numFmt w:val="bullet"/>
      <w:lvlText w:val="•"/>
      <w:lvlJc w:val="left"/>
      <w:pPr>
        <w:tabs>
          <w:tab w:val="num" w:pos="2160"/>
        </w:tabs>
        <w:ind w:left="2160" w:hanging="360"/>
      </w:pPr>
      <w:rPr>
        <w:rFonts w:ascii="Arial" w:hAnsi="Arial" w:hint="default"/>
      </w:rPr>
    </w:lvl>
    <w:lvl w:ilvl="3" w:tplc="D9C872A4" w:tentative="1">
      <w:start w:val="1"/>
      <w:numFmt w:val="bullet"/>
      <w:lvlText w:val="•"/>
      <w:lvlJc w:val="left"/>
      <w:pPr>
        <w:tabs>
          <w:tab w:val="num" w:pos="2880"/>
        </w:tabs>
        <w:ind w:left="2880" w:hanging="360"/>
      </w:pPr>
      <w:rPr>
        <w:rFonts w:ascii="Arial" w:hAnsi="Arial" w:hint="default"/>
      </w:rPr>
    </w:lvl>
    <w:lvl w:ilvl="4" w:tplc="5E7AD25C" w:tentative="1">
      <w:start w:val="1"/>
      <w:numFmt w:val="bullet"/>
      <w:lvlText w:val="•"/>
      <w:lvlJc w:val="left"/>
      <w:pPr>
        <w:tabs>
          <w:tab w:val="num" w:pos="3600"/>
        </w:tabs>
        <w:ind w:left="3600" w:hanging="360"/>
      </w:pPr>
      <w:rPr>
        <w:rFonts w:ascii="Arial" w:hAnsi="Arial" w:hint="default"/>
      </w:rPr>
    </w:lvl>
    <w:lvl w:ilvl="5" w:tplc="9C26E2AA" w:tentative="1">
      <w:start w:val="1"/>
      <w:numFmt w:val="bullet"/>
      <w:lvlText w:val="•"/>
      <w:lvlJc w:val="left"/>
      <w:pPr>
        <w:tabs>
          <w:tab w:val="num" w:pos="4320"/>
        </w:tabs>
        <w:ind w:left="4320" w:hanging="360"/>
      </w:pPr>
      <w:rPr>
        <w:rFonts w:ascii="Arial" w:hAnsi="Arial" w:hint="default"/>
      </w:rPr>
    </w:lvl>
    <w:lvl w:ilvl="6" w:tplc="13DC66AC" w:tentative="1">
      <w:start w:val="1"/>
      <w:numFmt w:val="bullet"/>
      <w:lvlText w:val="•"/>
      <w:lvlJc w:val="left"/>
      <w:pPr>
        <w:tabs>
          <w:tab w:val="num" w:pos="5040"/>
        </w:tabs>
        <w:ind w:left="5040" w:hanging="360"/>
      </w:pPr>
      <w:rPr>
        <w:rFonts w:ascii="Arial" w:hAnsi="Arial" w:hint="default"/>
      </w:rPr>
    </w:lvl>
    <w:lvl w:ilvl="7" w:tplc="62B65002" w:tentative="1">
      <w:start w:val="1"/>
      <w:numFmt w:val="bullet"/>
      <w:lvlText w:val="•"/>
      <w:lvlJc w:val="left"/>
      <w:pPr>
        <w:tabs>
          <w:tab w:val="num" w:pos="5760"/>
        </w:tabs>
        <w:ind w:left="5760" w:hanging="360"/>
      </w:pPr>
      <w:rPr>
        <w:rFonts w:ascii="Arial" w:hAnsi="Arial" w:hint="default"/>
      </w:rPr>
    </w:lvl>
    <w:lvl w:ilvl="8" w:tplc="EFB22F7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2650415"/>
    <w:multiLevelType w:val="hybridMultilevel"/>
    <w:tmpl w:val="9FD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3133FF"/>
    <w:multiLevelType w:val="hybridMultilevel"/>
    <w:tmpl w:val="004A9090"/>
    <w:lvl w:ilvl="0" w:tplc="6610F5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3B15F0"/>
    <w:multiLevelType w:val="hybridMultilevel"/>
    <w:tmpl w:val="A29A7F70"/>
    <w:lvl w:ilvl="0" w:tplc="846491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7991689"/>
    <w:multiLevelType w:val="hybridMultilevel"/>
    <w:tmpl w:val="976ED4B2"/>
    <w:lvl w:ilvl="0" w:tplc="77020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2657C1"/>
    <w:multiLevelType w:val="hybridMultilevel"/>
    <w:tmpl w:val="98B83628"/>
    <w:lvl w:ilvl="0" w:tplc="5D6A49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444346"/>
    <w:multiLevelType w:val="hybridMultilevel"/>
    <w:tmpl w:val="97483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6A7FE5"/>
    <w:multiLevelType w:val="hybridMultilevel"/>
    <w:tmpl w:val="379A71B2"/>
    <w:lvl w:ilvl="0" w:tplc="15B41914">
      <w:start w:val="1"/>
      <w:numFmt w:val="decimal"/>
      <w:pStyle w:val="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947199B"/>
    <w:multiLevelType w:val="hybridMultilevel"/>
    <w:tmpl w:val="1284C930"/>
    <w:lvl w:ilvl="0" w:tplc="EB164BF8">
      <w:start w:val="1"/>
      <w:numFmt w:val="bullet"/>
      <w:lvlText w:val="-"/>
      <w:lvlJc w:val="left"/>
      <w:pPr>
        <w:tabs>
          <w:tab w:val="num" w:pos="720"/>
        </w:tabs>
        <w:ind w:left="720" w:hanging="360"/>
      </w:pPr>
      <w:rPr>
        <w:rFonts w:ascii="Times New Roman" w:hAnsi="Times New Roman" w:hint="default"/>
      </w:rPr>
    </w:lvl>
    <w:lvl w:ilvl="1" w:tplc="BEC2B152" w:tentative="1">
      <w:start w:val="1"/>
      <w:numFmt w:val="bullet"/>
      <w:lvlText w:val="-"/>
      <w:lvlJc w:val="left"/>
      <w:pPr>
        <w:tabs>
          <w:tab w:val="num" w:pos="1440"/>
        </w:tabs>
        <w:ind w:left="1440" w:hanging="360"/>
      </w:pPr>
      <w:rPr>
        <w:rFonts w:ascii="Times New Roman" w:hAnsi="Times New Roman" w:hint="default"/>
      </w:rPr>
    </w:lvl>
    <w:lvl w:ilvl="2" w:tplc="0FAC8CCA" w:tentative="1">
      <w:start w:val="1"/>
      <w:numFmt w:val="bullet"/>
      <w:lvlText w:val="-"/>
      <w:lvlJc w:val="left"/>
      <w:pPr>
        <w:tabs>
          <w:tab w:val="num" w:pos="2160"/>
        </w:tabs>
        <w:ind w:left="2160" w:hanging="360"/>
      </w:pPr>
      <w:rPr>
        <w:rFonts w:ascii="Times New Roman" w:hAnsi="Times New Roman" w:hint="default"/>
      </w:rPr>
    </w:lvl>
    <w:lvl w:ilvl="3" w:tplc="C2B8A70E" w:tentative="1">
      <w:start w:val="1"/>
      <w:numFmt w:val="bullet"/>
      <w:lvlText w:val="-"/>
      <w:lvlJc w:val="left"/>
      <w:pPr>
        <w:tabs>
          <w:tab w:val="num" w:pos="2880"/>
        </w:tabs>
        <w:ind w:left="2880" w:hanging="360"/>
      </w:pPr>
      <w:rPr>
        <w:rFonts w:ascii="Times New Roman" w:hAnsi="Times New Roman" w:hint="default"/>
      </w:rPr>
    </w:lvl>
    <w:lvl w:ilvl="4" w:tplc="61AED376" w:tentative="1">
      <w:start w:val="1"/>
      <w:numFmt w:val="bullet"/>
      <w:lvlText w:val="-"/>
      <w:lvlJc w:val="left"/>
      <w:pPr>
        <w:tabs>
          <w:tab w:val="num" w:pos="3600"/>
        </w:tabs>
        <w:ind w:left="3600" w:hanging="360"/>
      </w:pPr>
      <w:rPr>
        <w:rFonts w:ascii="Times New Roman" w:hAnsi="Times New Roman" w:hint="default"/>
      </w:rPr>
    </w:lvl>
    <w:lvl w:ilvl="5" w:tplc="F4DC3F4E" w:tentative="1">
      <w:start w:val="1"/>
      <w:numFmt w:val="bullet"/>
      <w:lvlText w:val="-"/>
      <w:lvlJc w:val="left"/>
      <w:pPr>
        <w:tabs>
          <w:tab w:val="num" w:pos="4320"/>
        </w:tabs>
        <w:ind w:left="4320" w:hanging="360"/>
      </w:pPr>
      <w:rPr>
        <w:rFonts w:ascii="Times New Roman" w:hAnsi="Times New Roman" w:hint="default"/>
      </w:rPr>
    </w:lvl>
    <w:lvl w:ilvl="6" w:tplc="EB4A3292" w:tentative="1">
      <w:start w:val="1"/>
      <w:numFmt w:val="bullet"/>
      <w:lvlText w:val="-"/>
      <w:lvlJc w:val="left"/>
      <w:pPr>
        <w:tabs>
          <w:tab w:val="num" w:pos="5040"/>
        </w:tabs>
        <w:ind w:left="5040" w:hanging="360"/>
      </w:pPr>
      <w:rPr>
        <w:rFonts w:ascii="Times New Roman" w:hAnsi="Times New Roman" w:hint="default"/>
      </w:rPr>
    </w:lvl>
    <w:lvl w:ilvl="7" w:tplc="8228BF86" w:tentative="1">
      <w:start w:val="1"/>
      <w:numFmt w:val="bullet"/>
      <w:lvlText w:val="-"/>
      <w:lvlJc w:val="left"/>
      <w:pPr>
        <w:tabs>
          <w:tab w:val="num" w:pos="5760"/>
        </w:tabs>
        <w:ind w:left="5760" w:hanging="360"/>
      </w:pPr>
      <w:rPr>
        <w:rFonts w:ascii="Times New Roman" w:hAnsi="Times New Roman" w:hint="default"/>
      </w:rPr>
    </w:lvl>
    <w:lvl w:ilvl="8" w:tplc="2576A996"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E200289"/>
    <w:multiLevelType w:val="multilevel"/>
    <w:tmpl w:val="D854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464CAE"/>
    <w:multiLevelType w:val="hybridMultilevel"/>
    <w:tmpl w:val="85DA8C10"/>
    <w:lvl w:ilvl="0" w:tplc="08090001">
      <w:start w:val="1"/>
      <w:numFmt w:val="bullet"/>
      <w:lvlText w:val=""/>
      <w:lvlJc w:val="left"/>
      <w:pPr>
        <w:ind w:left="720" w:hanging="360"/>
      </w:pPr>
      <w:rPr>
        <w:rFonts w:ascii="Symbol" w:hAnsi="Symbol" w:hint="default"/>
      </w:rPr>
    </w:lvl>
    <w:lvl w:ilvl="1" w:tplc="E1DAE4C2">
      <w:numFmt w:val="bullet"/>
      <w:lvlText w:val="•"/>
      <w:lvlJc w:val="left"/>
      <w:pPr>
        <w:ind w:left="1440" w:hanging="360"/>
      </w:pPr>
      <w:rPr>
        <w:rFonts w:ascii="Times New Roman" w:eastAsiaTheme="minorHAnsi" w:hAnsi="Times New Roman" w:cs="Times New Roman" w:hint="default"/>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9D5CAD"/>
    <w:multiLevelType w:val="hybridMultilevel"/>
    <w:tmpl w:val="23BC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E960E1"/>
    <w:multiLevelType w:val="multilevel"/>
    <w:tmpl w:val="55A06B6A"/>
    <w:lvl w:ilvl="0">
      <w:start w:val="3"/>
      <w:numFmt w:val="decimal"/>
      <w:lvlText w:val="%1"/>
      <w:lvlJc w:val="left"/>
      <w:pPr>
        <w:ind w:left="585" w:hanging="585"/>
      </w:pPr>
      <w:rPr>
        <w:rFonts w:hint="default"/>
      </w:rPr>
    </w:lvl>
    <w:lvl w:ilvl="1">
      <w:start w:val="2"/>
      <w:numFmt w:val="decimal"/>
      <w:pStyle w:val="Style10"/>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67" w15:restartNumberingAfterBreak="0">
    <w:nsid w:val="716A33A2"/>
    <w:multiLevelType w:val="hybridMultilevel"/>
    <w:tmpl w:val="36082B1E"/>
    <w:lvl w:ilvl="0" w:tplc="9E1AF956">
      <w:numFmt w:val="bullet"/>
      <w:lvlText w:val="-"/>
      <w:lvlJc w:val="left"/>
      <w:pPr>
        <w:ind w:left="360" w:hanging="360"/>
      </w:pPr>
      <w:rPr>
        <w:rFonts w:ascii="Simplified Arabic" w:eastAsia="Calibri" w:hAnsi="Simplified Arabic" w:cs="Simplified Arab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1B21218"/>
    <w:multiLevelType w:val="multilevel"/>
    <w:tmpl w:val="3C68AACE"/>
    <w:lvl w:ilvl="0">
      <w:start w:val="1"/>
      <w:numFmt w:val="decimal"/>
      <w:lvlText w:val="%1"/>
      <w:lvlJc w:val="left"/>
      <w:pPr>
        <w:ind w:left="428" w:hanging="428"/>
      </w:pPr>
      <w:rPr>
        <w:rFonts w:ascii="Arial" w:hAnsi="Arial" w:hint="default"/>
      </w:rPr>
    </w:lvl>
    <w:lvl w:ilvl="1">
      <w:start w:val="1"/>
      <w:numFmt w:val="decimal"/>
      <w:pStyle w:val="Style116"/>
      <w:lvlText w:val="%1.%2"/>
      <w:lvlJc w:val="left"/>
      <w:pPr>
        <w:ind w:left="720" w:hanging="720"/>
      </w:pPr>
      <w:rPr>
        <w:rFonts w:ascii="Arial" w:hAnsi="Arial" w:hint="default"/>
      </w:rPr>
    </w:lvl>
    <w:lvl w:ilvl="2">
      <w:start w:val="1"/>
      <w:numFmt w:val="decimal"/>
      <w:lvlText w:val="%1.%2.%3"/>
      <w:lvlJc w:val="left"/>
      <w:pPr>
        <w:ind w:left="1440" w:hanging="1440"/>
      </w:pPr>
      <w:rPr>
        <w:rFonts w:ascii="Arial" w:hAnsi="Arial" w:hint="default"/>
      </w:rPr>
    </w:lvl>
    <w:lvl w:ilvl="3">
      <w:start w:val="1"/>
      <w:numFmt w:val="decimal"/>
      <w:lvlText w:val="%1.%2.%3.%4"/>
      <w:lvlJc w:val="left"/>
      <w:pPr>
        <w:ind w:left="1800" w:hanging="1800"/>
      </w:pPr>
      <w:rPr>
        <w:rFonts w:ascii="Arial" w:hAnsi="Arial" w:hint="default"/>
      </w:rPr>
    </w:lvl>
    <w:lvl w:ilvl="4">
      <w:start w:val="1"/>
      <w:numFmt w:val="decimal"/>
      <w:lvlText w:val="%1.%2.%3.%4.%5"/>
      <w:lvlJc w:val="left"/>
      <w:pPr>
        <w:ind w:left="2160" w:hanging="2160"/>
      </w:pPr>
      <w:rPr>
        <w:rFonts w:ascii="Arial" w:hAnsi="Arial" w:hint="default"/>
      </w:rPr>
    </w:lvl>
    <w:lvl w:ilvl="5">
      <w:start w:val="1"/>
      <w:numFmt w:val="decimal"/>
      <w:lvlText w:val="%1.%2.%3.%4.%5.%6"/>
      <w:lvlJc w:val="left"/>
      <w:pPr>
        <w:ind w:left="2520" w:hanging="2520"/>
      </w:pPr>
      <w:rPr>
        <w:rFonts w:ascii="Arial" w:hAnsi="Arial" w:hint="default"/>
      </w:rPr>
    </w:lvl>
    <w:lvl w:ilvl="6">
      <w:start w:val="1"/>
      <w:numFmt w:val="decimal"/>
      <w:lvlText w:val="%1.%2.%3.%4.%5.%6.%7"/>
      <w:lvlJc w:val="left"/>
      <w:pPr>
        <w:ind w:left="2880" w:hanging="2880"/>
      </w:pPr>
      <w:rPr>
        <w:rFonts w:ascii="Arial" w:hAnsi="Arial" w:hint="default"/>
      </w:rPr>
    </w:lvl>
    <w:lvl w:ilvl="7">
      <w:start w:val="1"/>
      <w:numFmt w:val="decimal"/>
      <w:lvlText w:val="%1.%2.%3.%4.%5.%6.%7.%8"/>
      <w:lvlJc w:val="left"/>
      <w:pPr>
        <w:ind w:left="3240" w:hanging="3240"/>
      </w:pPr>
      <w:rPr>
        <w:rFonts w:ascii="Arial" w:hAnsi="Arial" w:hint="default"/>
      </w:rPr>
    </w:lvl>
    <w:lvl w:ilvl="8">
      <w:start w:val="1"/>
      <w:numFmt w:val="decimal"/>
      <w:lvlText w:val="%1.%2.%3.%4.%5.%6.%7.%8.%9"/>
      <w:lvlJc w:val="left"/>
      <w:pPr>
        <w:ind w:left="3600" w:hanging="3600"/>
      </w:pPr>
      <w:rPr>
        <w:rFonts w:ascii="Arial" w:hAnsi="Arial" w:hint="default"/>
      </w:rPr>
    </w:lvl>
  </w:abstractNum>
  <w:abstractNum w:abstractNumId="69" w15:restartNumberingAfterBreak="0">
    <w:nsid w:val="775B28FE"/>
    <w:multiLevelType w:val="hybridMultilevel"/>
    <w:tmpl w:val="BC1AC2DA"/>
    <w:lvl w:ilvl="0" w:tplc="4DCAB8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D57A66"/>
    <w:multiLevelType w:val="hybridMultilevel"/>
    <w:tmpl w:val="C1044D4E"/>
    <w:lvl w:ilvl="0" w:tplc="900C7F58">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9E50F16"/>
    <w:multiLevelType w:val="hybridMultilevel"/>
    <w:tmpl w:val="FF48211C"/>
    <w:lvl w:ilvl="0" w:tplc="91862C4A">
      <w:start w:val="1"/>
      <w:numFmt w:val="bullet"/>
      <w:lvlText w:val=""/>
      <w:lvlJc w:val="left"/>
      <w:pPr>
        <w:tabs>
          <w:tab w:val="num" w:pos="720"/>
        </w:tabs>
        <w:ind w:left="720" w:hanging="360"/>
      </w:pPr>
      <w:rPr>
        <w:rFonts w:ascii="Symbol" w:hAnsi="Symbol" w:hint="default"/>
      </w:rPr>
    </w:lvl>
    <w:lvl w:ilvl="1" w:tplc="67385D24" w:tentative="1">
      <w:start w:val="1"/>
      <w:numFmt w:val="bullet"/>
      <w:lvlText w:val=""/>
      <w:lvlJc w:val="left"/>
      <w:pPr>
        <w:tabs>
          <w:tab w:val="num" w:pos="1440"/>
        </w:tabs>
        <w:ind w:left="1440" w:hanging="360"/>
      </w:pPr>
      <w:rPr>
        <w:rFonts w:ascii="Symbol" w:hAnsi="Symbol" w:hint="default"/>
      </w:rPr>
    </w:lvl>
    <w:lvl w:ilvl="2" w:tplc="A0A44FBC" w:tentative="1">
      <w:start w:val="1"/>
      <w:numFmt w:val="bullet"/>
      <w:lvlText w:val=""/>
      <w:lvlJc w:val="left"/>
      <w:pPr>
        <w:tabs>
          <w:tab w:val="num" w:pos="2160"/>
        </w:tabs>
        <w:ind w:left="2160" w:hanging="360"/>
      </w:pPr>
      <w:rPr>
        <w:rFonts w:ascii="Symbol" w:hAnsi="Symbol" w:hint="default"/>
      </w:rPr>
    </w:lvl>
    <w:lvl w:ilvl="3" w:tplc="2F6EE988" w:tentative="1">
      <w:start w:val="1"/>
      <w:numFmt w:val="bullet"/>
      <w:lvlText w:val=""/>
      <w:lvlJc w:val="left"/>
      <w:pPr>
        <w:tabs>
          <w:tab w:val="num" w:pos="2880"/>
        </w:tabs>
        <w:ind w:left="2880" w:hanging="360"/>
      </w:pPr>
      <w:rPr>
        <w:rFonts w:ascii="Symbol" w:hAnsi="Symbol" w:hint="default"/>
      </w:rPr>
    </w:lvl>
    <w:lvl w:ilvl="4" w:tplc="8B385498" w:tentative="1">
      <w:start w:val="1"/>
      <w:numFmt w:val="bullet"/>
      <w:lvlText w:val=""/>
      <w:lvlJc w:val="left"/>
      <w:pPr>
        <w:tabs>
          <w:tab w:val="num" w:pos="3600"/>
        </w:tabs>
        <w:ind w:left="3600" w:hanging="360"/>
      </w:pPr>
      <w:rPr>
        <w:rFonts w:ascii="Symbol" w:hAnsi="Symbol" w:hint="default"/>
      </w:rPr>
    </w:lvl>
    <w:lvl w:ilvl="5" w:tplc="C4CE9C1C" w:tentative="1">
      <w:start w:val="1"/>
      <w:numFmt w:val="bullet"/>
      <w:lvlText w:val=""/>
      <w:lvlJc w:val="left"/>
      <w:pPr>
        <w:tabs>
          <w:tab w:val="num" w:pos="4320"/>
        </w:tabs>
        <w:ind w:left="4320" w:hanging="360"/>
      </w:pPr>
      <w:rPr>
        <w:rFonts w:ascii="Symbol" w:hAnsi="Symbol" w:hint="default"/>
      </w:rPr>
    </w:lvl>
    <w:lvl w:ilvl="6" w:tplc="4B740B0E" w:tentative="1">
      <w:start w:val="1"/>
      <w:numFmt w:val="bullet"/>
      <w:lvlText w:val=""/>
      <w:lvlJc w:val="left"/>
      <w:pPr>
        <w:tabs>
          <w:tab w:val="num" w:pos="5040"/>
        </w:tabs>
        <w:ind w:left="5040" w:hanging="360"/>
      </w:pPr>
      <w:rPr>
        <w:rFonts w:ascii="Symbol" w:hAnsi="Symbol" w:hint="default"/>
      </w:rPr>
    </w:lvl>
    <w:lvl w:ilvl="7" w:tplc="7D8CD33A" w:tentative="1">
      <w:start w:val="1"/>
      <w:numFmt w:val="bullet"/>
      <w:lvlText w:val=""/>
      <w:lvlJc w:val="left"/>
      <w:pPr>
        <w:tabs>
          <w:tab w:val="num" w:pos="5760"/>
        </w:tabs>
        <w:ind w:left="5760" w:hanging="360"/>
      </w:pPr>
      <w:rPr>
        <w:rFonts w:ascii="Symbol" w:hAnsi="Symbol" w:hint="default"/>
      </w:rPr>
    </w:lvl>
    <w:lvl w:ilvl="8" w:tplc="D84683C4" w:tentative="1">
      <w:start w:val="1"/>
      <w:numFmt w:val="bullet"/>
      <w:lvlText w:val=""/>
      <w:lvlJc w:val="left"/>
      <w:pPr>
        <w:tabs>
          <w:tab w:val="num" w:pos="6480"/>
        </w:tabs>
        <w:ind w:left="6480" w:hanging="360"/>
      </w:pPr>
      <w:rPr>
        <w:rFonts w:ascii="Symbol" w:hAnsi="Symbol" w:hint="default"/>
      </w:rPr>
    </w:lvl>
  </w:abstractNum>
  <w:abstractNum w:abstractNumId="72" w15:restartNumberingAfterBreak="0">
    <w:nsid w:val="7BD62591"/>
    <w:multiLevelType w:val="hybridMultilevel"/>
    <w:tmpl w:val="EB80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085A48"/>
    <w:multiLevelType w:val="hybridMultilevel"/>
    <w:tmpl w:val="AE72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2357E1"/>
    <w:multiLevelType w:val="hybridMultilevel"/>
    <w:tmpl w:val="148A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7D3BB4"/>
    <w:multiLevelType w:val="hybridMultilevel"/>
    <w:tmpl w:val="41F6E87C"/>
    <w:lvl w:ilvl="0" w:tplc="C694B7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28"/>
  </w:num>
  <w:num w:numId="3">
    <w:abstractNumId w:val="25"/>
  </w:num>
  <w:num w:numId="4">
    <w:abstractNumId w:val="7"/>
  </w:num>
  <w:num w:numId="5">
    <w:abstractNumId w:val="21"/>
  </w:num>
  <w:num w:numId="6">
    <w:abstractNumId w:val="4"/>
  </w:num>
  <w:num w:numId="7">
    <w:abstractNumId w:val="5"/>
  </w:num>
  <w:num w:numId="8">
    <w:abstractNumId w:val="8"/>
  </w:num>
  <w:num w:numId="9">
    <w:abstractNumId w:val="66"/>
  </w:num>
  <w:num w:numId="10">
    <w:abstractNumId w:val="48"/>
  </w:num>
  <w:num w:numId="11">
    <w:abstractNumId w:val="50"/>
  </w:num>
  <w:num w:numId="12">
    <w:abstractNumId w:val="53"/>
  </w:num>
  <w:num w:numId="13">
    <w:abstractNumId w:val="23"/>
  </w:num>
  <w:num w:numId="14">
    <w:abstractNumId w:val="61"/>
  </w:num>
  <w:num w:numId="15">
    <w:abstractNumId w:val="69"/>
  </w:num>
  <w:num w:numId="16">
    <w:abstractNumId w:val="68"/>
  </w:num>
  <w:num w:numId="17">
    <w:abstractNumId w:val="59"/>
  </w:num>
  <w:num w:numId="18">
    <w:abstractNumId w:val="52"/>
  </w:num>
  <w:num w:numId="19">
    <w:abstractNumId w:val="56"/>
  </w:num>
  <w:num w:numId="20">
    <w:abstractNumId w:val="10"/>
  </w:num>
  <w:num w:numId="21">
    <w:abstractNumId w:val="38"/>
  </w:num>
  <w:num w:numId="22">
    <w:abstractNumId w:val="51"/>
  </w:num>
  <w:num w:numId="23">
    <w:abstractNumId w:val="31"/>
  </w:num>
  <w:num w:numId="24">
    <w:abstractNumId w:val="43"/>
  </w:num>
  <w:num w:numId="25">
    <w:abstractNumId w:val="65"/>
  </w:num>
  <w:num w:numId="26">
    <w:abstractNumId w:val="37"/>
  </w:num>
  <w:num w:numId="27">
    <w:abstractNumId w:val="14"/>
  </w:num>
  <w:num w:numId="28">
    <w:abstractNumId w:val="24"/>
  </w:num>
  <w:num w:numId="29">
    <w:abstractNumId w:val="40"/>
  </w:num>
  <w:num w:numId="30">
    <w:abstractNumId w:val="47"/>
  </w:num>
  <w:num w:numId="31">
    <w:abstractNumId w:val="9"/>
  </w:num>
  <w:num w:numId="32">
    <w:abstractNumId w:val="74"/>
  </w:num>
  <w:num w:numId="33">
    <w:abstractNumId w:val="35"/>
  </w:num>
  <w:num w:numId="34">
    <w:abstractNumId w:val="22"/>
  </w:num>
  <w:num w:numId="35">
    <w:abstractNumId w:val="49"/>
  </w:num>
  <w:num w:numId="36">
    <w:abstractNumId w:val="34"/>
  </w:num>
  <w:num w:numId="37">
    <w:abstractNumId w:val="63"/>
  </w:num>
  <w:num w:numId="38">
    <w:abstractNumId w:val="73"/>
  </w:num>
  <w:num w:numId="39">
    <w:abstractNumId w:val="67"/>
  </w:num>
  <w:num w:numId="40">
    <w:abstractNumId w:val="18"/>
  </w:num>
  <w:num w:numId="41">
    <w:abstractNumId w:val="62"/>
  </w:num>
  <w:num w:numId="42">
    <w:abstractNumId w:val="45"/>
  </w:num>
  <w:num w:numId="43">
    <w:abstractNumId w:val="30"/>
  </w:num>
  <w:num w:numId="44">
    <w:abstractNumId w:val="2"/>
  </w:num>
  <w:num w:numId="45">
    <w:abstractNumId w:val="0"/>
  </w:num>
  <w:num w:numId="46">
    <w:abstractNumId w:val="20"/>
  </w:num>
  <w:num w:numId="47">
    <w:abstractNumId w:val="3"/>
  </w:num>
  <w:num w:numId="48">
    <w:abstractNumId w:val="54"/>
  </w:num>
  <w:num w:numId="49">
    <w:abstractNumId w:val="71"/>
  </w:num>
  <w:num w:numId="50">
    <w:abstractNumId w:val="26"/>
  </w:num>
  <w:num w:numId="51">
    <w:abstractNumId w:val="12"/>
  </w:num>
  <w:num w:numId="52">
    <w:abstractNumId w:val="60"/>
  </w:num>
  <w:num w:numId="53">
    <w:abstractNumId w:val="17"/>
  </w:num>
  <w:num w:numId="54">
    <w:abstractNumId w:val="13"/>
  </w:num>
  <w:num w:numId="55">
    <w:abstractNumId w:val="42"/>
  </w:num>
  <w:num w:numId="56">
    <w:abstractNumId w:val="72"/>
  </w:num>
  <w:num w:numId="57">
    <w:abstractNumId w:val="75"/>
  </w:num>
  <w:num w:numId="58">
    <w:abstractNumId w:val="32"/>
  </w:num>
  <w:num w:numId="59">
    <w:abstractNumId w:val="6"/>
  </w:num>
  <w:num w:numId="60">
    <w:abstractNumId w:val="64"/>
  </w:num>
  <w:num w:numId="61">
    <w:abstractNumId w:val="1"/>
  </w:num>
  <w:num w:numId="62">
    <w:abstractNumId w:val="15"/>
  </w:num>
  <w:num w:numId="63">
    <w:abstractNumId w:val="57"/>
  </w:num>
  <w:num w:numId="64">
    <w:abstractNumId w:val="41"/>
  </w:num>
  <w:num w:numId="65">
    <w:abstractNumId w:val="36"/>
  </w:num>
  <w:num w:numId="66">
    <w:abstractNumId w:val="11"/>
  </w:num>
  <w:num w:numId="67">
    <w:abstractNumId w:val="33"/>
  </w:num>
  <w:num w:numId="68">
    <w:abstractNumId w:val="27"/>
  </w:num>
  <w:num w:numId="69">
    <w:abstractNumId w:val="39"/>
  </w:num>
  <w:num w:numId="70">
    <w:abstractNumId w:val="44"/>
  </w:num>
  <w:num w:numId="71">
    <w:abstractNumId w:val="46"/>
  </w:num>
  <w:num w:numId="72">
    <w:abstractNumId w:val="16"/>
  </w:num>
  <w:num w:numId="73">
    <w:abstractNumId w:val="55"/>
  </w:num>
  <w:num w:numId="74">
    <w:abstractNumId w:val="19"/>
  </w:num>
  <w:num w:numId="75">
    <w:abstractNumId w:val="58"/>
  </w:num>
  <w:num w:numId="76">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6C"/>
    <w:rsid w:val="00002436"/>
    <w:rsid w:val="000068E5"/>
    <w:rsid w:val="00020105"/>
    <w:rsid w:val="00025CF9"/>
    <w:rsid w:val="00034CB9"/>
    <w:rsid w:val="00035195"/>
    <w:rsid w:val="00041A25"/>
    <w:rsid w:val="0005112E"/>
    <w:rsid w:val="00056766"/>
    <w:rsid w:val="000579B8"/>
    <w:rsid w:val="000605B5"/>
    <w:rsid w:val="00061709"/>
    <w:rsid w:val="00063D15"/>
    <w:rsid w:val="00064445"/>
    <w:rsid w:val="00071D27"/>
    <w:rsid w:val="0008253D"/>
    <w:rsid w:val="0008280B"/>
    <w:rsid w:val="00092615"/>
    <w:rsid w:val="00092D2F"/>
    <w:rsid w:val="0009552C"/>
    <w:rsid w:val="000A2A26"/>
    <w:rsid w:val="000A30F3"/>
    <w:rsid w:val="000A7AEC"/>
    <w:rsid w:val="000B05AD"/>
    <w:rsid w:val="000B15D8"/>
    <w:rsid w:val="000B42D7"/>
    <w:rsid w:val="000C1E75"/>
    <w:rsid w:val="000C5AD8"/>
    <w:rsid w:val="000C641F"/>
    <w:rsid w:val="000C650B"/>
    <w:rsid w:val="000E44FE"/>
    <w:rsid w:val="000E58AC"/>
    <w:rsid w:val="000F0303"/>
    <w:rsid w:val="000F0825"/>
    <w:rsid w:val="000F7853"/>
    <w:rsid w:val="001009A9"/>
    <w:rsid w:val="00115F8E"/>
    <w:rsid w:val="00117947"/>
    <w:rsid w:val="00122E7B"/>
    <w:rsid w:val="00127FB9"/>
    <w:rsid w:val="001341E1"/>
    <w:rsid w:val="00137AF4"/>
    <w:rsid w:val="00143FC3"/>
    <w:rsid w:val="00150D3A"/>
    <w:rsid w:val="00167361"/>
    <w:rsid w:val="00174C37"/>
    <w:rsid w:val="001A10CF"/>
    <w:rsid w:val="001A34DC"/>
    <w:rsid w:val="001A5C70"/>
    <w:rsid w:val="001B529F"/>
    <w:rsid w:val="001B7784"/>
    <w:rsid w:val="001B7971"/>
    <w:rsid w:val="001C5ED2"/>
    <w:rsid w:val="001C6F8E"/>
    <w:rsid w:val="001C7430"/>
    <w:rsid w:val="001D0563"/>
    <w:rsid w:val="001D30F6"/>
    <w:rsid w:val="001D3374"/>
    <w:rsid w:val="001E7731"/>
    <w:rsid w:val="001F0F3F"/>
    <w:rsid w:val="001F2835"/>
    <w:rsid w:val="002032F1"/>
    <w:rsid w:val="002071D0"/>
    <w:rsid w:val="00207508"/>
    <w:rsid w:val="00207AE9"/>
    <w:rsid w:val="0021592D"/>
    <w:rsid w:val="0022446B"/>
    <w:rsid w:val="00227CDD"/>
    <w:rsid w:val="002301D9"/>
    <w:rsid w:val="00235822"/>
    <w:rsid w:val="002416BA"/>
    <w:rsid w:val="00242C6A"/>
    <w:rsid w:val="0025182E"/>
    <w:rsid w:val="002572CC"/>
    <w:rsid w:val="002676AD"/>
    <w:rsid w:val="00270702"/>
    <w:rsid w:val="002835A0"/>
    <w:rsid w:val="00294E44"/>
    <w:rsid w:val="002A64DB"/>
    <w:rsid w:val="002B0A9B"/>
    <w:rsid w:val="002B298A"/>
    <w:rsid w:val="002B4122"/>
    <w:rsid w:val="002D40D8"/>
    <w:rsid w:val="002E409D"/>
    <w:rsid w:val="002F29D7"/>
    <w:rsid w:val="002F3948"/>
    <w:rsid w:val="002F4867"/>
    <w:rsid w:val="002F604B"/>
    <w:rsid w:val="00311125"/>
    <w:rsid w:val="00312EF8"/>
    <w:rsid w:val="003133EB"/>
    <w:rsid w:val="00321804"/>
    <w:rsid w:val="00323A81"/>
    <w:rsid w:val="00326887"/>
    <w:rsid w:val="00327277"/>
    <w:rsid w:val="00330E9C"/>
    <w:rsid w:val="00331EED"/>
    <w:rsid w:val="003374FA"/>
    <w:rsid w:val="00340BBC"/>
    <w:rsid w:val="003453A4"/>
    <w:rsid w:val="00351095"/>
    <w:rsid w:val="00354EC6"/>
    <w:rsid w:val="0036136C"/>
    <w:rsid w:val="00362A12"/>
    <w:rsid w:val="003722A2"/>
    <w:rsid w:val="0037734D"/>
    <w:rsid w:val="00395F78"/>
    <w:rsid w:val="003A0FFA"/>
    <w:rsid w:val="003A3F03"/>
    <w:rsid w:val="003B240D"/>
    <w:rsid w:val="003C18A4"/>
    <w:rsid w:val="003C4913"/>
    <w:rsid w:val="003C4B1F"/>
    <w:rsid w:val="003C4FB5"/>
    <w:rsid w:val="003C6614"/>
    <w:rsid w:val="003C7486"/>
    <w:rsid w:val="003C75D5"/>
    <w:rsid w:val="003C7A64"/>
    <w:rsid w:val="003D0016"/>
    <w:rsid w:val="003D3526"/>
    <w:rsid w:val="003D521A"/>
    <w:rsid w:val="003E2F2D"/>
    <w:rsid w:val="00402413"/>
    <w:rsid w:val="004063B0"/>
    <w:rsid w:val="00422B91"/>
    <w:rsid w:val="004272BB"/>
    <w:rsid w:val="00433FDF"/>
    <w:rsid w:val="00437AFB"/>
    <w:rsid w:val="00442C2F"/>
    <w:rsid w:val="00454B15"/>
    <w:rsid w:val="0046074C"/>
    <w:rsid w:val="00461B90"/>
    <w:rsid w:val="004645AF"/>
    <w:rsid w:val="00476500"/>
    <w:rsid w:val="004804D3"/>
    <w:rsid w:val="00484898"/>
    <w:rsid w:val="0048549D"/>
    <w:rsid w:val="0048684F"/>
    <w:rsid w:val="00491820"/>
    <w:rsid w:val="00495DAD"/>
    <w:rsid w:val="00496129"/>
    <w:rsid w:val="004A2479"/>
    <w:rsid w:val="004A2C8E"/>
    <w:rsid w:val="004A303C"/>
    <w:rsid w:val="004B0D57"/>
    <w:rsid w:val="004B4EB5"/>
    <w:rsid w:val="004B5F2A"/>
    <w:rsid w:val="004C51C2"/>
    <w:rsid w:val="004D2C54"/>
    <w:rsid w:val="004D62F7"/>
    <w:rsid w:val="004D7D6C"/>
    <w:rsid w:val="004E2B79"/>
    <w:rsid w:val="004E2C51"/>
    <w:rsid w:val="004E5315"/>
    <w:rsid w:val="004E5AB0"/>
    <w:rsid w:val="004F7F9C"/>
    <w:rsid w:val="0050370F"/>
    <w:rsid w:val="00506F23"/>
    <w:rsid w:val="005202E5"/>
    <w:rsid w:val="00527FBB"/>
    <w:rsid w:val="0053397B"/>
    <w:rsid w:val="00536C53"/>
    <w:rsid w:val="00541103"/>
    <w:rsid w:val="0054221D"/>
    <w:rsid w:val="00547168"/>
    <w:rsid w:val="005615A7"/>
    <w:rsid w:val="00562808"/>
    <w:rsid w:val="005769E8"/>
    <w:rsid w:val="00581845"/>
    <w:rsid w:val="005845F1"/>
    <w:rsid w:val="00587D39"/>
    <w:rsid w:val="005B29FD"/>
    <w:rsid w:val="005B5F34"/>
    <w:rsid w:val="005C2260"/>
    <w:rsid w:val="005C5E73"/>
    <w:rsid w:val="005D23A4"/>
    <w:rsid w:val="005D6C77"/>
    <w:rsid w:val="005D7A14"/>
    <w:rsid w:val="005D7BEF"/>
    <w:rsid w:val="005E567B"/>
    <w:rsid w:val="005E600A"/>
    <w:rsid w:val="005F24FC"/>
    <w:rsid w:val="005F2877"/>
    <w:rsid w:val="005F47FF"/>
    <w:rsid w:val="005F77C2"/>
    <w:rsid w:val="00600E63"/>
    <w:rsid w:val="00601C7E"/>
    <w:rsid w:val="006037D7"/>
    <w:rsid w:val="00606E60"/>
    <w:rsid w:val="00613421"/>
    <w:rsid w:val="0062095C"/>
    <w:rsid w:val="006235BF"/>
    <w:rsid w:val="00625DAB"/>
    <w:rsid w:val="00630835"/>
    <w:rsid w:val="006338F0"/>
    <w:rsid w:val="00636334"/>
    <w:rsid w:val="00646414"/>
    <w:rsid w:val="00647FAE"/>
    <w:rsid w:val="00661A3D"/>
    <w:rsid w:val="006666BE"/>
    <w:rsid w:val="006720EB"/>
    <w:rsid w:val="0067254E"/>
    <w:rsid w:val="00680168"/>
    <w:rsid w:val="0068128D"/>
    <w:rsid w:val="006869FE"/>
    <w:rsid w:val="006876DB"/>
    <w:rsid w:val="00694336"/>
    <w:rsid w:val="00697BE8"/>
    <w:rsid w:val="006A1A35"/>
    <w:rsid w:val="006B5B2D"/>
    <w:rsid w:val="006B75A2"/>
    <w:rsid w:val="006C38E3"/>
    <w:rsid w:val="006C5AB0"/>
    <w:rsid w:val="006C7340"/>
    <w:rsid w:val="006D149C"/>
    <w:rsid w:val="006D1CB5"/>
    <w:rsid w:val="006D5EC8"/>
    <w:rsid w:val="006D650D"/>
    <w:rsid w:val="006E71FC"/>
    <w:rsid w:val="006F3328"/>
    <w:rsid w:val="006F6453"/>
    <w:rsid w:val="00701057"/>
    <w:rsid w:val="00702057"/>
    <w:rsid w:val="00707B7C"/>
    <w:rsid w:val="00712E73"/>
    <w:rsid w:val="00715F04"/>
    <w:rsid w:val="00727559"/>
    <w:rsid w:val="00727A11"/>
    <w:rsid w:val="0073288F"/>
    <w:rsid w:val="00734EEB"/>
    <w:rsid w:val="00740853"/>
    <w:rsid w:val="00750BB1"/>
    <w:rsid w:val="00755F41"/>
    <w:rsid w:val="00756798"/>
    <w:rsid w:val="00757008"/>
    <w:rsid w:val="00762C2A"/>
    <w:rsid w:val="0076379F"/>
    <w:rsid w:val="00765CA4"/>
    <w:rsid w:val="007704D5"/>
    <w:rsid w:val="00772CB2"/>
    <w:rsid w:val="007777B5"/>
    <w:rsid w:val="00784102"/>
    <w:rsid w:val="00787FC5"/>
    <w:rsid w:val="00797BCB"/>
    <w:rsid w:val="007B550E"/>
    <w:rsid w:val="007B6AEC"/>
    <w:rsid w:val="007C0E15"/>
    <w:rsid w:val="007C14D0"/>
    <w:rsid w:val="007C3CBE"/>
    <w:rsid w:val="007C5CD0"/>
    <w:rsid w:val="007C7C4D"/>
    <w:rsid w:val="007D2CC0"/>
    <w:rsid w:val="007E1422"/>
    <w:rsid w:val="007E516C"/>
    <w:rsid w:val="007E7090"/>
    <w:rsid w:val="007F06E4"/>
    <w:rsid w:val="007F0964"/>
    <w:rsid w:val="007F3647"/>
    <w:rsid w:val="007F743C"/>
    <w:rsid w:val="00801862"/>
    <w:rsid w:val="008040D8"/>
    <w:rsid w:val="008139B4"/>
    <w:rsid w:val="00814BC0"/>
    <w:rsid w:val="00822062"/>
    <w:rsid w:val="00824A7C"/>
    <w:rsid w:val="00833684"/>
    <w:rsid w:val="00834024"/>
    <w:rsid w:val="00834C03"/>
    <w:rsid w:val="00834D2C"/>
    <w:rsid w:val="0084127B"/>
    <w:rsid w:val="008445B7"/>
    <w:rsid w:val="008447BC"/>
    <w:rsid w:val="00844DEB"/>
    <w:rsid w:val="008568A0"/>
    <w:rsid w:val="008575D5"/>
    <w:rsid w:val="008652E3"/>
    <w:rsid w:val="008745D4"/>
    <w:rsid w:val="00875559"/>
    <w:rsid w:val="00876CF5"/>
    <w:rsid w:val="0087701F"/>
    <w:rsid w:val="00882686"/>
    <w:rsid w:val="00884F6C"/>
    <w:rsid w:val="008851EC"/>
    <w:rsid w:val="00886689"/>
    <w:rsid w:val="0088722B"/>
    <w:rsid w:val="00890B72"/>
    <w:rsid w:val="008919FE"/>
    <w:rsid w:val="008A414C"/>
    <w:rsid w:val="008A5CBC"/>
    <w:rsid w:val="008C08E2"/>
    <w:rsid w:val="008C3143"/>
    <w:rsid w:val="008C50A7"/>
    <w:rsid w:val="008D3E74"/>
    <w:rsid w:val="008D6152"/>
    <w:rsid w:val="008E5D9D"/>
    <w:rsid w:val="008E7D80"/>
    <w:rsid w:val="008F4925"/>
    <w:rsid w:val="00911971"/>
    <w:rsid w:val="00917386"/>
    <w:rsid w:val="009223BA"/>
    <w:rsid w:val="00922767"/>
    <w:rsid w:val="00926B58"/>
    <w:rsid w:val="00927B92"/>
    <w:rsid w:val="00931A1F"/>
    <w:rsid w:val="00931A4B"/>
    <w:rsid w:val="009333FF"/>
    <w:rsid w:val="00933C02"/>
    <w:rsid w:val="009358AD"/>
    <w:rsid w:val="009427BC"/>
    <w:rsid w:val="00942C2B"/>
    <w:rsid w:val="00947293"/>
    <w:rsid w:val="009475BA"/>
    <w:rsid w:val="0094766B"/>
    <w:rsid w:val="0094771A"/>
    <w:rsid w:val="0095417E"/>
    <w:rsid w:val="009553D8"/>
    <w:rsid w:val="009600F3"/>
    <w:rsid w:val="00961EB1"/>
    <w:rsid w:val="00966880"/>
    <w:rsid w:val="00981D30"/>
    <w:rsid w:val="0098361D"/>
    <w:rsid w:val="00990ECD"/>
    <w:rsid w:val="00992AA7"/>
    <w:rsid w:val="00994953"/>
    <w:rsid w:val="009A6061"/>
    <w:rsid w:val="009A6164"/>
    <w:rsid w:val="009A6BF7"/>
    <w:rsid w:val="009B74D4"/>
    <w:rsid w:val="009C01CF"/>
    <w:rsid w:val="009C42D1"/>
    <w:rsid w:val="009D562E"/>
    <w:rsid w:val="009D6DBB"/>
    <w:rsid w:val="009E2351"/>
    <w:rsid w:val="00A00A49"/>
    <w:rsid w:val="00A02CE5"/>
    <w:rsid w:val="00A05457"/>
    <w:rsid w:val="00A0592C"/>
    <w:rsid w:val="00A061C9"/>
    <w:rsid w:val="00A0682C"/>
    <w:rsid w:val="00A16D83"/>
    <w:rsid w:val="00A2208A"/>
    <w:rsid w:val="00A30338"/>
    <w:rsid w:val="00A34ECF"/>
    <w:rsid w:val="00A375AA"/>
    <w:rsid w:val="00A425EA"/>
    <w:rsid w:val="00A52AE3"/>
    <w:rsid w:val="00A5356B"/>
    <w:rsid w:val="00A55A4D"/>
    <w:rsid w:val="00A6009B"/>
    <w:rsid w:val="00A61240"/>
    <w:rsid w:val="00A61BBC"/>
    <w:rsid w:val="00A65AA0"/>
    <w:rsid w:val="00A708E4"/>
    <w:rsid w:val="00A71517"/>
    <w:rsid w:val="00A76F2F"/>
    <w:rsid w:val="00A85F5A"/>
    <w:rsid w:val="00A8679B"/>
    <w:rsid w:val="00A8753E"/>
    <w:rsid w:val="00A91738"/>
    <w:rsid w:val="00AA18D2"/>
    <w:rsid w:val="00AA7512"/>
    <w:rsid w:val="00AB0C53"/>
    <w:rsid w:val="00AB29A4"/>
    <w:rsid w:val="00AB5ECF"/>
    <w:rsid w:val="00AB6DAD"/>
    <w:rsid w:val="00AB725C"/>
    <w:rsid w:val="00AC2D8C"/>
    <w:rsid w:val="00AC3B50"/>
    <w:rsid w:val="00AC5900"/>
    <w:rsid w:val="00AD1CA8"/>
    <w:rsid w:val="00AD3E08"/>
    <w:rsid w:val="00AE0771"/>
    <w:rsid w:val="00AE2B45"/>
    <w:rsid w:val="00AE7B48"/>
    <w:rsid w:val="00AF126E"/>
    <w:rsid w:val="00AF55FD"/>
    <w:rsid w:val="00B0214C"/>
    <w:rsid w:val="00B03CCD"/>
    <w:rsid w:val="00B04BEC"/>
    <w:rsid w:val="00B057E8"/>
    <w:rsid w:val="00B06389"/>
    <w:rsid w:val="00B07CE3"/>
    <w:rsid w:val="00B11669"/>
    <w:rsid w:val="00B14C06"/>
    <w:rsid w:val="00B23189"/>
    <w:rsid w:val="00B2626F"/>
    <w:rsid w:val="00B32787"/>
    <w:rsid w:val="00B33861"/>
    <w:rsid w:val="00B3620B"/>
    <w:rsid w:val="00B366B7"/>
    <w:rsid w:val="00B41AD3"/>
    <w:rsid w:val="00B43B9C"/>
    <w:rsid w:val="00B46B68"/>
    <w:rsid w:val="00B46F10"/>
    <w:rsid w:val="00B5040E"/>
    <w:rsid w:val="00B5099B"/>
    <w:rsid w:val="00B50B42"/>
    <w:rsid w:val="00B54C96"/>
    <w:rsid w:val="00B601D7"/>
    <w:rsid w:val="00B65CE9"/>
    <w:rsid w:val="00B81E11"/>
    <w:rsid w:val="00B85B59"/>
    <w:rsid w:val="00B93C9C"/>
    <w:rsid w:val="00B93F40"/>
    <w:rsid w:val="00BA47BC"/>
    <w:rsid w:val="00BA4CB6"/>
    <w:rsid w:val="00BA4EF3"/>
    <w:rsid w:val="00BB0A8D"/>
    <w:rsid w:val="00BB13C6"/>
    <w:rsid w:val="00BB2DA6"/>
    <w:rsid w:val="00BB55C9"/>
    <w:rsid w:val="00BB7F01"/>
    <w:rsid w:val="00BC03EF"/>
    <w:rsid w:val="00BC1B35"/>
    <w:rsid w:val="00BD0257"/>
    <w:rsid w:val="00BE391A"/>
    <w:rsid w:val="00BE663B"/>
    <w:rsid w:val="00BE7E78"/>
    <w:rsid w:val="00BF0F3C"/>
    <w:rsid w:val="00BF4A35"/>
    <w:rsid w:val="00BF50AF"/>
    <w:rsid w:val="00C063F8"/>
    <w:rsid w:val="00C0688E"/>
    <w:rsid w:val="00C102C2"/>
    <w:rsid w:val="00C116BD"/>
    <w:rsid w:val="00C20A10"/>
    <w:rsid w:val="00C21134"/>
    <w:rsid w:val="00C21A1E"/>
    <w:rsid w:val="00C31E65"/>
    <w:rsid w:val="00C3458A"/>
    <w:rsid w:val="00C34F4C"/>
    <w:rsid w:val="00C356F6"/>
    <w:rsid w:val="00C41375"/>
    <w:rsid w:val="00C41F9A"/>
    <w:rsid w:val="00C42F20"/>
    <w:rsid w:val="00C431F3"/>
    <w:rsid w:val="00C43D30"/>
    <w:rsid w:val="00C5592D"/>
    <w:rsid w:val="00C617EF"/>
    <w:rsid w:val="00C620BF"/>
    <w:rsid w:val="00C62CA1"/>
    <w:rsid w:val="00C7211C"/>
    <w:rsid w:val="00C754EA"/>
    <w:rsid w:val="00C80601"/>
    <w:rsid w:val="00C8179D"/>
    <w:rsid w:val="00C965D5"/>
    <w:rsid w:val="00C96D9A"/>
    <w:rsid w:val="00C972F3"/>
    <w:rsid w:val="00CA10D7"/>
    <w:rsid w:val="00CB0A43"/>
    <w:rsid w:val="00CB676A"/>
    <w:rsid w:val="00CC2CD0"/>
    <w:rsid w:val="00CC2FA6"/>
    <w:rsid w:val="00CC749E"/>
    <w:rsid w:val="00CD2458"/>
    <w:rsid w:val="00CD2C7A"/>
    <w:rsid w:val="00CF34B0"/>
    <w:rsid w:val="00CF3889"/>
    <w:rsid w:val="00CF3D86"/>
    <w:rsid w:val="00CF55B6"/>
    <w:rsid w:val="00D020FC"/>
    <w:rsid w:val="00D03333"/>
    <w:rsid w:val="00D1018F"/>
    <w:rsid w:val="00D11C32"/>
    <w:rsid w:val="00D34A90"/>
    <w:rsid w:val="00D3507F"/>
    <w:rsid w:val="00D37EEA"/>
    <w:rsid w:val="00D424F4"/>
    <w:rsid w:val="00D43F17"/>
    <w:rsid w:val="00D51774"/>
    <w:rsid w:val="00D555C7"/>
    <w:rsid w:val="00D60057"/>
    <w:rsid w:val="00D61B4D"/>
    <w:rsid w:val="00D62DEE"/>
    <w:rsid w:val="00D66E64"/>
    <w:rsid w:val="00D67438"/>
    <w:rsid w:val="00D74339"/>
    <w:rsid w:val="00D75EBD"/>
    <w:rsid w:val="00D769F8"/>
    <w:rsid w:val="00D838CD"/>
    <w:rsid w:val="00D913CB"/>
    <w:rsid w:val="00D92936"/>
    <w:rsid w:val="00D971D4"/>
    <w:rsid w:val="00DA2259"/>
    <w:rsid w:val="00DA3DD4"/>
    <w:rsid w:val="00DB3945"/>
    <w:rsid w:val="00DC113B"/>
    <w:rsid w:val="00DC11CF"/>
    <w:rsid w:val="00DC5834"/>
    <w:rsid w:val="00DD39DA"/>
    <w:rsid w:val="00DD5864"/>
    <w:rsid w:val="00DD7B60"/>
    <w:rsid w:val="00DE241C"/>
    <w:rsid w:val="00DE6DAA"/>
    <w:rsid w:val="00E06599"/>
    <w:rsid w:val="00E0692D"/>
    <w:rsid w:val="00E103A8"/>
    <w:rsid w:val="00E17699"/>
    <w:rsid w:val="00E24447"/>
    <w:rsid w:val="00E322FE"/>
    <w:rsid w:val="00E340AA"/>
    <w:rsid w:val="00E34528"/>
    <w:rsid w:val="00E412A9"/>
    <w:rsid w:val="00E5330D"/>
    <w:rsid w:val="00E54FB6"/>
    <w:rsid w:val="00E606E4"/>
    <w:rsid w:val="00E67D84"/>
    <w:rsid w:val="00E75C2D"/>
    <w:rsid w:val="00E80738"/>
    <w:rsid w:val="00E86D8D"/>
    <w:rsid w:val="00E91045"/>
    <w:rsid w:val="00E93B43"/>
    <w:rsid w:val="00EA03F1"/>
    <w:rsid w:val="00EA10C8"/>
    <w:rsid w:val="00EB00C0"/>
    <w:rsid w:val="00EB1B01"/>
    <w:rsid w:val="00EC5782"/>
    <w:rsid w:val="00ED058F"/>
    <w:rsid w:val="00ED3923"/>
    <w:rsid w:val="00ED67F5"/>
    <w:rsid w:val="00ED7D49"/>
    <w:rsid w:val="00EE039F"/>
    <w:rsid w:val="00EE20FB"/>
    <w:rsid w:val="00EE23BB"/>
    <w:rsid w:val="00EE4C2B"/>
    <w:rsid w:val="00EE5E99"/>
    <w:rsid w:val="00EE757F"/>
    <w:rsid w:val="00EE7591"/>
    <w:rsid w:val="00F01249"/>
    <w:rsid w:val="00F01C94"/>
    <w:rsid w:val="00F07DA9"/>
    <w:rsid w:val="00F20922"/>
    <w:rsid w:val="00F27102"/>
    <w:rsid w:val="00F279ED"/>
    <w:rsid w:val="00F30B31"/>
    <w:rsid w:val="00F345C1"/>
    <w:rsid w:val="00F37F57"/>
    <w:rsid w:val="00F465D6"/>
    <w:rsid w:val="00F50386"/>
    <w:rsid w:val="00F610FB"/>
    <w:rsid w:val="00F6301A"/>
    <w:rsid w:val="00F64FE0"/>
    <w:rsid w:val="00F71357"/>
    <w:rsid w:val="00F71B1F"/>
    <w:rsid w:val="00F72D33"/>
    <w:rsid w:val="00F738B7"/>
    <w:rsid w:val="00F80FF2"/>
    <w:rsid w:val="00F838A6"/>
    <w:rsid w:val="00F8559F"/>
    <w:rsid w:val="00F966B9"/>
    <w:rsid w:val="00FA0E3B"/>
    <w:rsid w:val="00FA6B26"/>
    <w:rsid w:val="00FB06B3"/>
    <w:rsid w:val="00FB257B"/>
    <w:rsid w:val="00FB4622"/>
    <w:rsid w:val="00FB637C"/>
    <w:rsid w:val="00FC6EA9"/>
    <w:rsid w:val="00FD0DCB"/>
    <w:rsid w:val="00FD41EA"/>
    <w:rsid w:val="00FD5E25"/>
    <w:rsid w:val="00FE1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B4A0"/>
  <w15:docId w15:val="{B3A7E638-32F1-4A99-9976-529EC6F8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6C"/>
    <w:pPr>
      <w:bidi/>
    </w:pPr>
  </w:style>
  <w:style w:type="paragraph" w:styleId="Heading1">
    <w:name w:val="heading 1"/>
    <w:aliases w:val="Khair Thesis Heading 1"/>
    <w:basedOn w:val="Normal"/>
    <w:next w:val="Normal"/>
    <w:link w:val="Heading1Char"/>
    <w:uiPriority w:val="9"/>
    <w:qFormat/>
    <w:rsid w:val="00884F6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40" w:lineRule="auto"/>
      <w:jc w:val="lowKashida"/>
      <w:outlineLvl w:val="0"/>
    </w:pPr>
    <w:rPr>
      <w:rFonts w:asciiTheme="minorBidi" w:eastAsiaTheme="minorEastAsia" w:hAnsiTheme="minorBidi" w:cs="mohammad bold art 1"/>
      <w:caps/>
      <w:color w:val="0070C0"/>
      <w:spacing w:val="15"/>
      <w:lang w:bidi="ar-OM"/>
    </w:rPr>
  </w:style>
  <w:style w:type="paragraph" w:styleId="Heading2">
    <w:name w:val="heading 2"/>
    <w:basedOn w:val="Normal"/>
    <w:next w:val="Normal"/>
    <w:link w:val="Heading2Char"/>
    <w:uiPriority w:val="9"/>
    <w:unhideWhenUsed/>
    <w:qFormat/>
    <w:rsid w:val="00884F6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40" w:lineRule="auto"/>
      <w:jc w:val="lowKashida"/>
      <w:outlineLvl w:val="1"/>
    </w:pPr>
    <w:rPr>
      <w:rFonts w:asciiTheme="minorBidi" w:eastAsiaTheme="minorEastAsia" w:hAnsiTheme="minorBidi" w:cs="mohammad bold art 1"/>
      <w:caps/>
      <w:spacing w:val="15"/>
      <w:sz w:val="28"/>
      <w:szCs w:val="28"/>
      <w:lang w:bidi="ar-OM"/>
    </w:rPr>
  </w:style>
  <w:style w:type="paragraph" w:styleId="Heading3">
    <w:name w:val="heading 3"/>
    <w:basedOn w:val="Normal"/>
    <w:next w:val="Normal"/>
    <w:link w:val="Heading3Char"/>
    <w:uiPriority w:val="9"/>
    <w:unhideWhenUsed/>
    <w:qFormat/>
    <w:rsid w:val="00884F6C"/>
    <w:pPr>
      <w:pBdr>
        <w:top w:val="single" w:sz="6" w:space="2" w:color="5B9BD5" w:themeColor="accent1"/>
      </w:pBdr>
      <w:spacing w:before="300" w:after="0" w:line="240" w:lineRule="auto"/>
      <w:jc w:val="lowKashida"/>
      <w:outlineLvl w:val="2"/>
    </w:pPr>
    <w:rPr>
      <w:rFonts w:asciiTheme="minorBidi" w:eastAsiaTheme="minorEastAsia" w:hAnsiTheme="minorBidi" w:cs="mohammad bold art 1"/>
      <w:caps/>
      <w:color w:val="1F4D78" w:themeColor="accent1" w:themeShade="7F"/>
      <w:spacing w:val="15"/>
      <w:sz w:val="28"/>
      <w:szCs w:val="28"/>
      <w:lang w:bidi="ar-OM"/>
    </w:rPr>
  </w:style>
  <w:style w:type="paragraph" w:styleId="Heading4">
    <w:name w:val="heading 4"/>
    <w:basedOn w:val="Normal"/>
    <w:next w:val="Normal"/>
    <w:link w:val="Heading4Char"/>
    <w:uiPriority w:val="9"/>
    <w:unhideWhenUsed/>
    <w:qFormat/>
    <w:rsid w:val="00884F6C"/>
    <w:pPr>
      <w:pBdr>
        <w:top w:val="dotted" w:sz="6" w:space="2" w:color="5B9BD5" w:themeColor="accent1"/>
      </w:pBdr>
      <w:spacing w:before="200" w:after="0" w:line="240" w:lineRule="auto"/>
      <w:jc w:val="lowKashida"/>
      <w:outlineLvl w:val="3"/>
    </w:pPr>
    <w:rPr>
      <w:rFonts w:asciiTheme="minorBidi" w:eastAsiaTheme="minorEastAsia" w:hAnsiTheme="minorBidi" w:cs="mohammad bold art 1"/>
      <w:caps/>
      <w:color w:val="2E74B5" w:themeColor="accent1" w:themeShade="BF"/>
      <w:spacing w:val="10"/>
      <w:sz w:val="28"/>
      <w:szCs w:val="28"/>
      <w:lang w:bidi="ar-OM"/>
    </w:rPr>
  </w:style>
  <w:style w:type="paragraph" w:styleId="Heading5">
    <w:name w:val="heading 5"/>
    <w:basedOn w:val="Normal"/>
    <w:next w:val="Normal"/>
    <w:link w:val="Heading5Char"/>
    <w:uiPriority w:val="9"/>
    <w:unhideWhenUsed/>
    <w:qFormat/>
    <w:rsid w:val="00884F6C"/>
    <w:pPr>
      <w:pBdr>
        <w:bottom w:val="single" w:sz="6" w:space="1" w:color="5B9BD5" w:themeColor="accent1"/>
      </w:pBdr>
      <w:spacing w:before="200" w:after="0" w:line="240" w:lineRule="auto"/>
      <w:jc w:val="lowKashida"/>
      <w:outlineLvl w:val="4"/>
    </w:pPr>
    <w:rPr>
      <w:rFonts w:asciiTheme="minorBidi" w:eastAsiaTheme="minorEastAsia" w:hAnsiTheme="minorBidi" w:cs="mohammad bold art 1"/>
      <w:caps/>
      <w:color w:val="2E74B5" w:themeColor="accent1" w:themeShade="BF"/>
      <w:spacing w:val="10"/>
      <w:sz w:val="28"/>
      <w:szCs w:val="28"/>
      <w:lang w:bidi="ar-OM"/>
    </w:rPr>
  </w:style>
  <w:style w:type="paragraph" w:styleId="Heading6">
    <w:name w:val="heading 6"/>
    <w:basedOn w:val="Normal"/>
    <w:next w:val="Normal"/>
    <w:link w:val="Heading6Char"/>
    <w:uiPriority w:val="9"/>
    <w:unhideWhenUsed/>
    <w:qFormat/>
    <w:rsid w:val="00884F6C"/>
    <w:pPr>
      <w:pBdr>
        <w:bottom w:val="dotted" w:sz="6" w:space="1" w:color="5B9BD5" w:themeColor="accent1"/>
      </w:pBdr>
      <w:bidi w:val="0"/>
      <w:spacing w:before="200" w:after="0" w:line="240" w:lineRule="auto"/>
      <w:jc w:val="lowKashida"/>
      <w:outlineLvl w:val="5"/>
    </w:pPr>
    <w:rPr>
      <w:rFonts w:asciiTheme="minorBidi" w:eastAsiaTheme="minorEastAsia" w:hAnsiTheme="minorBidi" w:cs="mohammad bold art 1"/>
      <w:caps/>
      <w:color w:val="2E74B5" w:themeColor="accent1" w:themeShade="BF"/>
      <w:spacing w:val="10"/>
      <w:sz w:val="28"/>
      <w:szCs w:val="28"/>
      <w:lang w:bidi="ar-OM"/>
    </w:rPr>
  </w:style>
  <w:style w:type="paragraph" w:styleId="Heading7">
    <w:name w:val="heading 7"/>
    <w:basedOn w:val="Normal"/>
    <w:next w:val="Normal"/>
    <w:link w:val="Heading7Char"/>
    <w:uiPriority w:val="9"/>
    <w:semiHidden/>
    <w:unhideWhenUsed/>
    <w:qFormat/>
    <w:rsid w:val="00884F6C"/>
    <w:pPr>
      <w:bidi w:val="0"/>
      <w:spacing w:before="200" w:after="0" w:line="240" w:lineRule="auto"/>
      <w:jc w:val="lowKashida"/>
      <w:outlineLvl w:val="6"/>
    </w:pPr>
    <w:rPr>
      <w:rFonts w:asciiTheme="minorBidi" w:eastAsiaTheme="minorEastAsia" w:hAnsiTheme="minorBidi" w:cs="mohammad bold art 1"/>
      <w:caps/>
      <w:color w:val="2E74B5" w:themeColor="accent1" w:themeShade="BF"/>
      <w:spacing w:val="10"/>
      <w:sz w:val="28"/>
      <w:szCs w:val="28"/>
      <w:lang w:bidi="ar-OM"/>
    </w:rPr>
  </w:style>
  <w:style w:type="paragraph" w:styleId="Heading8">
    <w:name w:val="heading 8"/>
    <w:basedOn w:val="Normal"/>
    <w:next w:val="Normal"/>
    <w:link w:val="Heading8Char"/>
    <w:uiPriority w:val="9"/>
    <w:unhideWhenUsed/>
    <w:qFormat/>
    <w:rsid w:val="00884F6C"/>
    <w:pPr>
      <w:spacing w:before="200" w:after="0" w:line="240" w:lineRule="auto"/>
      <w:jc w:val="lowKashida"/>
      <w:outlineLvl w:val="7"/>
    </w:pPr>
    <w:rPr>
      <w:rFonts w:asciiTheme="minorBidi" w:eastAsiaTheme="minorEastAsia" w:hAnsiTheme="minorBidi" w:cs="mohammad bold art 1"/>
      <w:caps/>
      <w:spacing w:val="10"/>
      <w:sz w:val="18"/>
      <w:szCs w:val="18"/>
      <w:lang w:bidi="ar-OM"/>
    </w:rPr>
  </w:style>
  <w:style w:type="paragraph" w:styleId="Heading9">
    <w:name w:val="heading 9"/>
    <w:basedOn w:val="Normal"/>
    <w:next w:val="Normal"/>
    <w:link w:val="Heading9Char"/>
    <w:uiPriority w:val="9"/>
    <w:unhideWhenUsed/>
    <w:qFormat/>
    <w:rsid w:val="00884F6C"/>
    <w:pPr>
      <w:bidi w:val="0"/>
      <w:spacing w:before="200" w:after="0" w:line="240" w:lineRule="auto"/>
      <w:jc w:val="lowKashida"/>
      <w:outlineLvl w:val="8"/>
    </w:pPr>
    <w:rPr>
      <w:rFonts w:asciiTheme="minorBidi" w:eastAsiaTheme="minorEastAsia" w:hAnsiTheme="minorBidi" w:cs="mohammad bold art 1"/>
      <w:i/>
      <w:iCs/>
      <w:caps/>
      <w:spacing w:val="10"/>
      <w:sz w:val="18"/>
      <w:szCs w:val="18"/>
      <w:lang w:bidi="ar-O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ReferencesCxSpLast,List Paragraph (numbered (a))"/>
    <w:basedOn w:val="Normal"/>
    <w:link w:val="ListParagraphChar"/>
    <w:uiPriority w:val="34"/>
    <w:qFormat/>
    <w:rsid w:val="00884F6C"/>
    <w:pPr>
      <w:ind w:left="720"/>
      <w:contextualSpacing/>
    </w:pPr>
  </w:style>
  <w:style w:type="paragraph" w:styleId="BalloonText">
    <w:name w:val="Balloon Text"/>
    <w:basedOn w:val="Normal"/>
    <w:link w:val="BalloonTextChar"/>
    <w:uiPriority w:val="99"/>
    <w:unhideWhenUsed/>
    <w:rsid w:val="00884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84F6C"/>
    <w:rPr>
      <w:rFonts w:ascii="Segoe UI" w:hAnsi="Segoe UI" w:cs="Segoe UI"/>
      <w:sz w:val="18"/>
      <w:szCs w:val="18"/>
    </w:rPr>
  </w:style>
  <w:style w:type="paragraph" w:styleId="Header">
    <w:name w:val="header"/>
    <w:basedOn w:val="Normal"/>
    <w:link w:val="HeaderChar"/>
    <w:uiPriority w:val="99"/>
    <w:unhideWhenUsed/>
    <w:rsid w:val="00884F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4F6C"/>
  </w:style>
  <w:style w:type="paragraph" w:styleId="Footer">
    <w:name w:val="footer"/>
    <w:basedOn w:val="Normal"/>
    <w:link w:val="FooterChar"/>
    <w:uiPriority w:val="99"/>
    <w:unhideWhenUsed/>
    <w:rsid w:val="00884F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F6C"/>
  </w:style>
  <w:style w:type="character" w:styleId="Hyperlink">
    <w:name w:val="Hyperlink"/>
    <w:basedOn w:val="DefaultParagraphFont"/>
    <w:uiPriority w:val="99"/>
    <w:unhideWhenUsed/>
    <w:rsid w:val="00884F6C"/>
    <w:rPr>
      <w:color w:val="0563C1" w:themeColor="hyperlink"/>
      <w:u w:val="single"/>
    </w:rPr>
  </w:style>
  <w:style w:type="character" w:styleId="Strong">
    <w:name w:val="Strong"/>
    <w:basedOn w:val="DefaultParagraphFont"/>
    <w:uiPriority w:val="22"/>
    <w:qFormat/>
    <w:rsid w:val="00884F6C"/>
    <w:rPr>
      <w:b/>
      <w:bCs/>
    </w:rPr>
  </w:style>
  <w:style w:type="paragraph" w:styleId="NormalWeb">
    <w:name w:val="Normal (Web)"/>
    <w:basedOn w:val="Normal"/>
    <w:uiPriority w:val="99"/>
    <w:unhideWhenUsed/>
    <w:rsid w:val="00884F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4F6C"/>
    <w:rPr>
      <w:sz w:val="16"/>
      <w:szCs w:val="16"/>
    </w:rPr>
  </w:style>
  <w:style w:type="paragraph" w:styleId="CommentText">
    <w:name w:val="annotation text"/>
    <w:basedOn w:val="Normal"/>
    <w:link w:val="CommentTextChar"/>
    <w:uiPriority w:val="99"/>
    <w:unhideWhenUsed/>
    <w:rsid w:val="00884F6C"/>
    <w:pPr>
      <w:spacing w:line="240" w:lineRule="auto"/>
    </w:pPr>
    <w:rPr>
      <w:sz w:val="20"/>
      <w:szCs w:val="20"/>
    </w:rPr>
  </w:style>
  <w:style w:type="character" w:customStyle="1" w:styleId="CommentTextChar">
    <w:name w:val="Comment Text Char"/>
    <w:basedOn w:val="DefaultParagraphFont"/>
    <w:link w:val="CommentText"/>
    <w:uiPriority w:val="99"/>
    <w:rsid w:val="00884F6C"/>
    <w:rPr>
      <w:sz w:val="20"/>
      <w:szCs w:val="20"/>
    </w:rPr>
  </w:style>
  <w:style w:type="paragraph" w:styleId="CommentSubject">
    <w:name w:val="annotation subject"/>
    <w:basedOn w:val="CommentText"/>
    <w:next w:val="CommentText"/>
    <w:link w:val="CommentSubjectChar"/>
    <w:uiPriority w:val="99"/>
    <w:semiHidden/>
    <w:unhideWhenUsed/>
    <w:rsid w:val="00884F6C"/>
    <w:rPr>
      <w:b/>
      <w:bCs/>
    </w:rPr>
  </w:style>
  <w:style w:type="character" w:customStyle="1" w:styleId="CommentSubjectChar">
    <w:name w:val="Comment Subject Char"/>
    <w:basedOn w:val="CommentTextChar"/>
    <w:link w:val="CommentSubject"/>
    <w:uiPriority w:val="99"/>
    <w:semiHidden/>
    <w:rsid w:val="00884F6C"/>
    <w:rPr>
      <w:b/>
      <w:bCs/>
      <w:sz w:val="20"/>
      <w:szCs w:val="20"/>
    </w:rPr>
  </w:style>
  <w:style w:type="table" w:styleId="TableGrid">
    <w:name w:val="Table Grid"/>
    <w:basedOn w:val="TableNormal"/>
    <w:uiPriority w:val="39"/>
    <w:rsid w:val="00884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Khair Thesis Heading 1 Char"/>
    <w:basedOn w:val="DefaultParagraphFont"/>
    <w:link w:val="Heading1"/>
    <w:uiPriority w:val="9"/>
    <w:rsid w:val="00884F6C"/>
    <w:rPr>
      <w:rFonts w:asciiTheme="minorBidi" w:eastAsiaTheme="minorEastAsia" w:hAnsiTheme="minorBidi" w:cs="mohammad bold art 1"/>
      <w:caps/>
      <w:color w:val="0070C0"/>
      <w:spacing w:val="15"/>
      <w:shd w:val="clear" w:color="auto" w:fill="5B9BD5" w:themeFill="accent1"/>
      <w:lang w:bidi="ar-OM"/>
    </w:rPr>
  </w:style>
  <w:style w:type="character" w:customStyle="1" w:styleId="Heading2Char">
    <w:name w:val="Heading 2 Char"/>
    <w:basedOn w:val="DefaultParagraphFont"/>
    <w:link w:val="Heading2"/>
    <w:uiPriority w:val="9"/>
    <w:rsid w:val="00884F6C"/>
    <w:rPr>
      <w:rFonts w:asciiTheme="minorBidi" w:eastAsiaTheme="minorEastAsia" w:hAnsiTheme="minorBidi" w:cs="mohammad bold art 1"/>
      <w:caps/>
      <w:spacing w:val="15"/>
      <w:sz w:val="28"/>
      <w:szCs w:val="28"/>
      <w:shd w:val="clear" w:color="auto" w:fill="DEEAF6" w:themeFill="accent1" w:themeFillTint="33"/>
      <w:lang w:bidi="ar-OM"/>
    </w:rPr>
  </w:style>
  <w:style w:type="character" w:customStyle="1" w:styleId="Heading3Char">
    <w:name w:val="Heading 3 Char"/>
    <w:basedOn w:val="DefaultParagraphFont"/>
    <w:link w:val="Heading3"/>
    <w:uiPriority w:val="9"/>
    <w:rsid w:val="00884F6C"/>
    <w:rPr>
      <w:rFonts w:asciiTheme="minorBidi" w:eastAsiaTheme="minorEastAsia" w:hAnsiTheme="minorBidi" w:cs="mohammad bold art 1"/>
      <w:caps/>
      <w:color w:val="1F4D78" w:themeColor="accent1" w:themeShade="7F"/>
      <w:spacing w:val="15"/>
      <w:sz w:val="28"/>
      <w:szCs w:val="28"/>
      <w:lang w:bidi="ar-OM"/>
    </w:rPr>
  </w:style>
  <w:style w:type="character" w:customStyle="1" w:styleId="Heading4Char">
    <w:name w:val="Heading 4 Char"/>
    <w:basedOn w:val="DefaultParagraphFont"/>
    <w:link w:val="Heading4"/>
    <w:uiPriority w:val="9"/>
    <w:rsid w:val="00884F6C"/>
    <w:rPr>
      <w:rFonts w:asciiTheme="minorBidi" w:eastAsiaTheme="minorEastAsia" w:hAnsiTheme="minorBidi" w:cs="mohammad bold art 1"/>
      <w:caps/>
      <w:color w:val="2E74B5" w:themeColor="accent1" w:themeShade="BF"/>
      <w:spacing w:val="10"/>
      <w:sz w:val="28"/>
      <w:szCs w:val="28"/>
      <w:lang w:bidi="ar-OM"/>
    </w:rPr>
  </w:style>
  <w:style w:type="character" w:customStyle="1" w:styleId="Heading5Char">
    <w:name w:val="Heading 5 Char"/>
    <w:basedOn w:val="DefaultParagraphFont"/>
    <w:link w:val="Heading5"/>
    <w:uiPriority w:val="9"/>
    <w:rsid w:val="00884F6C"/>
    <w:rPr>
      <w:rFonts w:asciiTheme="minorBidi" w:eastAsiaTheme="minorEastAsia" w:hAnsiTheme="minorBidi" w:cs="mohammad bold art 1"/>
      <w:caps/>
      <w:color w:val="2E74B5" w:themeColor="accent1" w:themeShade="BF"/>
      <w:spacing w:val="10"/>
      <w:sz w:val="28"/>
      <w:szCs w:val="28"/>
      <w:lang w:bidi="ar-OM"/>
    </w:rPr>
  </w:style>
  <w:style w:type="character" w:customStyle="1" w:styleId="Heading6Char">
    <w:name w:val="Heading 6 Char"/>
    <w:basedOn w:val="DefaultParagraphFont"/>
    <w:link w:val="Heading6"/>
    <w:uiPriority w:val="9"/>
    <w:rsid w:val="00884F6C"/>
    <w:rPr>
      <w:rFonts w:asciiTheme="minorBidi" w:eastAsiaTheme="minorEastAsia" w:hAnsiTheme="minorBidi" w:cs="mohammad bold art 1"/>
      <w:caps/>
      <w:color w:val="2E74B5" w:themeColor="accent1" w:themeShade="BF"/>
      <w:spacing w:val="10"/>
      <w:sz w:val="28"/>
      <w:szCs w:val="28"/>
      <w:lang w:bidi="ar-OM"/>
    </w:rPr>
  </w:style>
  <w:style w:type="character" w:customStyle="1" w:styleId="Heading7Char">
    <w:name w:val="Heading 7 Char"/>
    <w:basedOn w:val="DefaultParagraphFont"/>
    <w:link w:val="Heading7"/>
    <w:uiPriority w:val="9"/>
    <w:semiHidden/>
    <w:rsid w:val="00884F6C"/>
    <w:rPr>
      <w:rFonts w:asciiTheme="minorBidi" w:eastAsiaTheme="minorEastAsia" w:hAnsiTheme="minorBidi" w:cs="mohammad bold art 1"/>
      <w:caps/>
      <w:color w:val="2E74B5" w:themeColor="accent1" w:themeShade="BF"/>
      <w:spacing w:val="10"/>
      <w:sz w:val="28"/>
      <w:szCs w:val="28"/>
      <w:lang w:bidi="ar-OM"/>
    </w:rPr>
  </w:style>
  <w:style w:type="character" w:customStyle="1" w:styleId="Heading8Char">
    <w:name w:val="Heading 8 Char"/>
    <w:basedOn w:val="DefaultParagraphFont"/>
    <w:link w:val="Heading8"/>
    <w:uiPriority w:val="9"/>
    <w:rsid w:val="00884F6C"/>
    <w:rPr>
      <w:rFonts w:asciiTheme="minorBidi" w:eastAsiaTheme="minorEastAsia" w:hAnsiTheme="minorBidi" w:cs="mohammad bold art 1"/>
      <w:caps/>
      <w:spacing w:val="10"/>
      <w:sz w:val="18"/>
      <w:szCs w:val="18"/>
      <w:lang w:bidi="ar-OM"/>
    </w:rPr>
  </w:style>
  <w:style w:type="character" w:customStyle="1" w:styleId="Heading9Char">
    <w:name w:val="Heading 9 Char"/>
    <w:basedOn w:val="DefaultParagraphFont"/>
    <w:link w:val="Heading9"/>
    <w:uiPriority w:val="9"/>
    <w:rsid w:val="00884F6C"/>
    <w:rPr>
      <w:rFonts w:asciiTheme="minorBidi" w:eastAsiaTheme="minorEastAsia" w:hAnsiTheme="minorBidi" w:cs="mohammad bold art 1"/>
      <w:i/>
      <w:iCs/>
      <w:caps/>
      <w:spacing w:val="10"/>
      <w:sz w:val="18"/>
      <w:szCs w:val="18"/>
      <w:lang w:bidi="ar-OM"/>
    </w:rPr>
  </w:style>
  <w:style w:type="paragraph" w:styleId="TOC1">
    <w:name w:val="toc 1"/>
    <w:basedOn w:val="Normal"/>
    <w:next w:val="Normal"/>
    <w:autoRedefine/>
    <w:uiPriority w:val="39"/>
    <w:unhideWhenUsed/>
    <w:qFormat/>
    <w:rsid w:val="00884F6C"/>
    <w:pPr>
      <w:tabs>
        <w:tab w:val="right" w:leader="dot" w:pos="9523"/>
      </w:tabs>
      <w:spacing w:before="120" w:after="120" w:line="240" w:lineRule="auto"/>
    </w:pPr>
    <w:rPr>
      <w:rFonts w:eastAsiaTheme="minorEastAsia" w:cs="Times New Roman"/>
      <w:b/>
      <w:bCs/>
      <w:caps/>
      <w:sz w:val="20"/>
      <w:szCs w:val="24"/>
      <w:lang w:bidi="ar-OM"/>
    </w:rPr>
  </w:style>
  <w:style w:type="paragraph" w:customStyle="1" w:styleId="tablename">
    <w:name w:val="table name"/>
    <w:basedOn w:val="Normal"/>
    <w:next w:val="Normal"/>
    <w:link w:val="tablenameChar"/>
    <w:qFormat/>
    <w:rsid w:val="00884F6C"/>
    <w:pPr>
      <w:spacing w:before="100" w:after="240" w:line="240" w:lineRule="auto"/>
      <w:jc w:val="center"/>
    </w:pPr>
    <w:rPr>
      <w:rFonts w:asciiTheme="minorBidi" w:eastAsiaTheme="minorEastAsia" w:hAnsiTheme="minorBidi" w:cs="mohammad bold art 1"/>
      <w:b/>
      <w:bCs/>
      <w:color w:val="7030A0"/>
      <w:sz w:val="30"/>
      <w:szCs w:val="34"/>
      <w:lang w:bidi="ar-OM"/>
    </w:rPr>
  </w:style>
  <w:style w:type="paragraph" w:styleId="Title">
    <w:name w:val="Title"/>
    <w:basedOn w:val="Normal"/>
    <w:next w:val="Normal"/>
    <w:link w:val="TitleChar"/>
    <w:uiPriority w:val="10"/>
    <w:qFormat/>
    <w:rsid w:val="00884F6C"/>
    <w:pPr>
      <w:spacing w:after="0" w:line="240" w:lineRule="auto"/>
      <w:jc w:val="lowKashida"/>
    </w:pPr>
    <w:rPr>
      <w:rFonts w:asciiTheme="majorHAnsi" w:eastAsiaTheme="majorEastAsia" w:hAnsiTheme="majorHAnsi" w:cstheme="majorBidi"/>
      <w:caps/>
      <w:color w:val="5B9BD5" w:themeColor="accent1"/>
      <w:spacing w:val="10"/>
      <w:sz w:val="52"/>
      <w:szCs w:val="52"/>
      <w:lang w:bidi="ar-OM"/>
    </w:rPr>
  </w:style>
  <w:style w:type="character" w:customStyle="1" w:styleId="TitleChar">
    <w:name w:val="Title Char"/>
    <w:basedOn w:val="DefaultParagraphFont"/>
    <w:link w:val="Title"/>
    <w:uiPriority w:val="10"/>
    <w:rsid w:val="00884F6C"/>
    <w:rPr>
      <w:rFonts w:asciiTheme="majorHAnsi" w:eastAsiaTheme="majorEastAsia" w:hAnsiTheme="majorHAnsi" w:cstheme="majorBidi"/>
      <w:caps/>
      <w:color w:val="5B9BD5" w:themeColor="accent1"/>
      <w:spacing w:val="10"/>
      <w:sz w:val="52"/>
      <w:szCs w:val="52"/>
      <w:lang w:bidi="ar-OM"/>
    </w:rPr>
  </w:style>
  <w:style w:type="paragraph" w:customStyle="1" w:styleId="Style1">
    <w:name w:val="Style1"/>
    <w:basedOn w:val="Normal"/>
    <w:link w:val="Style1Char"/>
    <w:qFormat/>
    <w:rsid w:val="00884F6C"/>
    <w:pPr>
      <w:numPr>
        <w:ilvl w:val="1"/>
        <w:numId w:val="4"/>
      </w:numPr>
      <w:spacing w:before="100" w:after="240" w:line="240" w:lineRule="auto"/>
      <w:jc w:val="lowKashida"/>
    </w:pPr>
    <w:rPr>
      <w:rFonts w:asciiTheme="minorBidi" w:eastAsiaTheme="minorEastAsia" w:hAnsiTheme="minorBidi" w:cs="mohammad bold art 1"/>
      <w:sz w:val="30"/>
      <w:szCs w:val="28"/>
      <w:lang w:bidi="ar-OM"/>
    </w:rPr>
  </w:style>
  <w:style w:type="character" w:customStyle="1" w:styleId="tablenameChar">
    <w:name w:val="table name Char"/>
    <w:basedOn w:val="DefaultParagraphFont"/>
    <w:link w:val="tablename"/>
    <w:rsid w:val="00884F6C"/>
    <w:rPr>
      <w:rFonts w:asciiTheme="minorBidi" w:eastAsiaTheme="minorEastAsia" w:hAnsiTheme="minorBidi" w:cs="mohammad bold art 1"/>
      <w:b/>
      <w:bCs/>
      <w:color w:val="7030A0"/>
      <w:sz w:val="30"/>
      <w:szCs w:val="34"/>
      <w:lang w:bidi="ar-OM"/>
    </w:rPr>
  </w:style>
  <w:style w:type="paragraph" w:customStyle="1" w:styleId="table">
    <w:name w:val="table"/>
    <w:basedOn w:val="Normal"/>
    <w:link w:val="tableChar"/>
    <w:qFormat/>
    <w:rsid w:val="00884F6C"/>
    <w:pPr>
      <w:spacing w:before="100" w:after="0" w:line="240" w:lineRule="auto"/>
      <w:jc w:val="center"/>
    </w:pPr>
    <w:rPr>
      <w:rFonts w:asciiTheme="minorBidi" w:eastAsiaTheme="minorEastAsia" w:hAnsiTheme="minorBidi" w:cs="mohammad bold art 1"/>
      <w:b/>
      <w:sz w:val="26"/>
      <w:szCs w:val="26"/>
      <w:lang w:bidi="ar-OM"/>
    </w:rPr>
  </w:style>
  <w:style w:type="character" w:customStyle="1" w:styleId="Style1Char">
    <w:name w:val="Style1 Char"/>
    <w:basedOn w:val="DefaultParagraphFont"/>
    <w:link w:val="Style1"/>
    <w:rsid w:val="00884F6C"/>
    <w:rPr>
      <w:rFonts w:asciiTheme="minorBidi" w:eastAsiaTheme="minorEastAsia" w:hAnsiTheme="minorBidi" w:cs="mohammad bold art 1"/>
      <w:sz w:val="30"/>
      <w:szCs w:val="28"/>
      <w:lang w:bidi="ar-OM"/>
    </w:rPr>
  </w:style>
  <w:style w:type="paragraph" w:customStyle="1" w:styleId="Style2">
    <w:name w:val="Style2"/>
    <w:basedOn w:val="Normal"/>
    <w:link w:val="Style2Char"/>
    <w:qFormat/>
    <w:rsid w:val="00884F6C"/>
    <w:pPr>
      <w:numPr>
        <w:numId w:val="5"/>
      </w:numPr>
      <w:tabs>
        <w:tab w:val="center" w:pos="4153"/>
      </w:tabs>
      <w:spacing w:before="100" w:after="200" w:line="240" w:lineRule="auto"/>
      <w:jc w:val="lowKashida"/>
    </w:pPr>
    <w:rPr>
      <w:rFonts w:asciiTheme="majorBidi" w:eastAsiaTheme="minorEastAsia" w:hAnsiTheme="majorBidi" w:cs="mohammad bold art 1"/>
      <w:sz w:val="30"/>
      <w:szCs w:val="28"/>
      <w:lang w:bidi="ar-OM"/>
    </w:rPr>
  </w:style>
  <w:style w:type="character" w:customStyle="1" w:styleId="tableChar">
    <w:name w:val="table Char"/>
    <w:basedOn w:val="DefaultParagraphFont"/>
    <w:link w:val="table"/>
    <w:rsid w:val="00884F6C"/>
    <w:rPr>
      <w:rFonts w:asciiTheme="minorBidi" w:eastAsiaTheme="minorEastAsia" w:hAnsiTheme="minorBidi" w:cs="mohammad bold art 1"/>
      <w:b/>
      <w:sz w:val="26"/>
      <w:szCs w:val="26"/>
      <w:lang w:bidi="ar-OM"/>
    </w:rPr>
  </w:style>
  <w:style w:type="character" w:customStyle="1" w:styleId="Style2Char">
    <w:name w:val="Style2 Char"/>
    <w:basedOn w:val="DefaultParagraphFont"/>
    <w:link w:val="Style2"/>
    <w:rsid w:val="00884F6C"/>
    <w:rPr>
      <w:rFonts w:asciiTheme="majorBidi" w:eastAsiaTheme="minorEastAsia" w:hAnsiTheme="majorBidi" w:cs="mohammad bold art 1"/>
      <w:sz w:val="30"/>
      <w:szCs w:val="28"/>
      <w:lang w:bidi="ar-OM"/>
    </w:rPr>
  </w:style>
  <w:style w:type="table" w:styleId="MediumShading1-Accent5">
    <w:name w:val="Medium Shading 1 Accent 5"/>
    <w:basedOn w:val="TableNormal"/>
    <w:uiPriority w:val="63"/>
    <w:rsid w:val="00884F6C"/>
    <w:pPr>
      <w:spacing w:before="100" w:after="0" w:line="240" w:lineRule="auto"/>
    </w:pPr>
    <w:rPr>
      <w:rFonts w:eastAsiaTheme="minorEastAsia"/>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ListParagraphChar">
    <w:name w:val="List Paragraph Char"/>
    <w:aliases w:val="References Char,ReferencesCxSpLast Char,List Paragraph (numbered (a)) Char"/>
    <w:basedOn w:val="DefaultParagraphFont"/>
    <w:link w:val="ListParagraph"/>
    <w:uiPriority w:val="34"/>
    <w:rsid w:val="00884F6C"/>
  </w:style>
  <w:style w:type="paragraph" w:customStyle="1" w:styleId="msolistparagraph0">
    <w:name w:val="msolistparagraph"/>
    <w:basedOn w:val="Normal"/>
    <w:rsid w:val="00884F6C"/>
    <w:pPr>
      <w:spacing w:before="100" w:after="0" w:line="240" w:lineRule="auto"/>
      <w:ind w:left="720"/>
      <w:jc w:val="lowKashida"/>
    </w:pPr>
    <w:rPr>
      <w:rFonts w:ascii="Times New Roman" w:eastAsia="Times New Roman" w:hAnsi="Times New Roman" w:cs="mohammad bold art 1"/>
      <w:sz w:val="24"/>
      <w:szCs w:val="28"/>
      <w:lang w:eastAsia="zh-CN" w:bidi="ar-OM"/>
    </w:rPr>
  </w:style>
  <w:style w:type="paragraph" w:styleId="NoSpacing">
    <w:name w:val="No Spacing"/>
    <w:aliases w:val="الجمل"/>
    <w:link w:val="NoSpacingChar"/>
    <w:uiPriority w:val="1"/>
    <w:qFormat/>
    <w:rsid w:val="00884F6C"/>
    <w:pPr>
      <w:spacing w:before="100" w:after="0" w:line="240" w:lineRule="auto"/>
    </w:pPr>
    <w:rPr>
      <w:rFonts w:eastAsiaTheme="minorEastAsia"/>
      <w:sz w:val="20"/>
      <w:szCs w:val="20"/>
    </w:rPr>
  </w:style>
  <w:style w:type="character" w:customStyle="1" w:styleId="NoSpacingChar">
    <w:name w:val="No Spacing Char"/>
    <w:aliases w:val="الجمل Char"/>
    <w:link w:val="NoSpacing"/>
    <w:uiPriority w:val="1"/>
    <w:rsid w:val="00884F6C"/>
    <w:rPr>
      <w:rFonts w:eastAsiaTheme="minorEastAsia"/>
      <w:sz w:val="20"/>
      <w:szCs w:val="20"/>
    </w:rPr>
  </w:style>
  <w:style w:type="paragraph" w:customStyle="1" w:styleId="ListParagraph1">
    <w:name w:val="List Paragraph1"/>
    <w:basedOn w:val="Normal"/>
    <w:uiPriority w:val="34"/>
    <w:qFormat/>
    <w:rsid w:val="00884F6C"/>
    <w:pPr>
      <w:spacing w:before="100" w:after="200" w:line="240" w:lineRule="auto"/>
      <w:ind w:left="720"/>
      <w:contextualSpacing/>
      <w:jc w:val="lowKashida"/>
    </w:pPr>
    <w:rPr>
      <w:rFonts w:asciiTheme="minorBidi" w:eastAsiaTheme="minorEastAsia" w:hAnsiTheme="minorBidi" w:cs="Arial"/>
      <w:sz w:val="28"/>
      <w:lang w:bidi="ar-OM"/>
    </w:rPr>
  </w:style>
  <w:style w:type="character" w:styleId="IntenseReference">
    <w:name w:val="Intense Reference"/>
    <w:uiPriority w:val="32"/>
    <w:qFormat/>
    <w:rsid w:val="00884F6C"/>
    <w:rPr>
      <w:b/>
      <w:bCs/>
      <w:i/>
      <w:iCs/>
      <w:caps/>
      <w:color w:val="5B9BD5" w:themeColor="accent1"/>
    </w:rPr>
  </w:style>
  <w:style w:type="table" w:styleId="LightGrid-Accent4">
    <w:name w:val="Light Grid Accent 4"/>
    <w:basedOn w:val="TableNormal"/>
    <w:uiPriority w:val="62"/>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ubai" w:eastAsia="Times New Roman" w:hAnsi="Duba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ubai" w:eastAsia="Times New Roman" w:hAnsi="Duba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5">
    <w:name w:val="Medium Grid 1 Accent 5"/>
    <w:basedOn w:val="TableNormal"/>
    <w:uiPriority w:val="67"/>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Caption">
    <w:name w:val="caption"/>
    <w:basedOn w:val="Normal"/>
    <w:next w:val="Normal"/>
    <w:uiPriority w:val="35"/>
    <w:unhideWhenUsed/>
    <w:qFormat/>
    <w:rsid w:val="00884F6C"/>
    <w:pPr>
      <w:spacing w:before="100" w:after="200" w:line="240" w:lineRule="auto"/>
      <w:jc w:val="lowKashida"/>
    </w:pPr>
    <w:rPr>
      <w:rFonts w:asciiTheme="minorBidi" w:eastAsiaTheme="minorEastAsia" w:hAnsiTheme="minorBidi" w:cs="mohammad bold art 1"/>
      <w:b/>
      <w:bCs/>
      <w:color w:val="2E74B5" w:themeColor="accent1" w:themeShade="BF"/>
      <w:sz w:val="16"/>
      <w:szCs w:val="16"/>
      <w:lang w:bidi="ar-OM"/>
    </w:rPr>
  </w:style>
  <w:style w:type="table" w:customStyle="1" w:styleId="LightGrid3">
    <w:name w:val="Light Grid3"/>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
    <w:name w:val="Light Grid1"/>
    <w:basedOn w:val="TableNormal"/>
    <w:next w:val="LightGrid3"/>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
    <w:name w:val="No List1"/>
    <w:next w:val="NoList"/>
    <w:uiPriority w:val="99"/>
    <w:semiHidden/>
    <w:unhideWhenUsed/>
    <w:rsid w:val="00884F6C"/>
  </w:style>
  <w:style w:type="table" w:customStyle="1" w:styleId="TableGrid1">
    <w:name w:val="Table Grid1"/>
    <w:basedOn w:val="TableNormal"/>
    <w:next w:val="TableGrid"/>
    <w:uiPriority w:val="3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884F6C"/>
    <w:pPr>
      <w:spacing w:before="100"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84F6C"/>
    <w:pPr>
      <w:spacing w:before="100"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84F6C"/>
    <w:pPr>
      <w:spacing w:before="100"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84F6C"/>
    <w:pPr>
      <w:spacing w:before="100"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2">
    <w:name w:val="Light Grid2"/>
    <w:basedOn w:val="TableNormal"/>
    <w:next w:val="LightGrid3"/>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ubai" w:eastAsia="Times New Roman" w:hAnsi="Duba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ubai" w:eastAsia="Times New Roman" w:hAnsi="Duba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3">
    <w:name w:val="Table Grid3"/>
    <w:basedOn w:val="TableNormal"/>
    <w:next w:val="TableGrid"/>
    <w:uiPriority w:val="39"/>
    <w:rsid w:val="00884F6C"/>
    <w:pPr>
      <w:spacing w:before="100"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2-Accent1">
    <w:name w:val="Medium Grid 2 Accent 1"/>
    <w:basedOn w:val="TableNormal"/>
    <w:uiPriority w:val="68"/>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BookTitle">
    <w:name w:val="Book Title"/>
    <w:uiPriority w:val="33"/>
    <w:qFormat/>
    <w:rsid w:val="00884F6C"/>
    <w:rPr>
      <w:b/>
      <w:bCs/>
      <w:i/>
      <w:iCs/>
      <w:spacing w:val="0"/>
    </w:rPr>
  </w:style>
  <w:style w:type="paragraph" w:styleId="EndnoteText">
    <w:name w:val="endnote text"/>
    <w:basedOn w:val="Normal"/>
    <w:link w:val="EndnoteTextChar"/>
    <w:uiPriority w:val="99"/>
    <w:unhideWhenUsed/>
    <w:rsid w:val="00884F6C"/>
    <w:pPr>
      <w:spacing w:before="100" w:after="0" w:line="240" w:lineRule="auto"/>
      <w:jc w:val="lowKashida"/>
    </w:pPr>
    <w:rPr>
      <w:rFonts w:asciiTheme="minorBidi" w:eastAsiaTheme="minorEastAsia" w:hAnsiTheme="minorBidi" w:cs="Times New Roman"/>
      <w:sz w:val="20"/>
      <w:szCs w:val="20"/>
      <w:lang w:val="x-none" w:eastAsia="x-none" w:bidi="ar-OM"/>
    </w:rPr>
  </w:style>
  <w:style w:type="character" w:customStyle="1" w:styleId="EndnoteTextChar">
    <w:name w:val="Endnote Text Char"/>
    <w:basedOn w:val="DefaultParagraphFont"/>
    <w:link w:val="EndnoteText"/>
    <w:uiPriority w:val="99"/>
    <w:rsid w:val="00884F6C"/>
    <w:rPr>
      <w:rFonts w:asciiTheme="minorBidi" w:eastAsiaTheme="minorEastAsia" w:hAnsiTheme="minorBidi" w:cs="Times New Roman"/>
      <w:sz w:val="20"/>
      <w:szCs w:val="20"/>
      <w:lang w:val="x-none" w:eastAsia="x-none" w:bidi="ar-OM"/>
    </w:rPr>
  </w:style>
  <w:style w:type="character" w:styleId="EndnoteReference">
    <w:name w:val="endnote reference"/>
    <w:uiPriority w:val="99"/>
    <w:semiHidden/>
    <w:unhideWhenUsed/>
    <w:rsid w:val="00884F6C"/>
    <w:rPr>
      <w:vertAlign w:val="superscript"/>
    </w:rPr>
  </w:style>
  <w:style w:type="paragraph" w:styleId="FootnoteText">
    <w:name w:val="footnote text"/>
    <w:basedOn w:val="Normal"/>
    <w:link w:val="FootnoteTextChar"/>
    <w:uiPriority w:val="99"/>
    <w:semiHidden/>
    <w:unhideWhenUsed/>
    <w:rsid w:val="00884F6C"/>
    <w:pPr>
      <w:bidi w:val="0"/>
      <w:spacing w:before="100" w:after="0" w:line="312" w:lineRule="auto"/>
      <w:jc w:val="lowKashida"/>
    </w:pPr>
    <w:rPr>
      <w:rFonts w:asciiTheme="minorBidi" w:eastAsiaTheme="minorEastAsia" w:hAnsiTheme="minorBidi" w:cs="Times New Roman"/>
      <w:sz w:val="20"/>
      <w:szCs w:val="20"/>
      <w:lang w:val="x-none" w:eastAsia="x-none" w:bidi="ar-OM"/>
    </w:rPr>
  </w:style>
  <w:style w:type="character" w:customStyle="1" w:styleId="FootnoteTextChar">
    <w:name w:val="Footnote Text Char"/>
    <w:basedOn w:val="DefaultParagraphFont"/>
    <w:link w:val="FootnoteText"/>
    <w:uiPriority w:val="99"/>
    <w:semiHidden/>
    <w:rsid w:val="00884F6C"/>
    <w:rPr>
      <w:rFonts w:asciiTheme="minorBidi" w:eastAsiaTheme="minorEastAsia" w:hAnsiTheme="minorBidi" w:cs="Times New Roman"/>
      <w:sz w:val="20"/>
      <w:szCs w:val="20"/>
      <w:lang w:val="x-none" w:eastAsia="x-none" w:bidi="ar-OM"/>
    </w:rPr>
  </w:style>
  <w:style w:type="character" w:styleId="FootnoteReference">
    <w:name w:val="footnote reference"/>
    <w:uiPriority w:val="99"/>
    <w:semiHidden/>
    <w:unhideWhenUsed/>
    <w:rsid w:val="00884F6C"/>
    <w:rPr>
      <w:vertAlign w:val="superscript"/>
    </w:rPr>
  </w:style>
  <w:style w:type="table" w:customStyle="1" w:styleId="MediumList21">
    <w:name w:val="Medium List 21"/>
    <w:basedOn w:val="TableNormal"/>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BodyTextIndent">
    <w:name w:val="Body Text Indent"/>
    <w:basedOn w:val="Normal"/>
    <w:link w:val="BodyTextIndentChar"/>
    <w:uiPriority w:val="99"/>
    <w:unhideWhenUsed/>
    <w:rsid w:val="00884F6C"/>
    <w:pPr>
      <w:spacing w:before="100" w:after="200" w:line="312" w:lineRule="auto"/>
      <w:ind w:left="283"/>
      <w:jc w:val="lowKashida"/>
    </w:pPr>
    <w:rPr>
      <w:rFonts w:ascii="Times New Roman" w:eastAsia="Times New Roman" w:hAnsi="Times New Roman" w:cs="mohammad bold art 1"/>
      <w:sz w:val="24"/>
      <w:szCs w:val="28"/>
      <w:lang w:bidi="ar-OM"/>
    </w:rPr>
  </w:style>
  <w:style w:type="character" w:customStyle="1" w:styleId="BodyTextIndentChar">
    <w:name w:val="Body Text Indent Char"/>
    <w:basedOn w:val="DefaultParagraphFont"/>
    <w:link w:val="BodyTextIndent"/>
    <w:uiPriority w:val="99"/>
    <w:rsid w:val="00884F6C"/>
    <w:rPr>
      <w:rFonts w:ascii="Times New Roman" w:eastAsia="Times New Roman" w:hAnsi="Times New Roman" w:cs="mohammad bold art 1"/>
      <w:sz w:val="24"/>
      <w:szCs w:val="28"/>
      <w:lang w:bidi="ar-OM"/>
    </w:rPr>
  </w:style>
  <w:style w:type="paragraph" w:styleId="BodyText">
    <w:name w:val="Body Text"/>
    <w:basedOn w:val="Normal"/>
    <w:link w:val="BodyTextChar"/>
    <w:rsid w:val="00884F6C"/>
    <w:pPr>
      <w:spacing w:before="100" w:after="0" w:line="240" w:lineRule="auto"/>
      <w:jc w:val="lowKashida"/>
    </w:pPr>
    <w:rPr>
      <w:rFonts w:ascii="Times New Roman" w:eastAsia="Times New Roman" w:hAnsi="Times New Roman" w:cs="Times New Roman"/>
      <w:sz w:val="32"/>
      <w:szCs w:val="32"/>
      <w:lang w:eastAsia="ar-SA" w:bidi="ar-OM"/>
    </w:rPr>
  </w:style>
  <w:style w:type="character" w:customStyle="1" w:styleId="BodyTextChar">
    <w:name w:val="Body Text Char"/>
    <w:basedOn w:val="DefaultParagraphFont"/>
    <w:link w:val="BodyText"/>
    <w:rsid w:val="00884F6C"/>
    <w:rPr>
      <w:rFonts w:ascii="Times New Roman" w:eastAsia="Times New Roman" w:hAnsi="Times New Roman" w:cs="Times New Roman"/>
      <w:sz w:val="32"/>
      <w:szCs w:val="32"/>
      <w:lang w:eastAsia="ar-SA" w:bidi="ar-OM"/>
    </w:rPr>
  </w:style>
  <w:style w:type="character" w:customStyle="1" w:styleId="hps">
    <w:name w:val="hps"/>
    <w:rsid w:val="00884F6C"/>
  </w:style>
  <w:style w:type="character" w:customStyle="1" w:styleId="longtext1">
    <w:name w:val="long_text1"/>
    <w:rsid w:val="00884F6C"/>
    <w:rPr>
      <w:sz w:val="15"/>
      <w:szCs w:val="15"/>
    </w:rPr>
  </w:style>
  <w:style w:type="table" w:styleId="MediumGrid3-Accent3">
    <w:name w:val="Medium Grid 3 Accent 3"/>
    <w:basedOn w:val="TableNormal"/>
    <w:uiPriority w:val="69"/>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BodyText2">
    <w:name w:val="Body Text 2"/>
    <w:basedOn w:val="Normal"/>
    <w:link w:val="BodyText2Char"/>
    <w:unhideWhenUsed/>
    <w:rsid w:val="00884F6C"/>
    <w:pPr>
      <w:spacing w:before="100" w:after="200" w:line="480" w:lineRule="auto"/>
      <w:jc w:val="lowKashida"/>
    </w:pPr>
    <w:rPr>
      <w:rFonts w:ascii="Times New Roman" w:eastAsia="Times New Roman" w:hAnsi="Times New Roman" w:cs="mohammad bold art 1"/>
      <w:sz w:val="24"/>
      <w:szCs w:val="28"/>
      <w:lang w:bidi="ar-OM"/>
    </w:rPr>
  </w:style>
  <w:style w:type="character" w:customStyle="1" w:styleId="BodyText2Char">
    <w:name w:val="Body Text 2 Char"/>
    <w:basedOn w:val="DefaultParagraphFont"/>
    <w:link w:val="BodyText2"/>
    <w:rsid w:val="00884F6C"/>
    <w:rPr>
      <w:rFonts w:ascii="Times New Roman" w:eastAsia="Times New Roman" w:hAnsi="Times New Roman" w:cs="mohammad bold art 1"/>
      <w:sz w:val="24"/>
      <w:szCs w:val="28"/>
      <w:lang w:bidi="ar-OM"/>
    </w:rPr>
  </w:style>
  <w:style w:type="paragraph" w:styleId="Subtitle">
    <w:name w:val="Subtitle"/>
    <w:basedOn w:val="Normal"/>
    <w:next w:val="Normal"/>
    <w:link w:val="SubtitleChar"/>
    <w:uiPriority w:val="11"/>
    <w:qFormat/>
    <w:rsid w:val="00884F6C"/>
    <w:pPr>
      <w:bidi w:val="0"/>
      <w:spacing w:after="500" w:line="240" w:lineRule="auto"/>
      <w:jc w:val="lowKashida"/>
    </w:pPr>
    <w:rPr>
      <w:rFonts w:asciiTheme="minorBidi" w:eastAsiaTheme="minorEastAsia" w:hAnsiTheme="minorBidi" w:cs="mohammad bold art 1"/>
      <w:caps/>
      <w:color w:val="595959" w:themeColor="text1" w:themeTint="A6"/>
      <w:spacing w:val="10"/>
      <w:sz w:val="21"/>
      <w:szCs w:val="21"/>
      <w:lang w:bidi="ar-OM"/>
    </w:rPr>
  </w:style>
  <w:style w:type="character" w:customStyle="1" w:styleId="SubtitleChar">
    <w:name w:val="Subtitle Char"/>
    <w:basedOn w:val="DefaultParagraphFont"/>
    <w:link w:val="Subtitle"/>
    <w:uiPriority w:val="11"/>
    <w:rsid w:val="00884F6C"/>
    <w:rPr>
      <w:rFonts w:asciiTheme="minorBidi" w:eastAsiaTheme="minorEastAsia" w:hAnsiTheme="minorBidi" w:cs="mohammad bold art 1"/>
      <w:caps/>
      <w:color w:val="595959" w:themeColor="text1" w:themeTint="A6"/>
      <w:spacing w:val="10"/>
      <w:sz w:val="21"/>
      <w:szCs w:val="21"/>
      <w:lang w:bidi="ar-OM"/>
    </w:rPr>
  </w:style>
  <w:style w:type="character" w:styleId="Emphasis">
    <w:name w:val="Emphasis"/>
    <w:uiPriority w:val="20"/>
    <w:qFormat/>
    <w:rsid w:val="00884F6C"/>
    <w:rPr>
      <w:caps/>
      <w:color w:val="1F4D78" w:themeColor="accent1" w:themeShade="7F"/>
      <w:spacing w:val="5"/>
    </w:rPr>
  </w:style>
  <w:style w:type="paragraph" w:styleId="Quote">
    <w:name w:val="Quote"/>
    <w:basedOn w:val="Normal"/>
    <w:next w:val="Normal"/>
    <w:link w:val="QuoteChar"/>
    <w:uiPriority w:val="29"/>
    <w:qFormat/>
    <w:rsid w:val="00884F6C"/>
    <w:pPr>
      <w:bidi w:val="0"/>
      <w:spacing w:before="100" w:after="200" w:line="240" w:lineRule="auto"/>
      <w:jc w:val="lowKashida"/>
    </w:pPr>
    <w:rPr>
      <w:rFonts w:asciiTheme="minorBidi" w:eastAsiaTheme="minorEastAsia" w:hAnsiTheme="minorBidi" w:cs="mohammad bold art 1"/>
      <w:i/>
      <w:iCs/>
      <w:sz w:val="24"/>
      <w:szCs w:val="24"/>
      <w:lang w:bidi="ar-OM"/>
    </w:rPr>
  </w:style>
  <w:style w:type="character" w:customStyle="1" w:styleId="QuoteChar">
    <w:name w:val="Quote Char"/>
    <w:basedOn w:val="DefaultParagraphFont"/>
    <w:link w:val="Quote"/>
    <w:uiPriority w:val="29"/>
    <w:rsid w:val="00884F6C"/>
    <w:rPr>
      <w:rFonts w:asciiTheme="minorBidi" w:eastAsiaTheme="minorEastAsia" w:hAnsiTheme="minorBidi" w:cs="mohammad bold art 1"/>
      <w:i/>
      <w:iCs/>
      <w:sz w:val="24"/>
      <w:szCs w:val="24"/>
      <w:lang w:bidi="ar-OM"/>
    </w:rPr>
  </w:style>
  <w:style w:type="paragraph" w:styleId="IntenseQuote">
    <w:name w:val="Intense Quote"/>
    <w:basedOn w:val="Normal"/>
    <w:next w:val="Normal"/>
    <w:link w:val="IntenseQuoteChar"/>
    <w:uiPriority w:val="30"/>
    <w:qFormat/>
    <w:rsid w:val="00884F6C"/>
    <w:pPr>
      <w:bidi w:val="0"/>
      <w:spacing w:before="240" w:after="240" w:line="240" w:lineRule="auto"/>
      <w:ind w:left="1080" w:right="1080"/>
      <w:jc w:val="center"/>
    </w:pPr>
    <w:rPr>
      <w:rFonts w:asciiTheme="minorBidi" w:eastAsiaTheme="minorEastAsia" w:hAnsiTheme="minorBidi" w:cs="mohammad bold art 1"/>
      <w:color w:val="5B9BD5" w:themeColor="accent1"/>
      <w:sz w:val="24"/>
      <w:szCs w:val="24"/>
      <w:lang w:bidi="ar-OM"/>
    </w:rPr>
  </w:style>
  <w:style w:type="character" w:customStyle="1" w:styleId="IntenseQuoteChar">
    <w:name w:val="Intense Quote Char"/>
    <w:basedOn w:val="DefaultParagraphFont"/>
    <w:link w:val="IntenseQuote"/>
    <w:uiPriority w:val="30"/>
    <w:rsid w:val="00884F6C"/>
    <w:rPr>
      <w:rFonts w:asciiTheme="minorBidi" w:eastAsiaTheme="minorEastAsia" w:hAnsiTheme="minorBidi" w:cs="mohammad bold art 1"/>
      <w:color w:val="5B9BD5" w:themeColor="accent1"/>
      <w:sz w:val="24"/>
      <w:szCs w:val="24"/>
      <w:lang w:bidi="ar-OM"/>
    </w:rPr>
  </w:style>
  <w:style w:type="character" w:styleId="SubtleEmphasis">
    <w:name w:val="Subtle Emphasis"/>
    <w:uiPriority w:val="19"/>
    <w:qFormat/>
    <w:rsid w:val="00884F6C"/>
    <w:rPr>
      <w:i/>
      <w:iCs/>
      <w:color w:val="1F4D78" w:themeColor="accent1" w:themeShade="7F"/>
    </w:rPr>
  </w:style>
  <w:style w:type="character" w:styleId="IntenseEmphasis">
    <w:name w:val="Intense Emphasis"/>
    <w:uiPriority w:val="21"/>
    <w:qFormat/>
    <w:rsid w:val="00884F6C"/>
    <w:rPr>
      <w:b/>
      <w:bCs/>
      <w:caps/>
      <w:color w:val="1F4D78" w:themeColor="accent1" w:themeShade="7F"/>
      <w:spacing w:val="10"/>
    </w:rPr>
  </w:style>
  <w:style w:type="character" w:styleId="SubtleReference">
    <w:name w:val="Subtle Reference"/>
    <w:uiPriority w:val="31"/>
    <w:qFormat/>
    <w:rsid w:val="00884F6C"/>
    <w:rPr>
      <w:b/>
      <w:bCs/>
      <w:color w:val="5B9BD5" w:themeColor="accent1"/>
    </w:rPr>
  </w:style>
  <w:style w:type="paragraph" w:styleId="TOCHeading">
    <w:name w:val="TOC Heading"/>
    <w:basedOn w:val="Heading1"/>
    <w:next w:val="Normal"/>
    <w:uiPriority w:val="39"/>
    <w:unhideWhenUsed/>
    <w:qFormat/>
    <w:rsid w:val="00884F6C"/>
    <w:pPr>
      <w:bidi w:val="0"/>
      <w:outlineLvl w:val="9"/>
    </w:pPr>
  </w:style>
  <w:style w:type="table" w:styleId="DarkList-Accent3">
    <w:name w:val="Dark List Accent 3"/>
    <w:basedOn w:val="TableNormal"/>
    <w:uiPriority w:val="70"/>
    <w:rsid w:val="00884F6C"/>
    <w:pPr>
      <w:spacing w:before="100" w:after="0" w:line="240" w:lineRule="auto"/>
    </w:pPr>
    <w:rPr>
      <w:rFonts w:ascii="Calibri" w:eastAsia="Times New Roman"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Shading1-Accent4">
    <w:name w:val="Medium Shading 1 Accent 4"/>
    <w:basedOn w:val="TableNormal"/>
    <w:uiPriority w:val="63"/>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customStyle="1" w:styleId="ListParagraph2">
    <w:name w:val="List Paragraph2"/>
    <w:basedOn w:val="Normal"/>
    <w:uiPriority w:val="34"/>
    <w:qFormat/>
    <w:rsid w:val="00884F6C"/>
    <w:pPr>
      <w:spacing w:before="100" w:after="200" w:line="240" w:lineRule="auto"/>
      <w:ind w:left="720"/>
      <w:contextualSpacing/>
      <w:jc w:val="lowKashida"/>
    </w:pPr>
    <w:rPr>
      <w:rFonts w:asciiTheme="minorBidi" w:eastAsiaTheme="minorEastAsia" w:hAnsiTheme="minorBidi" w:cs="Arial"/>
      <w:sz w:val="28"/>
      <w:lang w:bidi="ar-OM"/>
    </w:rPr>
  </w:style>
  <w:style w:type="character" w:customStyle="1" w:styleId="BodyTextIndent2Char">
    <w:name w:val="Body Text Indent 2 Char"/>
    <w:link w:val="BodyTextIndent2"/>
    <w:uiPriority w:val="99"/>
    <w:semiHidden/>
    <w:rsid w:val="00884F6C"/>
    <w:rPr>
      <w:rFonts w:ascii="Times New Roman" w:hAnsi="Times New Roman" w:cs="Sultan normal"/>
      <w:sz w:val="24"/>
      <w:szCs w:val="30"/>
    </w:rPr>
  </w:style>
  <w:style w:type="paragraph" w:styleId="BodyTextIndent2">
    <w:name w:val="Body Text Indent 2"/>
    <w:basedOn w:val="Normal"/>
    <w:link w:val="BodyTextIndent2Char"/>
    <w:uiPriority w:val="99"/>
    <w:semiHidden/>
    <w:unhideWhenUsed/>
    <w:rsid w:val="00884F6C"/>
    <w:pPr>
      <w:spacing w:before="100" w:after="200" w:line="480" w:lineRule="auto"/>
      <w:ind w:left="283"/>
      <w:jc w:val="lowKashida"/>
    </w:pPr>
    <w:rPr>
      <w:rFonts w:ascii="Times New Roman" w:hAnsi="Times New Roman" w:cs="Sultan normal"/>
      <w:sz w:val="24"/>
      <w:szCs w:val="30"/>
    </w:rPr>
  </w:style>
  <w:style w:type="character" w:customStyle="1" w:styleId="BodyTextIndent2Char1">
    <w:name w:val="Body Text Indent 2 Char1"/>
    <w:basedOn w:val="DefaultParagraphFont"/>
    <w:uiPriority w:val="99"/>
    <w:semiHidden/>
    <w:rsid w:val="00884F6C"/>
  </w:style>
  <w:style w:type="character" w:customStyle="1" w:styleId="BodyTextIndent3Char">
    <w:name w:val="Body Text Indent 3 Char"/>
    <w:link w:val="BodyTextIndent3"/>
    <w:uiPriority w:val="99"/>
    <w:rsid w:val="00884F6C"/>
    <w:rPr>
      <w:rFonts w:ascii="Times New Roman" w:hAnsi="Times New Roman" w:cs="Sultan normal"/>
      <w:sz w:val="16"/>
      <w:szCs w:val="16"/>
    </w:rPr>
  </w:style>
  <w:style w:type="paragraph" w:styleId="BodyTextIndent3">
    <w:name w:val="Body Text Indent 3"/>
    <w:basedOn w:val="Normal"/>
    <w:link w:val="BodyTextIndent3Char"/>
    <w:uiPriority w:val="99"/>
    <w:unhideWhenUsed/>
    <w:rsid w:val="00884F6C"/>
    <w:pPr>
      <w:spacing w:before="100" w:after="200" w:line="360" w:lineRule="auto"/>
      <w:ind w:left="283"/>
      <w:jc w:val="lowKashida"/>
    </w:pPr>
    <w:rPr>
      <w:rFonts w:ascii="Times New Roman" w:hAnsi="Times New Roman" w:cs="Sultan normal"/>
      <w:sz w:val="16"/>
      <w:szCs w:val="16"/>
    </w:rPr>
  </w:style>
  <w:style w:type="character" w:customStyle="1" w:styleId="BodyTextIndent3Char1">
    <w:name w:val="Body Text Indent 3 Char1"/>
    <w:basedOn w:val="DefaultParagraphFont"/>
    <w:uiPriority w:val="99"/>
    <w:semiHidden/>
    <w:rsid w:val="00884F6C"/>
    <w:rPr>
      <w:sz w:val="16"/>
      <w:szCs w:val="16"/>
    </w:rPr>
  </w:style>
  <w:style w:type="character" w:customStyle="1" w:styleId="BodyText3Char">
    <w:name w:val="Body Text 3 Char"/>
    <w:link w:val="BodyText3"/>
    <w:uiPriority w:val="99"/>
    <w:semiHidden/>
    <w:rsid w:val="00884F6C"/>
    <w:rPr>
      <w:rFonts w:ascii="Times New Roman" w:hAnsi="Times New Roman" w:cs="Sultan normal"/>
      <w:sz w:val="16"/>
      <w:szCs w:val="16"/>
    </w:rPr>
  </w:style>
  <w:style w:type="paragraph" w:styleId="BodyText3">
    <w:name w:val="Body Text 3"/>
    <w:basedOn w:val="Normal"/>
    <w:link w:val="BodyText3Char"/>
    <w:uiPriority w:val="99"/>
    <w:semiHidden/>
    <w:unhideWhenUsed/>
    <w:rsid w:val="00884F6C"/>
    <w:pPr>
      <w:spacing w:before="100" w:after="200" w:line="360" w:lineRule="auto"/>
      <w:jc w:val="lowKashida"/>
    </w:pPr>
    <w:rPr>
      <w:rFonts w:ascii="Times New Roman" w:hAnsi="Times New Roman" w:cs="Sultan normal"/>
      <w:sz w:val="16"/>
      <w:szCs w:val="16"/>
    </w:rPr>
  </w:style>
  <w:style w:type="character" w:customStyle="1" w:styleId="BodyText3Char1">
    <w:name w:val="Body Text 3 Char1"/>
    <w:basedOn w:val="DefaultParagraphFont"/>
    <w:uiPriority w:val="99"/>
    <w:semiHidden/>
    <w:rsid w:val="00884F6C"/>
    <w:rPr>
      <w:sz w:val="16"/>
      <w:szCs w:val="16"/>
    </w:rPr>
  </w:style>
  <w:style w:type="character" w:customStyle="1" w:styleId="EndnoteTextChar1">
    <w:name w:val="Endnote Text Char1"/>
    <w:uiPriority w:val="99"/>
    <w:semiHidden/>
    <w:rsid w:val="00884F6C"/>
    <w:rPr>
      <w:rFonts w:ascii="Times New Roman" w:eastAsia="Times New Roman" w:hAnsi="Times New Roman" w:cs="Sultan normal"/>
      <w:sz w:val="20"/>
      <w:szCs w:val="20"/>
    </w:rPr>
  </w:style>
  <w:style w:type="paragraph" w:customStyle="1" w:styleId="s2">
    <w:name w:val="s2"/>
    <w:basedOn w:val="Normal"/>
    <w:rsid w:val="00884F6C"/>
    <w:pPr>
      <w:tabs>
        <w:tab w:val="num" w:pos="360"/>
      </w:tabs>
      <w:spacing w:before="100" w:after="0" w:line="240" w:lineRule="auto"/>
      <w:ind w:left="360" w:right="360" w:hanging="360"/>
      <w:jc w:val="lowKashida"/>
    </w:pPr>
    <w:rPr>
      <w:rFonts w:ascii="Times New Roman" w:eastAsia="Times New Roman" w:hAnsi="Times New Roman" w:cs="Arabic Transparent"/>
      <w:sz w:val="28"/>
      <w:szCs w:val="28"/>
      <w:lang w:eastAsia="ar-SA" w:bidi="ar-OM"/>
    </w:rPr>
  </w:style>
  <w:style w:type="paragraph" w:styleId="TOC2">
    <w:name w:val="toc 2"/>
    <w:basedOn w:val="Normal"/>
    <w:next w:val="Normal"/>
    <w:autoRedefine/>
    <w:uiPriority w:val="39"/>
    <w:unhideWhenUsed/>
    <w:qFormat/>
    <w:rsid w:val="00884F6C"/>
    <w:pPr>
      <w:bidi w:val="0"/>
      <w:spacing w:after="0" w:line="240" w:lineRule="auto"/>
      <w:ind w:left="280"/>
    </w:pPr>
    <w:rPr>
      <w:rFonts w:eastAsiaTheme="minorEastAsia" w:cs="Times New Roman"/>
      <w:smallCaps/>
      <w:sz w:val="20"/>
      <w:szCs w:val="24"/>
      <w:lang w:bidi="ar-OM"/>
    </w:rPr>
  </w:style>
  <w:style w:type="character" w:styleId="PageNumber">
    <w:name w:val="page number"/>
    <w:rsid w:val="00884F6C"/>
  </w:style>
  <w:style w:type="paragraph" w:customStyle="1" w:styleId="a0">
    <w:name w:val="سرد الفقرات"/>
    <w:basedOn w:val="Normal"/>
    <w:uiPriority w:val="34"/>
    <w:qFormat/>
    <w:rsid w:val="00884F6C"/>
    <w:pPr>
      <w:bidi w:val="0"/>
      <w:spacing w:before="100" w:after="200" w:line="240" w:lineRule="auto"/>
      <w:ind w:left="720"/>
      <w:contextualSpacing/>
      <w:jc w:val="lowKashida"/>
    </w:pPr>
    <w:rPr>
      <w:rFonts w:asciiTheme="minorBidi" w:eastAsiaTheme="minorEastAsia" w:hAnsiTheme="minorBidi" w:cs="Arial"/>
      <w:sz w:val="28"/>
      <w:lang w:bidi="ar-OM"/>
    </w:rPr>
  </w:style>
  <w:style w:type="paragraph" w:styleId="TOC3">
    <w:name w:val="toc 3"/>
    <w:basedOn w:val="Normal"/>
    <w:next w:val="Normal"/>
    <w:autoRedefine/>
    <w:uiPriority w:val="39"/>
    <w:unhideWhenUsed/>
    <w:qFormat/>
    <w:rsid w:val="00884F6C"/>
    <w:pPr>
      <w:bidi w:val="0"/>
      <w:spacing w:after="0" w:line="240" w:lineRule="auto"/>
      <w:ind w:left="560"/>
    </w:pPr>
    <w:rPr>
      <w:rFonts w:eastAsiaTheme="minorEastAsia" w:cs="Times New Roman"/>
      <w:i/>
      <w:iCs/>
      <w:sz w:val="20"/>
      <w:szCs w:val="24"/>
      <w:lang w:bidi="ar-OM"/>
    </w:rPr>
  </w:style>
  <w:style w:type="character" w:customStyle="1" w:styleId="BalloonTextChar1">
    <w:name w:val="Balloon Text Char1"/>
    <w:uiPriority w:val="99"/>
    <w:semiHidden/>
    <w:rsid w:val="00884F6C"/>
    <w:rPr>
      <w:rFonts w:ascii="Tahoma" w:hAnsi="Tahoma" w:cs="Tahoma"/>
      <w:sz w:val="16"/>
      <w:szCs w:val="16"/>
    </w:rPr>
  </w:style>
  <w:style w:type="character" w:customStyle="1" w:styleId="BodyText2Char1">
    <w:name w:val="Body Text 2 Char1"/>
    <w:uiPriority w:val="99"/>
    <w:semiHidden/>
    <w:rsid w:val="00884F6C"/>
    <w:rPr>
      <w:rFonts w:ascii="Times New Roman" w:hAnsi="Times New Roman" w:cs="Sultan normal"/>
      <w:sz w:val="24"/>
      <w:szCs w:val="30"/>
    </w:rPr>
  </w:style>
  <w:style w:type="table" w:customStyle="1" w:styleId="ColorfulList1">
    <w:name w:val="Colorful List1"/>
    <w:basedOn w:val="TableNormal"/>
    <w:uiPriority w:val="72"/>
    <w:rsid w:val="00884F6C"/>
    <w:pPr>
      <w:spacing w:before="100"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CommentTextChar1">
    <w:name w:val="Comment Text Char1"/>
    <w:uiPriority w:val="99"/>
    <w:semiHidden/>
    <w:rsid w:val="00884F6C"/>
    <w:rPr>
      <w:rFonts w:ascii="Times New Roman" w:hAnsi="Times New Roman" w:cs="Sultan normal"/>
    </w:rPr>
  </w:style>
  <w:style w:type="character" w:customStyle="1" w:styleId="CommentSubjectChar1">
    <w:name w:val="Comment Subject Char1"/>
    <w:uiPriority w:val="99"/>
    <w:semiHidden/>
    <w:rsid w:val="00884F6C"/>
    <w:rPr>
      <w:rFonts w:ascii="Times New Roman" w:hAnsi="Times New Roman" w:cs="Sultan normal"/>
      <w:b/>
      <w:bCs/>
    </w:rPr>
  </w:style>
  <w:style w:type="table" w:styleId="LightList-Accent3">
    <w:name w:val="Light List Accent 3"/>
    <w:basedOn w:val="TableNormal"/>
    <w:uiPriority w:val="61"/>
    <w:rsid w:val="00884F6C"/>
    <w:pPr>
      <w:spacing w:before="100"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2">
    <w:name w:val="No List2"/>
    <w:next w:val="NoList"/>
    <w:uiPriority w:val="99"/>
    <w:semiHidden/>
    <w:unhideWhenUsed/>
    <w:rsid w:val="00884F6C"/>
  </w:style>
  <w:style w:type="character" w:customStyle="1" w:styleId="st">
    <w:name w:val="st"/>
    <w:rsid w:val="00884F6C"/>
  </w:style>
  <w:style w:type="table" w:customStyle="1" w:styleId="1">
    <w:name w:val="شبكة جدول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eader21">
    <w:name w:val="sheader21"/>
    <w:rsid w:val="00884F6C"/>
    <w:rPr>
      <w:rFonts w:ascii="Times New Roman" w:hAnsi="Times New Roman" w:cs="Times New Roman" w:hint="default"/>
      <w:sz w:val="34"/>
      <w:szCs w:val="34"/>
    </w:rPr>
  </w:style>
  <w:style w:type="table" w:styleId="LightShading-Accent6">
    <w:name w:val="Light Shading Accent 6"/>
    <w:basedOn w:val="TableNormal"/>
    <w:uiPriority w:val="60"/>
    <w:rsid w:val="00884F6C"/>
    <w:pPr>
      <w:spacing w:before="100" w:after="0" w:line="240" w:lineRule="auto"/>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3-Accent5">
    <w:name w:val="Medium Grid 3 Accent 5"/>
    <w:basedOn w:val="TableNormal"/>
    <w:uiPriority w:val="69"/>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
    <w:name w:val="Medium List 2"/>
    <w:basedOn w:val="TableNormal"/>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Shading-Accent1">
    <w:name w:val="Light Shading Accent 1"/>
    <w:basedOn w:val="TableNormal"/>
    <w:uiPriority w:val="60"/>
    <w:rsid w:val="00884F6C"/>
    <w:pPr>
      <w:spacing w:before="100"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1">
    <w:name w:val="Light Grid Accent 1"/>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ubai" w:eastAsia="Times New Roman" w:hAnsi="Duba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ubai" w:eastAsia="Times New Roman" w:hAnsi="Duba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3">
    <w:name w:val="No List3"/>
    <w:next w:val="NoList"/>
    <w:uiPriority w:val="99"/>
    <w:semiHidden/>
    <w:unhideWhenUsed/>
    <w:rsid w:val="00884F6C"/>
  </w:style>
  <w:style w:type="table" w:customStyle="1" w:styleId="TableGrid4">
    <w:name w:val="Table Grid4"/>
    <w:basedOn w:val="TableNormal"/>
    <w:next w:val="TableGrid"/>
    <w:uiPriority w:val="59"/>
    <w:rsid w:val="00884F6C"/>
    <w:pPr>
      <w:bidi/>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2">
    <w:name w:val="Medium List 22"/>
    <w:basedOn w:val="TableNormal"/>
    <w:next w:val="MediumList2"/>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3-Accent31">
    <w:name w:val="Medium Grid 3 - Accent 31"/>
    <w:basedOn w:val="TableNormal"/>
    <w:next w:val="MediumGrid3-Accent3"/>
    <w:uiPriority w:val="69"/>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DarkList-Accent31">
    <w:name w:val="Dark List - Accent 31"/>
    <w:basedOn w:val="TableNormal"/>
    <w:next w:val="DarkList-Accent3"/>
    <w:uiPriority w:val="70"/>
    <w:rsid w:val="00884F6C"/>
    <w:pPr>
      <w:spacing w:before="100" w:after="0" w:line="240" w:lineRule="auto"/>
    </w:pPr>
    <w:rPr>
      <w:rFonts w:ascii="Calibri" w:eastAsia="Times New Roman"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MediumShading1-Accent41">
    <w:name w:val="Medium Shading 1 - Accent 41"/>
    <w:basedOn w:val="TableNormal"/>
    <w:next w:val="MediumShading1-Accent4"/>
    <w:uiPriority w:val="63"/>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211">
    <w:name w:val="Medium List 211"/>
    <w:basedOn w:val="TableNormal"/>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1">
    <w:name w:val="No List11"/>
    <w:next w:val="NoList"/>
    <w:uiPriority w:val="99"/>
    <w:semiHidden/>
    <w:unhideWhenUsed/>
    <w:rsid w:val="00884F6C"/>
  </w:style>
  <w:style w:type="table" w:customStyle="1" w:styleId="TableGrid12">
    <w:name w:val="Table Grid12"/>
    <w:basedOn w:val="TableNormal"/>
    <w:next w:val="TableGrid"/>
    <w:uiPriority w:val="59"/>
    <w:rsid w:val="00884F6C"/>
    <w:pPr>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1">
    <w:name w:val="Colorful List11"/>
    <w:basedOn w:val="TableNormal"/>
    <w:uiPriority w:val="72"/>
    <w:rsid w:val="00884F6C"/>
    <w:pPr>
      <w:spacing w:before="100"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Accent31">
    <w:name w:val="Light List - Accent 31"/>
    <w:basedOn w:val="TableNormal"/>
    <w:next w:val="LightList-Accent3"/>
    <w:uiPriority w:val="61"/>
    <w:rsid w:val="00884F6C"/>
    <w:pPr>
      <w:spacing w:before="100"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21">
    <w:name w:val="No List21"/>
    <w:next w:val="NoList"/>
    <w:uiPriority w:val="99"/>
    <w:semiHidden/>
    <w:unhideWhenUsed/>
    <w:rsid w:val="00884F6C"/>
  </w:style>
  <w:style w:type="table" w:customStyle="1" w:styleId="TableGrid21">
    <w:name w:val="Table Grid21"/>
    <w:basedOn w:val="TableNormal"/>
    <w:next w:val="TableGrid"/>
    <w:uiPriority w:val="39"/>
    <w:rsid w:val="00884F6C"/>
    <w:pPr>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84F6C"/>
    <w:pPr>
      <w:spacing w:before="100" w:after="0" w:line="240" w:lineRule="auto"/>
    </w:pPr>
    <w:rPr>
      <w:rFonts w:ascii="Calibri" w:eastAsia="Calibri" w:hAnsi="Calibri"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ubai" w:eastAsia="Times New Roman" w:hAnsi="Duba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ubai" w:eastAsia="Times New Roman" w:hAnsi="Duba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51">
    <w:name w:val="Medium Shading 1 - Accent 51"/>
    <w:basedOn w:val="TableNormal"/>
    <w:next w:val="MediumShading1-Accent5"/>
    <w:uiPriority w:val="63"/>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Grid1-Accent51">
    <w:name w:val="Medium Grid 1 - Accent 51"/>
    <w:basedOn w:val="TableNormal"/>
    <w:next w:val="MediumGrid1-Accent5"/>
    <w:uiPriority w:val="67"/>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61">
    <w:name w:val="Light Shading - Accent 61"/>
    <w:basedOn w:val="TableNormal"/>
    <w:next w:val="LightShading-Accent6"/>
    <w:uiPriority w:val="60"/>
    <w:rsid w:val="00884F6C"/>
    <w:pPr>
      <w:spacing w:before="100" w:after="0" w:line="240" w:lineRule="auto"/>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3-Accent51">
    <w:name w:val="Medium Grid 3 - Accent 51"/>
    <w:basedOn w:val="TableNormal"/>
    <w:next w:val="MediumGrid3-Accent5"/>
    <w:uiPriority w:val="69"/>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31">
    <w:name w:val="Light Shading - Accent 31"/>
    <w:basedOn w:val="TableNormal"/>
    <w:next w:val="LightShading-Accent3"/>
    <w:uiPriority w:val="60"/>
    <w:rsid w:val="00884F6C"/>
    <w:pPr>
      <w:spacing w:before="100"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2">
    <w:name w:val="Light Shading - Accent 12"/>
    <w:basedOn w:val="TableNormal"/>
    <w:next w:val="LightShading-Accent1"/>
    <w:uiPriority w:val="60"/>
    <w:rsid w:val="00884F6C"/>
    <w:pPr>
      <w:spacing w:before="100"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884F6C"/>
    <w:pPr>
      <w:spacing w:before="100"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5">
    <w:name w:val="Table Grid5"/>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2">
    <w:name w:val="Light Grid - Accent 12"/>
    <w:basedOn w:val="TableNormal"/>
    <w:next w:val="LightGrid-Accent1"/>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ubai" w:eastAsia="Times New Roman" w:hAnsi="Duba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ubai" w:eastAsia="Times New Roman" w:hAnsi="Duba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
    <w:name w:val="No List4"/>
    <w:next w:val="NoList"/>
    <w:uiPriority w:val="99"/>
    <w:semiHidden/>
    <w:unhideWhenUsed/>
    <w:rsid w:val="00884F6C"/>
  </w:style>
  <w:style w:type="table" w:customStyle="1" w:styleId="TableGrid6">
    <w:name w:val="Table Grid6"/>
    <w:basedOn w:val="TableNormal"/>
    <w:next w:val="TableGrid"/>
    <w:uiPriority w:val="59"/>
    <w:rsid w:val="00884F6C"/>
    <w:pPr>
      <w:bidi/>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3">
    <w:name w:val="Medium List 23"/>
    <w:basedOn w:val="TableNormal"/>
    <w:next w:val="MediumList2"/>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3-Accent32">
    <w:name w:val="Medium Grid 3 - Accent 32"/>
    <w:basedOn w:val="TableNormal"/>
    <w:next w:val="MediumGrid3-Accent3"/>
    <w:uiPriority w:val="69"/>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DarkList-Accent32">
    <w:name w:val="Dark List - Accent 32"/>
    <w:basedOn w:val="TableNormal"/>
    <w:next w:val="DarkList-Accent3"/>
    <w:uiPriority w:val="70"/>
    <w:rsid w:val="00884F6C"/>
    <w:pPr>
      <w:spacing w:before="100" w:after="0" w:line="240" w:lineRule="auto"/>
    </w:pPr>
    <w:rPr>
      <w:rFonts w:ascii="Calibri" w:eastAsia="Times New Roman"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MediumShading1-Accent42">
    <w:name w:val="Medium Shading 1 - Accent 42"/>
    <w:basedOn w:val="TableNormal"/>
    <w:next w:val="MediumShading1-Accent4"/>
    <w:uiPriority w:val="63"/>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212">
    <w:name w:val="Medium List 212"/>
    <w:basedOn w:val="TableNormal"/>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2">
    <w:name w:val="No List12"/>
    <w:next w:val="NoList"/>
    <w:uiPriority w:val="99"/>
    <w:semiHidden/>
    <w:unhideWhenUsed/>
    <w:rsid w:val="00884F6C"/>
  </w:style>
  <w:style w:type="table" w:customStyle="1" w:styleId="TableGrid13">
    <w:name w:val="Table Grid13"/>
    <w:basedOn w:val="TableNormal"/>
    <w:next w:val="TableGrid"/>
    <w:uiPriority w:val="59"/>
    <w:rsid w:val="00884F6C"/>
    <w:pPr>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2">
    <w:name w:val="Colorful List12"/>
    <w:basedOn w:val="TableNormal"/>
    <w:uiPriority w:val="72"/>
    <w:rsid w:val="00884F6C"/>
    <w:pPr>
      <w:spacing w:before="100"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Accent32">
    <w:name w:val="Light List - Accent 32"/>
    <w:basedOn w:val="TableNormal"/>
    <w:next w:val="LightList-Accent3"/>
    <w:uiPriority w:val="61"/>
    <w:rsid w:val="00884F6C"/>
    <w:pPr>
      <w:spacing w:before="100"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22">
    <w:name w:val="No List22"/>
    <w:next w:val="NoList"/>
    <w:uiPriority w:val="99"/>
    <w:semiHidden/>
    <w:unhideWhenUsed/>
    <w:rsid w:val="00884F6C"/>
  </w:style>
  <w:style w:type="table" w:customStyle="1" w:styleId="TableGrid22">
    <w:name w:val="Table Grid22"/>
    <w:basedOn w:val="TableNormal"/>
    <w:next w:val="TableGrid"/>
    <w:uiPriority w:val="59"/>
    <w:rsid w:val="00884F6C"/>
    <w:pPr>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84F6C"/>
    <w:pPr>
      <w:spacing w:before="100" w:after="0" w:line="240" w:lineRule="auto"/>
    </w:pPr>
    <w:rPr>
      <w:rFonts w:ascii="Calibri" w:eastAsia="Calibri" w:hAnsi="Calibri"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2">
    <w:name w:val="Light Grid - Accent 42"/>
    <w:basedOn w:val="TableNormal"/>
    <w:next w:val="LightGrid-Accent4"/>
    <w:uiPriority w:val="62"/>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ubai" w:eastAsia="Times New Roman" w:hAnsi="Duba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ubai" w:eastAsia="Times New Roman" w:hAnsi="Duba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52">
    <w:name w:val="Medium Shading 1 - Accent 52"/>
    <w:basedOn w:val="TableNormal"/>
    <w:next w:val="MediumShading1-Accent5"/>
    <w:uiPriority w:val="63"/>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Grid1-Accent52">
    <w:name w:val="Medium Grid 1 - Accent 52"/>
    <w:basedOn w:val="TableNormal"/>
    <w:next w:val="MediumGrid1-Accent5"/>
    <w:uiPriority w:val="67"/>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62">
    <w:name w:val="Light Shading - Accent 62"/>
    <w:basedOn w:val="TableNormal"/>
    <w:next w:val="LightShading-Accent6"/>
    <w:uiPriority w:val="60"/>
    <w:rsid w:val="00884F6C"/>
    <w:pPr>
      <w:spacing w:before="100" w:after="0" w:line="240" w:lineRule="auto"/>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3-Accent52">
    <w:name w:val="Medium Grid 3 - Accent 52"/>
    <w:basedOn w:val="TableNormal"/>
    <w:next w:val="MediumGrid3-Accent5"/>
    <w:uiPriority w:val="69"/>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32">
    <w:name w:val="Light Shading - Accent 32"/>
    <w:basedOn w:val="TableNormal"/>
    <w:next w:val="LightShading-Accent3"/>
    <w:uiPriority w:val="60"/>
    <w:rsid w:val="00884F6C"/>
    <w:pPr>
      <w:spacing w:before="100"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3">
    <w:name w:val="Light Shading - Accent 13"/>
    <w:basedOn w:val="TableNormal"/>
    <w:next w:val="LightShading-Accent1"/>
    <w:uiPriority w:val="60"/>
    <w:rsid w:val="00884F6C"/>
    <w:pPr>
      <w:spacing w:before="100"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884F6C"/>
    <w:pPr>
      <w:spacing w:before="100"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5">
    <w:name w:val="No List5"/>
    <w:next w:val="NoList"/>
    <w:uiPriority w:val="99"/>
    <w:semiHidden/>
    <w:unhideWhenUsed/>
    <w:rsid w:val="00884F6C"/>
  </w:style>
  <w:style w:type="table" w:customStyle="1" w:styleId="TableGrid7">
    <w:name w:val="Table Grid7"/>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31">
    <w:name w:val="Light Grid31"/>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
    <w:name w:val="Light Grid11"/>
    <w:basedOn w:val="TableNormal"/>
    <w:next w:val="LightGrid3"/>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3">
    <w:name w:val="No List13"/>
    <w:next w:val="NoList"/>
    <w:uiPriority w:val="99"/>
    <w:semiHidden/>
    <w:unhideWhenUsed/>
    <w:rsid w:val="00884F6C"/>
  </w:style>
  <w:style w:type="table" w:customStyle="1" w:styleId="TableGrid14">
    <w:name w:val="Table Grid14"/>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leNormal"/>
    <w:uiPriority w:val="60"/>
    <w:rsid w:val="00884F6C"/>
    <w:pPr>
      <w:spacing w:before="100"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884F6C"/>
    <w:pPr>
      <w:spacing w:before="100"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884F6C"/>
    <w:pPr>
      <w:spacing w:before="100"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884F6C"/>
    <w:pPr>
      <w:spacing w:before="100"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21">
    <w:name w:val="Light Grid21"/>
    <w:basedOn w:val="TableNormal"/>
    <w:next w:val="LightGrid3"/>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
    <w:name w:val="Light Grid - Accent 111"/>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ubai" w:eastAsia="Times New Roman" w:hAnsi="Duba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ubai" w:eastAsia="Times New Roman" w:hAnsi="Duba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33">
    <w:name w:val="Table Grid33"/>
    <w:basedOn w:val="TableNormal"/>
    <w:next w:val="TableGrid"/>
    <w:uiPriority w:val="59"/>
    <w:rsid w:val="00884F6C"/>
    <w:pPr>
      <w:spacing w:before="100"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11">
    <w:name w:val="Medium Grid 2 - Accent 11"/>
    <w:basedOn w:val="TableNormal"/>
    <w:next w:val="MediumGrid2-Accent1"/>
    <w:uiPriority w:val="68"/>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List213">
    <w:name w:val="Medium List 213"/>
    <w:basedOn w:val="TableNormal"/>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eGrid8">
    <w:name w:val="Table Grid8"/>
    <w:basedOn w:val="TableNormal"/>
    <w:next w:val="TableGrid"/>
    <w:uiPriority w:val="3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
    <w:name w:val="Light Grid - Accent 13"/>
    <w:basedOn w:val="TableNormal"/>
    <w:next w:val="LightGrid-Accent1"/>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ubai" w:eastAsia="Times New Roman" w:hAnsi="Duba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ubai" w:eastAsia="Times New Roman" w:hAnsi="Duba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DecimalAligned">
    <w:name w:val="Decimal Aligned"/>
    <w:basedOn w:val="Normal"/>
    <w:uiPriority w:val="40"/>
    <w:qFormat/>
    <w:rsid w:val="00884F6C"/>
    <w:pPr>
      <w:tabs>
        <w:tab w:val="decimal" w:pos="360"/>
      </w:tabs>
      <w:bidi w:val="0"/>
      <w:spacing w:before="100" w:after="200" w:line="240" w:lineRule="auto"/>
      <w:jc w:val="lowKashida"/>
    </w:pPr>
    <w:rPr>
      <w:rFonts w:asciiTheme="minorBidi" w:eastAsiaTheme="minorEastAsia" w:hAnsiTheme="minorBidi" w:cs="Arial"/>
      <w:sz w:val="28"/>
      <w:lang w:bidi="ar-OM"/>
    </w:rPr>
  </w:style>
  <w:style w:type="paragraph" w:customStyle="1" w:styleId="ColorfulList-Accent11">
    <w:name w:val="Colorful List - Accent 11"/>
    <w:basedOn w:val="Normal"/>
    <w:uiPriority w:val="99"/>
    <w:rsid w:val="00884F6C"/>
    <w:pPr>
      <w:bidi w:val="0"/>
      <w:spacing w:before="120" w:after="200" w:line="360" w:lineRule="auto"/>
      <w:ind w:left="720" w:firstLine="851"/>
      <w:jc w:val="both"/>
    </w:pPr>
    <w:rPr>
      <w:rFonts w:ascii="Arial" w:eastAsiaTheme="minorEastAsia" w:hAnsi="Arial" w:cs="Arial"/>
      <w:sz w:val="28"/>
      <w:lang w:bidi="ar-OM"/>
    </w:rPr>
  </w:style>
  <w:style w:type="paragraph" w:customStyle="1" w:styleId="MediumGrid21">
    <w:name w:val="Medium Grid 21"/>
    <w:uiPriority w:val="1"/>
    <w:rsid w:val="00884F6C"/>
    <w:pPr>
      <w:spacing w:before="100" w:after="0" w:line="240" w:lineRule="auto"/>
      <w:ind w:firstLine="851"/>
      <w:jc w:val="both"/>
    </w:pPr>
    <w:rPr>
      <w:rFonts w:ascii="Arial" w:eastAsia="Calibri" w:hAnsi="Arial" w:cs="Helvetica"/>
      <w:sz w:val="20"/>
      <w:szCs w:val="20"/>
      <w:lang w:val="en-GB" w:eastAsia="en-CA"/>
    </w:rPr>
  </w:style>
  <w:style w:type="paragraph" w:customStyle="1" w:styleId="Default">
    <w:name w:val="Default"/>
    <w:rsid w:val="00884F6C"/>
    <w:pPr>
      <w:autoSpaceDE w:val="0"/>
      <w:autoSpaceDN w:val="0"/>
      <w:adjustRightInd w:val="0"/>
      <w:spacing w:before="100" w:after="0" w:line="240" w:lineRule="auto"/>
    </w:pPr>
    <w:rPr>
      <w:rFonts w:ascii="Times New Roman" w:eastAsia="Calibri" w:hAnsi="Times New Roman" w:cs="Times New Roman"/>
      <w:color w:val="000000"/>
      <w:sz w:val="24"/>
      <w:szCs w:val="24"/>
    </w:rPr>
  </w:style>
  <w:style w:type="table" w:styleId="ColorfulList-Accent6">
    <w:name w:val="Colorful List Accent 6"/>
    <w:basedOn w:val="TableNormal"/>
    <w:uiPriority w:val="72"/>
    <w:rsid w:val="00884F6C"/>
    <w:pPr>
      <w:spacing w:before="100" w:after="0" w:line="240" w:lineRule="auto"/>
    </w:pPr>
    <w:rPr>
      <w:rFonts w:ascii="Calibri" w:eastAsia="Calibri" w:hAnsi="Calibri" w:cs="Arial"/>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ghtShading-Accent5">
    <w:name w:val="Light Shading Accent 5"/>
    <w:basedOn w:val="TableNormal"/>
    <w:uiPriority w:val="60"/>
    <w:rsid w:val="00884F6C"/>
    <w:pPr>
      <w:spacing w:before="100"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6">
    <w:name w:val="Light List Accent 6"/>
    <w:basedOn w:val="TableNormal"/>
    <w:uiPriority w:val="61"/>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2">
    <w:name w:val="Light Grid Accent 2"/>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ubai" w:eastAsia="Times New Roman" w:hAnsi="Duba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ubai" w:eastAsia="Times New Roman" w:hAnsi="Duba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ubai" w:eastAsia="Times New Roman" w:hAnsi="Duba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ubai" w:eastAsia="Times New Roman" w:hAnsi="Duba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2-Accent11">
    <w:name w:val="Medium Shading 2 - Accent 11"/>
    <w:basedOn w:val="TableNormal"/>
    <w:uiPriority w:val="64"/>
    <w:rsid w:val="00884F6C"/>
    <w:pPr>
      <w:spacing w:before="100"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horttext">
    <w:name w:val="short_text"/>
    <w:rsid w:val="00884F6C"/>
  </w:style>
  <w:style w:type="character" w:customStyle="1" w:styleId="titlehome">
    <w:name w:val="titlehome"/>
    <w:rsid w:val="00884F6C"/>
  </w:style>
  <w:style w:type="character" w:customStyle="1" w:styleId="apple-converted-space">
    <w:name w:val="apple-converted-space"/>
    <w:rsid w:val="00884F6C"/>
  </w:style>
  <w:style w:type="character" w:customStyle="1" w:styleId="form-of">
    <w:name w:val="form-of"/>
    <w:rsid w:val="00884F6C"/>
  </w:style>
  <w:style w:type="character" w:customStyle="1" w:styleId="atn">
    <w:name w:val="atn"/>
    <w:rsid w:val="00884F6C"/>
  </w:style>
  <w:style w:type="table" w:styleId="TableElegant">
    <w:name w:val="Table Elegant"/>
    <w:basedOn w:val="TableNormal"/>
    <w:rsid w:val="00884F6C"/>
    <w:pPr>
      <w:spacing w:before="10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cxmsonormal">
    <w:name w:val="ecxmsonormal"/>
    <w:basedOn w:val="Normal"/>
    <w:rsid w:val="00884F6C"/>
    <w:pPr>
      <w:bidi w:val="0"/>
      <w:spacing w:before="100" w:beforeAutospacing="1" w:after="100" w:afterAutospacing="1" w:line="240" w:lineRule="auto"/>
      <w:jc w:val="lowKashida"/>
    </w:pPr>
    <w:rPr>
      <w:rFonts w:ascii="Times New Roman" w:eastAsia="Times New Roman" w:hAnsi="Times New Roman" w:cs="Times New Roman"/>
      <w:sz w:val="24"/>
      <w:szCs w:val="24"/>
      <w:lang w:bidi="ar-OM"/>
    </w:rPr>
  </w:style>
  <w:style w:type="paragraph" w:customStyle="1" w:styleId="NoSpacing1">
    <w:name w:val="No Spacing1"/>
    <w:rsid w:val="00884F6C"/>
    <w:pPr>
      <w:bidi/>
      <w:spacing w:before="100" w:after="0" w:line="240" w:lineRule="auto"/>
    </w:pPr>
    <w:rPr>
      <w:rFonts w:ascii="Calibri" w:eastAsia="Times New Roman" w:hAnsi="Calibri" w:cs="Arial"/>
      <w:sz w:val="20"/>
      <w:szCs w:val="20"/>
    </w:rPr>
  </w:style>
  <w:style w:type="paragraph" w:styleId="HTMLPreformatted">
    <w:name w:val="HTML Preformatted"/>
    <w:basedOn w:val="Normal"/>
    <w:link w:val="HTMLPreformattedChar"/>
    <w:uiPriority w:val="99"/>
    <w:rsid w:val="00884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00" w:after="0" w:line="240" w:lineRule="auto"/>
      <w:jc w:val="lowKashida"/>
    </w:pPr>
    <w:rPr>
      <w:rFonts w:ascii="Courier New" w:eastAsia="Times New Roman" w:hAnsi="Courier New" w:cs="Times New Roman"/>
      <w:sz w:val="20"/>
      <w:szCs w:val="20"/>
      <w:lang w:bidi="ar-OM"/>
    </w:rPr>
  </w:style>
  <w:style w:type="character" w:customStyle="1" w:styleId="HTMLPreformattedChar">
    <w:name w:val="HTML Preformatted Char"/>
    <w:basedOn w:val="DefaultParagraphFont"/>
    <w:link w:val="HTMLPreformatted"/>
    <w:uiPriority w:val="99"/>
    <w:rsid w:val="00884F6C"/>
    <w:rPr>
      <w:rFonts w:ascii="Courier New" w:eastAsia="Times New Roman" w:hAnsi="Courier New" w:cs="Times New Roman"/>
      <w:sz w:val="20"/>
      <w:szCs w:val="20"/>
      <w:lang w:bidi="ar-OM"/>
    </w:rPr>
  </w:style>
  <w:style w:type="character" w:styleId="HTMLTypewriter">
    <w:name w:val="HTML Typewriter"/>
    <w:rsid w:val="00884F6C"/>
    <w:rPr>
      <w:rFonts w:ascii="Courier New" w:eastAsia="Times New Roman" w:hAnsi="Courier New" w:cs="Courier New" w:hint="default"/>
      <w:sz w:val="20"/>
      <w:szCs w:val="20"/>
    </w:rPr>
  </w:style>
  <w:style w:type="numbering" w:customStyle="1" w:styleId="Style3">
    <w:name w:val="Style3"/>
    <w:uiPriority w:val="99"/>
    <w:rsid w:val="00884F6C"/>
    <w:pPr>
      <w:numPr>
        <w:numId w:val="6"/>
      </w:numPr>
    </w:pPr>
  </w:style>
  <w:style w:type="table" w:customStyle="1" w:styleId="TableGrid41">
    <w:name w:val="Table Grid41"/>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DefaultParagraphFont"/>
    <w:rsid w:val="00884F6C"/>
  </w:style>
  <w:style w:type="character" w:customStyle="1" w:styleId="textexposedshow">
    <w:name w:val="text_exposed_show"/>
    <w:basedOn w:val="DefaultParagraphFont"/>
    <w:rsid w:val="00884F6C"/>
  </w:style>
  <w:style w:type="character" w:customStyle="1" w:styleId="st1">
    <w:name w:val="st1"/>
    <w:basedOn w:val="DefaultParagraphFont"/>
    <w:rsid w:val="00884F6C"/>
  </w:style>
  <w:style w:type="paragraph" w:styleId="TOC4">
    <w:name w:val="toc 4"/>
    <w:basedOn w:val="Normal"/>
    <w:next w:val="Normal"/>
    <w:autoRedefine/>
    <w:uiPriority w:val="39"/>
    <w:unhideWhenUsed/>
    <w:rsid w:val="00884F6C"/>
    <w:pPr>
      <w:bidi w:val="0"/>
      <w:spacing w:after="0" w:line="240" w:lineRule="auto"/>
      <w:ind w:left="840"/>
    </w:pPr>
    <w:rPr>
      <w:rFonts w:eastAsiaTheme="minorEastAsia" w:cs="Times New Roman"/>
      <w:sz w:val="18"/>
      <w:szCs w:val="21"/>
      <w:lang w:bidi="ar-OM"/>
    </w:rPr>
  </w:style>
  <w:style w:type="paragraph" w:styleId="TOC5">
    <w:name w:val="toc 5"/>
    <w:basedOn w:val="Normal"/>
    <w:next w:val="Normal"/>
    <w:autoRedefine/>
    <w:uiPriority w:val="39"/>
    <w:unhideWhenUsed/>
    <w:rsid w:val="00884F6C"/>
    <w:pPr>
      <w:bidi w:val="0"/>
      <w:spacing w:after="0" w:line="240" w:lineRule="auto"/>
      <w:ind w:left="1120"/>
    </w:pPr>
    <w:rPr>
      <w:rFonts w:eastAsiaTheme="minorEastAsia" w:cs="Times New Roman"/>
      <w:sz w:val="18"/>
      <w:szCs w:val="21"/>
      <w:lang w:bidi="ar-OM"/>
    </w:rPr>
  </w:style>
  <w:style w:type="paragraph" w:styleId="TOC6">
    <w:name w:val="toc 6"/>
    <w:basedOn w:val="Normal"/>
    <w:next w:val="Normal"/>
    <w:autoRedefine/>
    <w:uiPriority w:val="39"/>
    <w:unhideWhenUsed/>
    <w:rsid w:val="00884F6C"/>
    <w:pPr>
      <w:bidi w:val="0"/>
      <w:spacing w:after="0" w:line="240" w:lineRule="auto"/>
      <w:ind w:left="1400"/>
    </w:pPr>
    <w:rPr>
      <w:rFonts w:eastAsiaTheme="minorEastAsia" w:cs="Times New Roman"/>
      <w:sz w:val="18"/>
      <w:szCs w:val="21"/>
      <w:lang w:bidi="ar-OM"/>
    </w:rPr>
  </w:style>
  <w:style w:type="paragraph" w:styleId="TOC7">
    <w:name w:val="toc 7"/>
    <w:basedOn w:val="Normal"/>
    <w:next w:val="Normal"/>
    <w:autoRedefine/>
    <w:uiPriority w:val="39"/>
    <w:unhideWhenUsed/>
    <w:rsid w:val="00884F6C"/>
    <w:pPr>
      <w:bidi w:val="0"/>
      <w:spacing w:after="0" w:line="240" w:lineRule="auto"/>
      <w:ind w:left="1680"/>
    </w:pPr>
    <w:rPr>
      <w:rFonts w:eastAsiaTheme="minorEastAsia" w:cs="Times New Roman"/>
      <w:sz w:val="18"/>
      <w:szCs w:val="21"/>
      <w:lang w:bidi="ar-OM"/>
    </w:rPr>
  </w:style>
  <w:style w:type="paragraph" w:styleId="TOC8">
    <w:name w:val="toc 8"/>
    <w:basedOn w:val="Normal"/>
    <w:next w:val="Normal"/>
    <w:autoRedefine/>
    <w:uiPriority w:val="39"/>
    <w:unhideWhenUsed/>
    <w:rsid w:val="00884F6C"/>
    <w:pPr>
      <w:bidi w:val="0"/>
      <w:spacing w:after="0" w:line="240" w:lineRule="auto"/>
      <w:ind w:left="1960"/>
    </w:pPr>
    <w:rPr>
      <w:rFonts w:eastAsiaTheme="minorEastAsia" w:cs="Times New Roman"/>
      <w:sz w:val="18"/>
      <w:szCs w:val="21"/>
      <w:lang w:bidi="ar-OM"/>
    </w:rPr>
  </w:style>
  <w:style w:type="paragraph" w:styleId="TOC9">
    <w:name w:val="toc 9"/>
    <w:basedOn w:val="Normal"/>
    <w:next w:val="Normal"/>
    <w:autoRedefine/>
    <w:uiPriority w:val="39"/>
    <w:unhideWhenUsed/>
    <w:rsid w:val="00884F6C"/>
    <w:pPr>
      <w:bidi w:val="0"/>
      <w:spacing w:after="0" w:line="240" w:lineRule="auto"/>
      <w:ind w:left="2240"/>
    </w:pPr>
    <w:rPr>
      <w:rFonts w:eastAsiaTheme="minorEastAsia" w:cs="Times New Roman"/>
      <w:sz w:val="18"/>
      <w:szCs w:val="21"/>
      <w:lang w:bidi="ar-OM"/>
    </w:rPr>
  </w:style>
  <w:style w:type="table" w:customStyle="1" w:styleId="-11">
    <w:name w:val="تظليل فاتح - تمييز 11"/>
    <w:basedOn w:val="TableNormal"/>
    <w:uiPriority w:val="60"/>
    <w:rsid w:val="00884F6C"/>
    <w:pPr>
      <w:spacing w:before="100" w:after="0" w:line="240" w:lineRule="auto"/>
    </w:pPr>
    <w:rPr>
      <w:rFonts w:eastAsiaTheme="minorEastAs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Autospacing="0" w:afterLines="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z-TopofForm">
    <w:name w:val="HTML Top of Form"/>
    <w:basedOn w:val="Normal"/>
    <w:next w:val="Normal"/>
    <w:link w:val="z-TopofFormChar"/>
    <w:hidden/>
    <w:uiPriority w:val="99"/>
    <w:semiHidden/>
    <w:unhideWhenUsed/>
    <w:rsid w:val="00884F6C"/>
    <w:pPr>
      <w:pBdr>
        <w:bottom w:val="single" w:sz="6" w:space="1" w:color="auto"/>
      </w:pBdr>
      <w:bidi w:val="0"/>
      <w:spacing w:before="100" w:after="0" w:line="240" w:lineRule="auto"/>
      <w:jc w:val="center"/>
    </w:pPr>
    <w:rPr>
      <w:rFonts w:ascii="Arial" w:eastAsia="Times New Roman" w:hAnsi="Arial" w:cs="Arial"/>
      <w:vanish/>
      <w:sz w:val="16"/>
      <w:szCs w:val="16"/>
      <w:lang w:bidi="ar-OM"/>
    </w:rPr>
  </w:style>
  <w:style w:type="character" w:customStyle="1" w:styleId="z-TopofFormChar">
    <w:name w:val="z-Top of Form Char"/>
    <w:basedOn w:val="DefaultParagraphFont"/>
    <w:link w:val="z-TopofForm"/>
    <w:uiPriority w:val="99"/>
    <w:semiHidden/>
    <w:rsid w:val="00884F6C"/>
    <w:rPr>
      <w:rFonts w:ascii="Arial" w:eastAsia="Times New Roman" w:hAnsi="Arial" w:cs="Arial"/>
      <w:vanish/>
      <w:sz w:val="16"/>
      <w:szCs w:val="16"/>
      <w:lang w:bidi="ar-OM"/>
    </w:rPr>
  </w:style>
  <w:style w:type="character" w:customStyle="1" w:styleId="jfk-butterbar1">
    <w:name w:val="jfk-butterbar1"/>
    <w:basedOn w:val="DefaultParagraphFont"/>
    <w:rsid w:val="00884F6C"/>
    <w:rPr>
      <w:sz w:val="11"/>
      <w:szCs w:val="11"/>
      <w:bdr w:val="single" w:sz="2" w:space="0" w:color="auto" w:frame="1"/>
    </w:rPr>
  </w:style>
  <w:style w:type="character" w:customStyle="1" w:styleId="gt-ft-text1">
    <w:name w:val="gt-ft-text1"/>
    <w:basedOn w:val="DefaultParagraphFont"/>
    <w:rsid w:val="00884F6C"/>
  </w:style>
  <w:style w:type="paragraph" w:styleId="z-BottomofForm">
    <w:name w:val="HTML Bottom of Form"/>
    <w:basedOn w:val="Normal"/>
    <w:next w:val="Normal"/>
    <w:link w:val="z-BottomofFormChar"/>
    <w:hidden/>
    <w:uiPriority w:val="99"/>
    <w:semiHidden/>
    <w:unhideWhenUsed/>
    <w:rsid w:val="00884F6C"/>
    <w:pPr>
      <w:pBdr>
        <w:top w:val="single" w:sz="6" w:space="1" w:color="auto"/>
      </w:pBdr>
      <w:bidi w:val="0"/>
      <w:spacing w:before="100" w:after="0" w:line="240" w:lineRule="auto"/>
      <w:jc w:val="center"/>
    </w:pPr>
    <w:rPr>
      <w:rFonts w:ascii="Arial" w:eastAsia="Times New Roman" w:hAnsi="Arial" w:cs="Arial"/>
      <w:vanish/>
      <w:sz w:val="16"/>
      <w:szCs w:val="16"/>
      <w:lang w:bidi="ar-OM"/>
    </w:rPr>
  </w:style>
  <w:style w:type="character" w:customStyle="1" w:styleId="z-BottomofFormChar">
    <w:name w:val="z-Bottom of Form Char"/>
    <w:basedOn w:val="DefaultParagraphFont"/>
    <w:link w:val="z-BottomofForm"/>
    <w:uiPriority w:val="99"/>
    <w:semiHidden/>
    <w:rsid w:val="00884F6C"/>
    <w:rPr>
      <w:rFonts w:ascii="Arial" w:eastAsia="Times New Roman" w:hAnsi="Arial" w:cs="Arial"/>
      <w:vanish/>
      <w:sz w:val="16"/>
      <w:szCs w:val="16"/>
      <w:lang w:bidi="ar-OM"/>
    </w:rPr>
  </w:style>
  <w:style w:type="table" w:customStyle="1" w:styleId="TableGrid26">
    <w:name w:val="Table Grid26"/>
    <w:basedOn w:val="TableNormal"/>
    <w:next w:val="TableGrid"/>
    <w:uiPriority w:val="59"/>
    <w:rsid w:val="00884F6C"/>
    <w:pPr>
      <w:spacing w:before="100" w:after="0" w:line="240" w:lineRule="auto"/>
    </w:pPr>
    <w:rPr>
      <w:rFonts w:eastAsiaTheme="minorEastAsia"/>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884F6C"/>
    <w:pPr>
      <w:spacing w:before="100" w:after="0" w:line="240" w:lineRule="auto"/>
    </w:pPr>
    <w:rPr>
      <w:rFonts w:eastAsiaTheme="minorEastAsia"/>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884F6C"/>
    <w:pPr>
      <w:spacing w:before="100" w:after="0" w:line="240" w:lineRule="auto"/>
    </w:pPr>
    <w:rPr>
      <w:rFonts w:ascii="Calibri" w:eastAsia="Times New Roman" w:hAnsi="Calibri"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22343765s6">
    <w:name w:val="yiv0022343765s6"/>
    <w:basedOn w:val="Normal"/>
    <w:rsid w:val="00884F6C"/>
    <w:pPr>
      <w:bidi w:val="0"/>
      <w:spacing w:before="100" w:beforeAutospacing="1" w:after="100" w:afterAutospacing="1" w:line="240" w:lineRule="auto"/>
      <w:jc w:val="lowKashida"/>
    </w:pPr>
    <w:rPr>
      <w:rFonts w:ascii="Times New Roman" w:eastAsia="Times New Roman" w:hAnsi="Times New Roman" w:cs="Times New Roman"/>
      <w:sz w:val="24"/>
      <w:szCs w:val="24"/>
      <w:lang w:bidi="ar-OM"/>
    </w:rPr>
  </w:style>
  <w:style w:type="character" w:customStyle="1" w:styleId="yiv0022343765s5">
    <w:name w:val="yiv0022343765s5"/>
    <w:basedOn w:val="DefaultParagraphFont"/>
    <w:rsid w:val="00884F6C"/>
  </w:style>
  <w:style w:type="table" w:customStyle="1" w:styleId="GridTable4-Accent61">
    <w:name w:val="Grid Table 4 - Accent 61"/>
    <w:basedOn w:val="TableNormal"/>
    <w:uiPriority w:val="49"/>
    <w:rsid w:val="00884F6C"/>
    <w:pPr>
      <w:spacing w:before="100" w:after="0" w:line="240" w:lineRule="auto"/>
    </w:pPr>
    <w:rPr>
      <w:rFonts w:eastAsiaTheme="minorEastAsia"/>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10">
    <w:name w:val="Table Grid110"/>
    <w:basedOn w:val="TableNormal"/>
    <w:next w:val="TableGrid"/>
    <w:uiPriority w:val="3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
    <w:name w:val="CharAttribute1"/>
    <w:rsid w:val="00884F6C"/>
    <w:rPr>
      <w:rFonts w:ascii="Calibri" w:eastAsia="Calibri" w:hAnsi="Calibri"/>
      <w:b/>
      <w:sz w:val="32"/>
      <w:u w:val="single"/>
    </w:rPr>
  </w:style>
  <w:style w:type="table" w:customStyle="1" w:styleId="TableGrid37">
    <w:name w:val="Table Grid37"/>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BodyTextIndent3"/>
    <w:link w:val="Style9Char"/>
    <w:rsid w:val="00884F6C"/>
    <w:pPr>
      <w:numPr>
        <w:numId w:val="8"/>
      </w:numPr>
      <w:spacing w:after="0" w:line="240" w:lineRule="auto"/>
    </w:pPr>
    <w:rPr>
      <w:rFonts w:eastAsiaTheme="minorEastAsia" w:cs="Sultan Bold"/>
      <w:bCs/>
      <w:color w:val="2E74B5" w:themeColor="accent1" w:themeShade="BF"/>
      <w:spacing w:val="15"/>
      <w:sz w:val="30"/>
      <w:szCs w:val="30"/>
      <w:lang w:bidi="ar-OM"/>
    </w:rPr>
  </w:style>
  <w:style w:type="paragraph" w:customStyle="1" w:styleId="Style4">
    <w:name w:val="Style4"/>
    <w:basedOn w:val="Normal"/>
    <w:link w:val="Style4Char"/>
    <w:qFormat/>
    <w:rsid w:val="00884F6C"/>
    <w:pPr>
      <w:numPr>
        <w:ilvl w:val="2"/>
        <w:numId w:val="7"/>
      </w:numPr>
      <w:tabs>
        <w:tab w:val="center" w:pos="4153"/>
      </w:tabs>
      <w:spacing w:before="100" w:after="200" w:line="240" w:lineRule="auto"/>
      <w:jc w:val="lowKashida"/>
    </w:pPr>
    <w:rPr>
      <w:rFonts w:asciiTheme="minorBidi" w:eastAsiaTheme="minorEastAsia" w:hAnsiTheme="minorBidi" w:cs="mohammad bold art 1"/>
      <w:color w:val="ED7D31" w:themeColor="accent2"/>
      <w:sz w:val="28"/>
      <w:szCs w:val="28"/>
      <w:lang w:bidi="ar-OM"/>
    </w:rPr>
  </w:style>
  <w:style w:type="character" w:customStyle="1" w:styleId="Style9Char">
    <w:name w:val="Style9 Char"/>
    <w:basedOn w:val="Heading1Char"/>
    <w:link w:val="Style9"/>
    <w:rsid w:val="00884F6C"/>
    <w:rPr>
      <w:rFonts w:ascii="Times New Roman" w:eastAsiaTheme="minorEastAsia" w:hAnsi="Times New Roman" w:cs="Sultan Bold"/>
      <w:bCs/>
      <w:caps w:val="0"/>
      <w:color w:val="2E74B5" w:themeColor="accent1" w:themeShade="BF"/>
      <w:spacing w:val="15"/>
      <w:sz w:val="30"/>
      <w:szCs w:val="30"/>
      <w:shd w:val="clear" w:color="auto" w:fill="5B9BD5" w:themeFill="accent1"/>
      <w:lang w:bidi="ar-OM"/>
    </w:rPr>
  </w:style>
  <w:style w:type="paragraph" w:customStyle="1" w:styleId="Style5">
    <w:name w:val="Style5"/>
    <w:basedOn w:val="Normal"/>
    <w:next w:val="Normal"/>
    <w:link w:val="Style5Char"/>
    <w:autoRedefine/>
    <w:qFormat/>
    <w:rsid w:val="00884F6C"/>
    <w:pPr>
      <w:numPr>
        <w:ilvl w:val="2"/>
        <w:numId w:val="11"/>
      </w:numPr>
      <w:tabs>
        <w:tab w:val="center" w:pos="4153"/>
      </w:tabs>
      <w:spacing w:before="100" w:after="0" w:line="240" w:lineRule="auto"/>
      <w:jc w:val="lowKashida"/>
    </w:pPr>
    <w:rPr>
      <w:rFonts w:asciiTheme="minorBidi" w:eastAsiaTheme="minorEastAsia" w:hAnsiTheme="minorBidi" w:cs="mohammad bold art 1"/>
      <w:bCs/>
      <w:noProof/>
      <w:color w:val="C00000"/>
      <w:sz w:val="30"/>
      <w:szCs w:val="28"/>
      <w:lang w:bidi="ar-OM"/>
    </w:rPr>
  </w:style>
  <w:style w:type="character" w:customStyle="1" w:styleId="Style4Char">
    <w:name w:val="Style4 Char"/>
    <w:basedOn w:val="DefaultParagraphFont"/>
    <w:link w:val="Style4"/>
    <w:rsid w:val="00884F6C"/>
    <w:rPr>
      <w:rFonts w:asciiTheme="minorBidi" w:eastAsiaTheme="minorEastAsia" w:hAnsiTheme="minorBidi" w:cs="mohammad bold art 1"/>
      <w:color w:val="ED7D31" w:themeColor="accent2"/>
      <w:sz w:val="28"/>
      <w:szCs w:val="28"/>
      <w:lang w:bidi="ar-OM"/>
    </w:rPr>
  </w:style>
  <w:style w:type="character" w:customStyle="1" w:styleId="Style5Char">
    <w:name w:val="Style5 Char"/>
    <w:basedOn w:val="DefaultParagraphFont"/>
    <w:link w:val="Style5"/>
    <w:rsid w:val="00884F6C"/>
    <w:rPr>
      <w:rFonts w:asciiTheme="minorBidi" w:eastAsiaTheme="minorEastAsia" w:hAnsiTheme="minorBidi" w:cs="mohammad bold art 1"/>
      <w:bCs/>
      <w:noProof/>
      <w:color w:val="C00000"/>
      <w:sz w:val="30"/>
      <w:szCs w:val="28"/>
      <w:lang w:bidi="ar-OM"/>
    </w:rPr>
  </w:style>
  <w:style w:type="paragraph" w:customStyle="1" w:styleId="Style6">
    <w:name w:val="Style6"/>
    <w:basedOn w:val="Normal"/>
    <w:link w:val="Style6Char"/>
    <w:qFormat/>
    <w:rsid w:val="00884F6C"/>
    <w:pPr>
      <w:spacing w:before="100" w:after="0" w:line="240" w:lineRule="auto"/>
      <w:ind w:left="-57"/>
      <w:jc w:val="lowKashida"/>
    </w:pPr>
    <w:rPr>
      <w:rFonts w:asciiTheme="minorBidi" w:eastAsiaTheme="minorEastAsia" w:hAnsiTheme="minorBidi" w:cs="mohammad bold art 1"/>
      <w:color w:val="3B3838" w:themeColor="background2" w:themeShade="40"/>
      <w:sz w:val="24"/>
      <w:lang w:bidi="ar-OM"/>
    </w:rPr>
  </w:style>
  <w:style w:type="paragraph" w:customStyle="1" w:styleId="title0">
    <w:name w:val="title 0"/>
    <w:basedOn w:val="Heading1"/>
    <w:link w:val="title0Char"/>
    <w:autoRedefine/>
    <w:qFormat/>
    <w:rsid w:val="00884F6C"/>
    <w:pPr>
      <w:shd w:val="clear" w:color="auto" w:fill="auto"/>
      <w:spacing w:before="0"/>
      <w:ind w:left="1440" w:hanging="360"/>
      <w:jc w:val="center"/>
    </w:pPr>
    <w:rPr>
      <w:rFonts w:ascii="Cambria" w:eastAsia="Times New Roman" w:hAnsi="Cambria"/>
      <w:b/>
      <w:bCs/>
      <w:color w:val="FF0000"/>
      <w:sz w:val="30"/>
      <w:szCs w:val="34"/>
      <w:lang w:val="x-none" w:eastAsia="x-none"/>
    </w:rPr>
  </w:style>
  <w:style w:type="character" w:customStyle="1" w:styleId="Style6Char">
    <w:name w:val="Style6 Char"/>
    <w:basedOn w:val="DefaultParagraphFont"/>
    <w:link w:val="Style6"/>
    <w:rsid w:val="00884F6C"/>
    <w:rPr>
      <w:rFonts w:asciiTheme="minorBidi" w:eastAsiaTheme="minorEastAsia" w:hAnsiTheme="minorBidi" w:cs="mohammad bold art 1"/>
      <w:color w:val="3B3838" w:themeColor="background2" w:themeShade="40"/>
      <w:sz w:val="24"/>
      <w:lang w:bidi="ar-OM"/>
    </w:rPr>
  </w:style>
  <w:style w:type="table" w:styleId="MediumGrid3-Accent1">
    <w:name w:val="Medium Grid 3 Accent 1"/>
    <w:basedOn w:val="TableNormal"/>
    <w:uiPriority w:val="69"/>
    <w:rsid w:val="00884F6C"/>
    <w:pPr>
      <w:spacing w:before="100" w:after="0" w:line="240" w:lineRule="auto"/>
    </w:pPr>
    <w:rPr>
      <w:rFonts w:eastAsiaTheme="minorEastAsi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title0Char">
    <w:name w:val="title 0 Char"/>
    <w:basedOn w:val="DefaultParagraphFont"/>
    <w:link w:val="title0"/>
    <w:rsid w:val="00884F6C"/>
    <w:rPr>
      <w:rFonts w:ascii="Cambria" w:eastAsia="Times New Roman" w:hAnsi="Cambria" w:cs="mohammad bold art 1"/>
      <w:b/>
      <w:bCs/>
      <w:caps/>
      <w:color w:val="FF0000"/>
      <w:spacing w:val="15"/>
      <w:sz w:val="30"/>
      <w:szCs w:val="34"/>
      <w:lang w:val="x-none" w:eastAsia="x-none" w:bidi="ar-OM"/>
    </w:rPr>
  </w:style>
  <w:style w:type="table" w:styleId="MediumShading1-Accent6">
    <w:name w:val="Medium Shading 1 Accent 6"/>
    <w:basedOn w:val="TableNormal"/>
    <w:uiPriority w:val="63"/>
    <w:rsid w:val="00884F6C"/>
    <w:pPr>
      <w:spacing w:before="100" w:after="0" w:line="240" w:lineRule="auto"/>
    </w:pPr>
    <w:rPr>
      <w:rFonts w:eastAsiaTheme="minorEastAsia"/>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TableGrid10">
    <w:name w:val="Table Grid10"/>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84F6C"/>
    <w:pPr>
      <w:spacing w:before="100" w:after="0" w:line="240" w:lineRule="auto"/>
    </w:pPr>
    <w:rPr>
      <w:rFonts w:eastAsiaTheme="minorEastAs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
    <w:name w:val="Light List"/>
    <w:basedOn w:val="TableNormal"/>
    <w:uiPriority w:val="61"/>
    <w:rsid w:val="00884F6C"/>
    <w:pPr>
      <w:spacing w:before="100" w:after="0" w:line="240" w:lineRule="auto"/>
    </w:pPr>
    <w:rPr>
      <w:rFonts w:eastAsiaTheme="minorEastAs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884F6C"/>
    <w:pPr>
      <w:spacing w:before="100" w:after="0" w:line="240" w:lineRule="auto"/>
    </w:pPr>
    <w:rPr>
      <w:rFonts w:eastAsiaTheme="minorEastAs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2">
    <w:name w:val="Medium List 1 Accent 2"/>
    <w:basedOn w:val="TableNormal"/>
    <w:uiPriority w:val="65"/>
    <w:rsid w:val="00884F6C"/>
    <w:pPr>
      <w:spacing w:before="100" w:after="0" w:line="240" w:lineRule="auto"/>
    </w:pPr>
    <w:rPr>
      <w:rFonts w:eastAsiaTheme="minorEastAsia"/>
      <w:color w:val="000000" w:themeColor="text1"/>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TableGrid18">
    <w:name w:val="Table Grid18"/>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884F6C"/>
    <w:pPr>
      <w:spacing w:before="100" w:after="0" w:line="240" w:lineRule="auto"/>
    </w:pPr>
    <w:rPr>
      <w:rFonts w:eastAsiaTheme="minorEastAs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a">
    <w:name w:val="العناوين الرئيسية"/>
    <w:basedOn w:val="Style9"/>
    <w:link w:val="Char"/>
    <w:autoRedefine/>
    <w:qFormat/>
    <w:rsid w:val="00884F6C"/>
    <w:pPr>
      <w:numPr>
        <w:numId w:val="14"/>
      </w:numPr>
      <w:shd w:val="clear" w:color="auto" w:fill="FFFFFF"/>
      <w:tabs>
        <w:tab w:val="left" w:pos="226"/>
      </w:tabs>
      <w:spacing w:before="0" w:line="276" w:lineRule="auto"/>
    </w:pPr>
    <w:rPr>
      <w:rFonts w:cs="mohammad bold art 1"/>
      <w:color w:val="0070C0"/>
      <w:lang w:val="en-GB"/>
    </w:rPr>
  </w:style>
  <w:style w:type="paragraph" w:customStyle="1" w:styleId="Style8">
    <w:name w:val="Style8"/>
    <w:basedOn w:val="Style9"/>
    <w:link w:val="Style8Char"/>
    <w:qFormat/>
    <w:rsid w:val="00884F6C"/>
    <w:rPr>
      <w:rFonts w:cs="mohammad bold art 1"/>
      <w:color w:val="C00000"/>
      <w:szCs w:val="32"/>
    </w:rPr>
  </w:style>
  <w:style w:type="character" w:customStyle="1" w:styleId="Char">
    <w:name w:val="العناوين الرئيسية Char"/>
    <w:basedOn w:val="Style9Char"/>
    <w:link w:val="a"/>
    <w:rsid w:val="00884F6C"/>
    <w:rPr>
      <w:rFonts w:ascii="Times New Roman" w:eastAsiaTheme="minorEastAsia" w:hAnsi="Times New Roman" w:cs="mohammad bold art 1"/>
      <w:bCs/>
      <w:caps w:val="0"/>
      <w:color w:val="0070C0"/>
      <w:spacing w:val="15"/>
      <w:sz w:val="30"/>
      <w:szCs w:val="30"/>
      <w:shd w:val="clear" w:color="auto" w:fill="FFFFFF"/>
      <w:lang w:val="en-GB" w:bidi="ar-OM"/>
    </w:rPr>
  </w:style>
  <w:style w:type="character" w:customStyle="1" w:styleId="Style8Char">
    <w:name w:val="Style8 Char"/>
    <w:basedOn w:val="Style9Char"/>
    <w:link w:val="Style8"/>
    <w:rsid w:val="00884F6C"/>
    <w:rPr>
      <w:rFonts w:ascii="Times New Roman" w:eastAsiaTheme="minorEastAsia" w:hAnsi="Times New Roman" w:cs="mohammad bold art 1"/>
      <w:bCs/>
      <w:caps w:val="0"/>
      <w:color w:val="C00000"/>
      <w:spacing w:val="15"/>
      <w:sz w:val="30"/>
      <w:szCs w:val="32"/>
      <w:shd w:val="clear" w:color="auto" w:fill="5B9BD5" w:themeFill="accent1"/>
      <w:lang w:bidi="ar-OM"/>
    </w:rPr>
  </w:style>
  <w:style w:type="paragraph" w:customStyle="1" w:styleId="Style10">
    <w:name w:val="Style10"/>
    <w:basedOn w:val="Heading2"/>
    <w:link w:val="Style10Char"/>
    <w:qFormat/>
    <w:rsid w:val="00884F6C"/>
    <w:pPr>
      <w:numPr>
        <w:ilvl w:val="1"/>
        <w:numId w:val="9"/>
      </w:numPr>
      <w:spacing w:before="200" w:after="200"/>
      <w:contextualSpacing/>
    </w:pPr>
    <w:rPr>
      <w:rFonts w:ascii="mohammad bold art 1" w:hAnsi="mohammad bold art 1"/>
      <w:color w:val="767171" w:themeColor="background2" w:themeShade="80"/>
      <w:sz w:val="30"/>
      <w:szCs w:val="30"/>
    </w:rPr>
  </w:style>
  <w:style w:type="character" w:customStyle="1" w:styleId="Style10Char">
    <w:name w:val="Style10 Char"/>
    <w:basedOn w:val="Heading2Char"/>
    <w:link w:val="Style10"/>
    <w:rsid w:val="00884F6C"/>
    <w:rPr>
      <w:rFonts w:ascii="mohammad bold art 1" w:eastAsiaTheme="minorEastAsia" w:hAnsi="mohammad bold art 1" w:cs="mohammad bold art 1"/>
      <w:caps/>
      <w:color w:val="767171" w:themeColor="background2" w:themeShade="80"/>
      <w:spacing w:val="15"/>
      <w:sz w:val="30"/>
      <w:szCs w:val="30"/>
      <w:shd w:val="clear" w:color="auto" w:fill="DEEAF6" w:themeFill="accent1" w:themeFillTint="33"/>
      <w:lang w:bidi="ar-OM"/>
    </w:rPr>
  </w:style>
  <w:style w:type="character" w:styleId="PlaceholderText">
    <w:name w:val="Placeholder Text"/>
    <w:basedOn w:val="DefaultParagraphFont"/>
    <w:uiPriority w:val="99"/>
    <w:semiHidden/>
    <w:rsid w:val="00884F6C"/>
    <w:rPr>
      <w:color w:val="808080"/>
    </w:rPr>
  </w:style>
  <w:style w:type="table" w:customStyle="1" w:styleId="TableGrid211">
    <w:name w:val="Table Grid21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31">
    <w:name w:val="Grid Table 4 - Accent 31"/>
    <w:basedOn w:val="TableNormal"/>
    <w:uiPriority w:val="49"/>
    <w:rsid w:val="00884F6C"/>
    <w:pPr>
      <w:spacing w:before="100" w:after="0" w:line="240" w:lineRule="auto"/>
    </w:pPr>
    <w:rPr>
      <w:rFonts w:eastAsiaTheme="minorEastAsia"/>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1">
    <w:name w:val="Plain Table 11"/>
    <w:basedOn w:val="TableNormal"/>
    <w:uiPriority w:val="41"/>
    <w:rsid w:val="00884F6C"/>
    <w:pPr>
      <w:spacing w:before="100" w:after="0" w:line="240" w:lineRule="auto"/>
    </w:pPr>
    <w:rPr>
      <w:rFonts w:eastAsiaTheme="minorEastAsia"/>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884F6C"/>
    <w:pPr>
      <w:spacing w:before="100" w:after="0" w:line="240" w:lineRule="auto"/>
      <w:jc w:val="lowKashida"/>
    </w:pPr>
    <w:rPr>
      <w:rFonts w:asciiTheme="minorBidi" w:hAnsiTheme="minorBidi" w:cs="mohammad bold art 1"/>
      <w:sz w:val="28"/>
      <w:szCs w:val="28"/>
      <w:lang w:bidi="ar-OM"/>
    </w:rPr>
  </w:style>
  <w:style w:type="character" w:customStyle="1" w:styleId="PlainTextChar">
    <w:name w:val="Plain Text Char"/>
    <w:basedOn w:val="DefaultParagraphFont"/>
    <w:link w:val="PlainText"/>
    <w:uiPriority w:val="99"/>
    <w:rsid w:val="00884F6C"/>
    <w:rPr>
      <w:rFonts w:asciiTheme="minorBidi" w:hAnsiTheme="minorBidi" w:cs="mohammad bold art 1"/>
      <w:sz w:val="28"/>
      <w:szCs w:val="28"/>
      <w:lang w:bidi="ar-OM"/>
    </w:rPr>
  </w:style>
  <w:style w:type="paragraph" w:customStyle="1" w:styleId="Style11">
    <w:name w:val="Style11"/>
    <w:basedOn w:val="Heading3"/>
    <w:link w:val="Style11Char"/>
    <w:rsid w:val="00884F6C"/>
    <w:pPr>
      <w:numPr>
        <w:ilvl w:val="2"/>
        <w:numId w:val="10"/>
      </w:numPr>
      <w:spacing w:before="0" w:after="240"/>
    </w:pPr>
    <w:rPr>
      <w:color w:val="385623" w:themeColor="accent6" w:themeShade="80"/>
    </w:rPr>
  </w:style>
  <w:style w:type="paragraph" w:customStyle="1" w:styleId="a1">
    <w:name w:val="عناوين المحاور"/>
    <w:basedOn w:val="Heading2"/>
    <w:link w:val="Char0"/>
    <w:qFormat/>
    <w:rsid w:val="00884F6C"/>
    <w:pPr>
      <w:jc w:val="center"/>
    </w:pPr>
    <w:rPr>
      <w:color w:val="2F5496" w:themeColor="accent5" w:themeShade="BF"/>
      <w:sz w:val="60"/>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style>
  <w:style w:type="character" w:customStyle="1" w:styleId="Style11Char">
    <w:name w:val="Style11 Char"/>
    <w:basedOn w:val="Heading3Char"/>
    <w:link w:val="Style11"/>
    <w:rsid w:val="00884F6C"/>
    <w:rPr>
      <w:rFonts w:asciiTheme="minorBidi" w:eastAsiaTheme="minorEastAsia" w:hAnsiTheme="minorBidi" w:cs="mohammad bold art 1"/>
      <w:caps/>
      <w:color w:val="385623" w:themeColor="accent6" w:themeShade="80"/>
      <w:spacing w:val="15"/>
      <w:sz w:val="28"/>
      <w:szCs w:val="28"/>
      <w:lang w:bidi="ar-OM"/>
    </w:rPr>
  </w:style>
  <w:style w:type="paragraph" w:customStyle="1" w:styleId="a2">
    <w:name w:val="عناوين الفصول"/>
    <w:basedOn w:val="Heading1"/>
    <w:link w:val="Char1"/>
    <w:qFormat/>
    <w:rsid w:val="00884F6C"/>
    <w:pPr>
      <w:spacing w:before="120"/>
      <w:ind w:left="368"/>
      <w:jc w:val="center"/>
    </w:pPr>
    <w:rPr>
      <w:color w:val="FF0000"/>
      <w:sz w:val="30"/>
      <w:szCs w:val="32"/>
    </w:rPr>
  </w:style>
  <w:style w:type="character" w:customStyle="1" w:styleId="Char0">
    <w:name w:val="عناوين المحاور Char"/>
    <w:basedOn w:val="Heading2Char"/>
    <w:link w:val="a1"/>
    <w:rsid w:val="00884F6C"/>
    <w:rPr>
      <w:rFonts w:asciiTheme="minorBidi" w:eastAsiaTheme="minorEastAsia" w:hAnsiTheme="minorBidi" w:cs="mohammad bold art 1"/>
      <w:caps/>
      <w:color w:val="2F5496" w:themeColor="accent5" w:themeShade="BF"/>
      <w:spacing w:val="15"/>
      <w:sz w:val="60"/>
      <w:szCs w:val="96"/>
      <w:shd w:val="clear" w:color="auto" w:fill="DEEAF6" w:themeFill="accent1" w:themeFillTint="33"/>
      <w:lang w:bidi="ar-OM"/>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style>
  <w:style w:type="paragraph" w:customStyle="1" w:styleId="a3">
    <w:name w:val="العناوين الفرعية"/>
    <w:basedOn w:val="Style11"/>
    <w:link w:val="Char2"/>
    <w:qFormat/>
    <w:rsid w:val="00884F6C"/>
    <w:pPr>
      <w:numPr>
        <w:ilvl w:val="0"/>
        <w:numId w:val="0"/>
      </w:numPr>
      <w:spacing w:before="120" w:after="120"/>
    </w:pPr>
    <w:rPr>
      <w:color w:val="C89800"/>
    </w:rPr>
  </w:style>
  <w:style w:type="character" w:customStyle="1" w:styleId="Char1">
    <w:name w:val="عناوين الفصول Char"/>
    <w:basedOn w:val="Style8Char"/>
    <w:link w:val="a2"/>
    <w:rsid w:val="00884F6C"/>
    <w:rPr>
      <w:rFonts w:asciiTheme="minorBidi" w:eastAsiaTheme="minorEastAsia" w:hAnsiTheme="minorBidi" w:cs="mohammad bold art 1"/>
      <w:bCs w:val="0"/>
      <w:caps/>
      <w:color w:val="FF0000"/>
      <w:spacing w:val="15"/>
      <w:sz w:val="30"/>
      <w:szCs w:val="32"/>
      <w:shd w:val="clear" w:color="auto" w:fill="5B9BD5" w:themeFill="accent1"/>
      <w:lang w:bidi="ar-OM"/>
    </w:rPr>
  </w:style>
  <w:style w:type="character" w:customStyle="1" w:styleId="Char2">
    <w:name w:val="العناوين الفرعية Char"/>
    <w:basedOn w:val="Style11Char"/>
    <w:link w:val="a3"/>
    <w:rsid w:val="00884F6C"/>
    <w:rPr>
      <w:rFonts w:asciiTheme="minorBidi" w:eastAsiaTheme="minorEastAsia" w:hAnsiTheme="minorBidi" w:cs="mohammad bold art 1"/>
      <w:caps/>
      <w:color w:val="C89800"/>
      <w:spacing w:val="15"/>
      <w:sz w:val="28"/>
      <w:szCs w:val="28"/>
      <w:lang w:bidi="ar-OM"/>
    </w:rPr>
  </w:style>
  <w:style w:type="table" w:customStyle="1" w:styleId="2">
    <w:name w:val="شبكة جدول2"/>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2"/>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next w:val="Normal"/>
    <w:rsid w:val="00884F6C"/>
    <w:pPr>
      <w:bidi w:val="0"/>
      <w:spacing w:before="420" w:after="60" w:line="320" w:lineRule="exact"/>
      <w:jc w:val="lowKashida"/>
    </w:pPr>
    <w:rPr>
      <w:rFonts w:ascii="Garamond" w:eastAsia="Times New Roman" w:hAnsi="Garamond" w:cs="Times New Roman"/>
      <w:caps/>
      <w:kern w:val="36"/>
      <w:sz w:val="38"/>
      <w:szCs w:val="20"/>
      <w:lang w:bidi="ar-OM"/>
    </w:rPr>
  </w:style>
  <w:style w:type="table" w:customStyle="1" w:styleId="TableGrid25">
    <w:name w:val="Table Grid25"/>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اسماء الجداول"/>
    <w:basedOn w:val="ListParagraph"/>
    <w:link w:val="Char3"/>
    <w:qFormat/>
    <w:rsid w:val="00884F6C"/>
    <w:pPr>
      <w:spacing w:before="100" w:after="0" w:line="240" w:lineRule="auto"/>
      <w:ind w:left="420"/>
      <w:jc w:val="center"/>
    </w:pPr>
    <w:rPr>
      <w:rFonts w:asciiTheme="minorBidi" w:eastAsiaTheme="minorEastAsia" w:hAnsiTheme="minorBidi" w:cs="mohammad bold art 1"/>
      <w:color w:val="C00000"/>
      <w:sz w:val="26"/>
      <w:szCs w:val="26"/>
      <w:lang w:bidi="ar-OM"/>
    </w:rPr>
  </w:style>
  <w:style w:type="character" w:customStyle="1" w:styleId="Char3">
    <w:name w:val="اسماء الجداول Char"/>
    <w:basedOn w:val="ListParagraphChar"/>
    <w:link w:val="a4"/>
    <w:rsid w:val="00884F6C"/>
    <w:rPr>
      <w:rFonts w:asciiTheme="minorBidi" w:eastAsiaTheme="minorEastAsia" w:hAnsiTheme="minorBidi" w:cs="mohammad bold art 1"/>
      <w:color w:val="C00000"/>
      <w:sz w:val="26"/>
      <w:szCs w:val="26"/>
      <w:lang w:bidi="ar-OM"/>
    </w:rPr>
  </w:style>
  <w:style w:type="paragraph" w:customStyle="1" w:styleId="a5">
    <w:name w:val="المصدر"/>
    <w:basedOn w:val="Style6"/>
    <w:link w:val="Char4"/>
    <w:qFormat/>
    <w:rsid w:val="00884F6C"/>
  </w:style>
  <w:style w:type="paragraph" w:customStyle="1" w:styleId="10">
    <w:name w:val="الجداول م1"/>
    <w:basedOn w:val="Normal"/>
    <w:link w:val="1Char"/>
    <w:autoRedefine/>
    <w:qFormat/>
    <w:rsid w:val="00884F6C"/>
    <w:pPr>
      <w:framePr w:hSpace="180" w:wrap="around" w:vAnchor="text" w:hAnchor="text" w:xAlign="center" w:y="1"/>
      <w:tabs>
        <w:tab w:val="right" w:pos="26"/>
        <w:tab w:val="right" w:pos="206"/>
        <w:tab w:val="left" w:pos="5040"/>
      </w:tabs>
      <w:spacing w:after="0" w:line="240" w:lineRule="auto"/>
      <w:jc w:val="center"/>
    </w:pPr>
    <w:rPr>
      <w:rFonts w:asciiTheme="minorBidi" w:hAnsiTheme="minorBidi" w:cs="mohammad bold art 1"/>
      <w:sz w:val="24"/>
      <w:szCs w:val="24"/>
      <w:lang w:bidi="ar-OM"/>
    </w:rPr>
  </w:style>
  <w:style w:type="character" w:customStyle="1" w:styleId="Char4">
    <w:name w:val="المصدر Char"/>
    <w:basedOn w:val="Style6Char"/>
    <w:link w:val="a5"/>
    <w:rsid w:val="00884F6C"/>
    <w:rPr>
      <w:rFonts w:asciiTheme="minorBidi" w:eastAsiaTheme="minorEastAsia" w:hAnsiTheme="minorBidi" w:cs="mohammad bold art 1"/>
      <w:color w:val="3B3838" w:themeColor="background2" w:themeShade="40"/>
      <w:sz w:val="24"/>
      <w:lang w:bidi="ar-OM"/>
    </w:rPr>
  </w:style>
  <w:style w:type="character" w:customStyle="1" w:styleId="1Char">
    <w:name w:val="الجداول م1 Char"/>
    <w:basedOn w:val="DefaultParagraphFont"/>
    <w:link w:val="10"/>
    <w:rsid w:val="00884F6C"/>
    <w:rPr>
      <w:rFonts w:asciiTheme="minorBidi" w:hAnsiTheme="minorBidi" w:cs="mohammad bold art 1"/>
      <w:sz w:val="24"/>
      <w:szCs w:val="24"/>
      <w:lang w:bidi="ar-OM"/>
    </w:rPr>
  </w:style>
  <w:style w:type="table" w:customStyle="1" w:styleId="GridTable4-Accent11">
    <w:name w:val="Grid Table 4 - Accent 11"/>
    <w:basedOn w:val="TableNormal"/>
    <w:uiPriority w:val="49"/>
    <w:rsid w:val="00884F6C"/>
    <w:pPr>
      <w:spacing w:before="100" w:after="0" w:line="240" w:lineRule="auto"/>
    </w:pPr>
    <w:rPr>
      <w:rFonts w:eastAsiaTheme="minorEastAsia"/>
      <w:sz w:val="20"/>
      <w:szCs w:val="20"/>
    </w:rPr>
    <w:tblPr>
      <w:tblStyleRowBandSize w:val="1"/>
      <w:tblStyleColBandSize w:val="1"/>
      <w:tblBorders>
        <w:top w:val="single" w:sz="4" w:space="0" w:color="7FC0DB"/>
        <w:left w:val="single" w:sz="4" w:space="0" w:color="7FC0DB"/>
        <w:bottom w:val="single" w:sz="4" w:space="0" w:color="7FC0DB"/>
        <w:right w:val="single" w:sz="4" w:space="0" w:color="7FC0DB"/>
        <w:insideH w:val="single" w:sz="4" w:space="0" w:color="7FC0DB"/>
        <w:insideV w:val="single" w:sz="4" w:space="0" w:color="7FC0DB"/>
      </w:tblBorders>
    </w:tblPr>
    <w:tblStylePr w:type="firstRow">
      <w:rPr>
        <w:b/>
        <w:bCs/>
        <w:color w:val="FFFFFF"/>
      </w:rPr>
      <w:tblPr/>
      <w:tcPr>
        <w:tcBorders>
          <w:top w:val="single" w:sz="4" w:space="0" w:color="3494BA"/>
          <w:left w:val="single" w:sz="4" w:space="0" w:color="3494BA"/>
          <w:bottom w:val="single" w:sz="4" w:space="0" w:color="3494BA"/>
          <w:right w:val="single" w:sz="4" w:space="0" w:color="3494BA"/>
          <w:insideH w:val="nil"/>
          <w:insideV w:val="nil"/>
        </w:tcBorders>
        <w:shd w:val="clear" w:color="auto" w:fill="3494BA"/>
      </w:tcPr>
    </w:tblStylePr>
    <w:tblStylePr w:type="lastRow">
      <w:rPr>
        <w:b/>
        <w:bCs/>
      </w:rPr>
      <w:tblPr/>
      <w:tcPr>
        <w:tcBorders>
          <w:top w:val="double" w:sz="4" w:space="0" w:color="3494BA"/>
        </w:tcBorders>
      </w:tcPr>
    </w:tblStylePr>
    <w:tblStylePr w:type="firstCol">
      <w:rPr>
        <w:b/>
        <w:bCs/>
      </w:rPr>
    </w:tblStylePr>
    <w:tblStylePr w:type="lastCol">
      <w:rPr>
        <w:b/>
        <w:bCs/>
      </w:rPr>
    </w:tblStylePr>
    <w:tblStylePr w:type="band1Vert">
      <w:tblPr/>
      <w:tcPr>
        <w:shd w:val="clear" w:color="auto" w:fill="D4EAF3"/>
      </w:tcPr>
    </w:tblStylePr>
    <w:tblStylePr w:type="band1Horz">
      <w:tblPr/>
      <w:tcPr>
        <w:shd w:val="clear" w:color="auto" w:fill="D4EAF3"/>
      </w:tcPr>
    </w:tblStylePr>
  </w:style>
  <w:style w:type="table" w:customStyle="1" w:styleId="GridTable4-Accent111">
    <w:name w:val="Grid Table 4 - Accent 111"/>
    <w:basedOn w:val="TableNormal"/>
    <w:uiPriority w:val="49"/>
    <w:rsid w:val="00884F6C"/>
    <w:pPr>
      <w:spacing w:before="100" w:after="0" w:line="240" w:lineRule="auto"/>
    </w:pPr>
    <w:rPr>
      <w:rFonts w:eastAsiaTheme="minorEastAsia"/>
      <w:sz w:val="20"/>
      <w:szCs w:val="20"/>
    </w:rPr>
    <w:tblPr>
      <w:tblStyleRowBandSize w:val="1"/>
      <w:tblStyleColBandSize w:val="1"/>
      <w:tblBorders>
        <w:top w:val="single" w:sz="4" w:space="0" w:color="7FC0DB"/>
        <w:left w:val="single" w:sz="4" w:space="0" w:color="7FC0DB"/>
        <w:bottom w:val="single" w:sz="4" w:space="0" w:color="7FC0DB"/>
        <w:right w:val="single" w:sz="4" w:space="0" w:color="7FC0DB"/>
        <w:insideH w:val="single" w:sz="4" w:space="0" w:color="7FC0DB"/>
        <w:insideV w:val="single" w:sz="4" w:space="0" w:color="7FC0DB"/>
      </w:tblBorders>
    </w:tblPr>
    <w:tblStylePr w:type="firstRow">
      <w:rPr>
        <w:b/>
        <w:bCs/>
        <w:color w:val="FFFFFF"/>
      </w:rPr>
      <w:tblPr/>
      <w:tcPr>
        <w:tcBorders>
          <w:top w:val="single" w:sz="4" w:space="0" w:color="3494BA"/>
          <w:left w:val="single" w:sz="4" w:space="0" w:color="3494BA"/>
          <w:bottom w:val="single" w:sz="4" w:space="0" w:color="3494BA"/>
          <w:right w:val="single" w:sz="4" w:space="0" w:color="3494BA"/>
          <w:insideH w:val="nil"/>
          <w:insideV w:val="nil"/>
        </w:tcBorders>
        <w:shd w:val="clear" w:color="auto" w:fill="3494BA"/>
      </w:tcPr>
    </w:tblStylePr>
    <w:tblStylePr w:type="lastRow">
      <w:rPr>
        <w:b/>
        <w:bCs/>
      </w:rPr>
      <w:tblPr/>
      <w:tcPr>
        <w:tcBorders>
          <w:top w:val="double" w:sz="4" w:space="0" w:color="3494BA"/>
        </w:tcBorders>
      </w:tcPr>
    </w:tblStylePr>
    <w:tblStylePr w:type="firstCol">
      <w:rPr>
        <w:b/>
        <w:bCs/>
      </w:rPr>
    </w:tblStylePr>
    <w:tblStylePr w:type="lastCol">
      <w:rPr>
        <w:b/>
        <w:bCs/>
      </w:rPr>
    </w:tblStylePr>
    <w:tblStylePr w:type="band1Vert">
      <w:tblPr/>
      <w:tcPr>
        <w:shd w:val="clear" w:color="auto" w:fill="D4EAF3"/>
      </w:tcPr>
    </w:tblStylePr>
    <w:tblStylePr w:type="band1Horz">
      <w:tblPr/>
      <w:tcPr>
        <w:shd w:val="clear" w:color="auto" w:fill="D4EAF3"/>
      </w:tcPr>
    </w:tblStylePr>
  </w:style>
  <w:style w:type="table" w:customStyle="1" w:styleId="GridTable4-Accent62">
    <w:name w:val="Grid Table 4 - Accent 62"/>
    <w:basedOn w:val="TableNormal"/>
    <w:uiPriority w:val="49"/>
    <w:rsid w:val="00884F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21">
    <w:name w:val="Grid Table 5 Dark - Accent 21"/>
    <w:basedOn w:val="TableNormal"/>
    <w:next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Grid-Accent51">
    <w:name w:val="Light Grid - Accent 51"/>
    <w:basedOn w:val="TableNormal"/>
    <w:next w:val="LightGrid-Accent5"/>
    <w:uiPriority w:val="62"/>
    <w:rsid w:val="00884F6C"/>
    <w:pPr>
      <w:spacing w:after="0" w:line="240" w:lineRule="auto"/>
    </w:pPr>
    <w:rPr>
      <w:rFonts w:eastAsia="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ubai" w:eastAsia="Times New Roman" w:hAnsi="Duba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ubai" w:eastAsia="Times New Roman" w:hAnsi="Duba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dTable4Accent31">
    <w:name w:val="Grid Table 4 Accent 31"/>
    <w:basedOn w:val="TableNormal"/>
    <w:uiPriority w:val="49"/>
    <w:rsid w:val="00884F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
    <w:name w:val="Grid Table 5 Dark - Accent 31"/>
    <w:basedOn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4Accent32">
    <w:name w:val="Grid Table 4 Accent 32"/>
    <w:basedOn w:val="TableNormal"/>
    <w:uiPriority w:val="49"/>
    <w:rsid w:val="00884F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3">
    <w:name w:val="Grid Table 4 Accent 33"/>
    <w:basedOn w:val="TableNormal"/>
    <w:uiPriority w:val="49"/>
    <w:rsid w:val="00884F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4">
    <w:name w:val="Grid Table 4 Accent 34"/>
    <w:basedOn w:val="TableNormal"/>
    <w:uiPriority w:val="49"/>
    <w:rsid w:val="00884F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5">
    <w:name w:val="Grid Table 4 Accent 35"/>
    <w:basedOn w:val="TableNormal"/>
    <w:uiPriority w:val="49"/>
    <w:rsid w:val="00884F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Heading31">
    <w:name w:val="Heading 31"/>
    <w:basedOn w:val="Normal"/>
    <w:next w:val="Normal"/>
    <w:uiPriority w:val="9"/>
    <w:semiHidden/>
    <w:unhideWhenUsed/>
    <w:qFormat/>
    <w:rsid w:val="00884F6C"/>
    <w:pPr>
      <w:keepNext/>
      <w:keepLines/>
      <w:bidi w:val="0"/>
      <w:spacing w:before="40" w:after="0"/>
      <w:outlineLvl w:val="2"/>
    </w:pPr>
    <w:rPr>
      <w:rFonts w:ascii="Calibri Light" w:eastAsia="Times New Roman" w:hAnsi="Calibri Light" w:cs="Times New Roman"/>
      <w:color w:val="1F4D78"/>
      <w:sz w:val="24"/>
      <w:szCs w:val="24"/>
    </w:rPr>
  </w:style>
  <w:style w:type="table" w:customStyle="1" w:styleId="GridTable5Dark-Accent51">
    <w:name w:val="Grid Table 5 Dark - Accent 51"/>
    <w:basedOn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
    <w:name w:val="Grid Table 4 - Accent 51"/>
    <w:basedOn w:val="TableNormal"/>
    <w:uiPriority w:val="49"/>
    <w:rsid w:val="00884F6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3Char1">
    <w:name w:val="Heading 3 Char1"/>
    <w:basedOn w:val="DefaultParagraphFont"/>
    <w:uiPriority w:val="9"/>
    <w:semiHidden/>
    <w:rsid w:val="00884F6C"/>
    <w:rPr>
      <w:rFonts w:asciiTheme="majorHAnsi" w:eastAsiaTheme="majorEastAsia" w:hAnsiTheme="majorHAnsi" w:cstheme="majorBidi"/>
      <w:b/>
      <w:bCs/>
      <w:color w:val="5B9BD5" w:themeColor="accent1"/>
      <w:szCs w:val="28"/>
    </w:rPr>
  </w:style>
  <w:style w:type="paragraph" w:customStyle="1" w:styleId="Heading41">
    <w:name w:val="Heading 41"/>
    <w:basedOn w:val="Normal"/>
    <w:next w:val="Normal"/>
    <w:uiPriority w:val="9"/>
    <w:semiHidden/>
    <w:unhideWhenUsed/>
    <w:qFormat/>
    <w:rsid w:val="00884F6C"/>
    <w:pPr>
      <w:keepNext/>
      <w:keepLines/>
      <w:tabs>
        <w:tab w:val="num" w:pos="3960"/>
      </w:tabs>
      <w:bidi w:val="0"/>
      <w:spacing w:before="40" w:after="0"/>
      <w:ind w:left="3960" w:hanging="360"/>
      <w:outlineLvl w:val="3"/>
    </w:pPr>
    <w:rPr>
      <w:rFonts w:ascii="Calibri Light" w:eastAsia="Times New Roman" w:hAnsi="Calibri Light" w:cs="Times New Roman"/>
      <w:i/>
      <w:iCs/>
      <w:color w:val="2E74B5"/>
    </w:rPr>
  </w:style>
  <w:style w:type="paragraph" w:customStyle="1" w:styleId="Heading51">
    <w:name w:val="Heading 51"/>
    <w:basedOn w:val="Normal"/>
    <w:next w:val="Normal"/>
    <w:uiPriority w:val="9"/>
    <w:semiHidden/>
    <w:unhideWhenUsed/>
    <w:qFormat/>
    <w:rsid w:val="00884F6C"/>
    <w:pPr>
      <w:keepNext/>
      <w:keepLines/>
      <w:tabs>
        <w:tab w:val="num" w:pos="4680"/>
      </w:tabs>
      <w:bidi w:val="0"/>
      <w:spacing w:before="40" w:after="0"/>
      <w:ind w:left="4680" w:hanging="360"/>
      <w:outlineLvl w:val="4"/>
    </w:pPr>
    <w:rPr>
      <w:rFonts w:ascii="Calibri Light" w:eastAsia="Times New Roman" w:hAnsi="Calibri Light" w:cs="Times New Roman"/>
      <w:color w:val="2E74B5"/>
    </w:rPr>
  </w:style>
  <w:style w:type="paragraph" w:customStyle="1" w:styleId="Heading61">
    <w:name w:val="Heading 61"/>
    <w:basedOn w:val="Normal"/>
    <w:next w:val="Normal"/>
    <w:uiPriority w:val="9"/>
    <w:unhideWhenUsed/>
    <w:qFormat/>
    <w:rsid w:val="00884F6C"/>
    <w:pPr>
      <w:keepNext/>
      <w:keepLines/>
      <w:tabs>
        <w:tab w:val="num" w:pos="5400"/>
      </w:tabs>
      <w:bidi w:val="0"/>
      <w:spacing w:before="40" w:after="0"/>
      <w:ind w:left="5400" w:hanging="360"/>
      <w:outlineLvl w:val="5"/>
    </w:pPr>
    <w:rPr>
      <w:rFonts w:ascii="Calibri Light" w:eastAsia="Times New Roman" w:hAnsi="Calibri Light" w:cs="Times New Roman"/>
      <w:color w:val="1F4D78"/>
    </w:rPr>
  </w:style>
  <w:style w:type="paragraph" w:customStyle="1" w:styleId="Heading71">
    <w:name w:val="Heading 71"/>
    <w:basedOn w:val="Normal"/>
    <w:next w:val="Normal"/>
    <w:uiPriority w:val="9"/>
    <w:semiHidden/>
    <w:unhideWhenUsed/>
    <w:qFormat/>
    <w:rsid w:val="00884F6C"/>
    <w:pPr>
      <w:keepNext/>
      <w:keepLines/>
      <w:tabs>
        <w:tab w:val="num" w:pos="6120"/>
      </w:tabs>
      <w:bidi w:val="0"/>
      <w:spacing w:before="40" w:after="0"/>
      <w:ind w:left="6120" w:hanging="360"/>
      <w:outlineLvl w:val="6"/>
    </w:pPr>
    <w:rPr>
      <w:rFonts w:ascii="Calibri Light" w:eastAsia="Times New Roman" w:hAnsi="Calibri Light" w:cs="Times New Roman"/>
      <w:i/>
      <w:iCs/>
      <w:color w:val="1F4D78"/>
    </w:rPr>
  </w:style>
  <w:style w:type="paragraph" w:customStyle="1" w:styleId="Heading81">
    <w:name w:val="Heading 81"/>
    <w:basedOn w:val="Normal"/>
    <w:next w:val="Normal"/>
    <w:uiPriority w:val="9"/>
    <w:semiHidden/>
    <w:unhideWhenUsed/>
    <w:qFormat/>
    <w:rsid w:val="00884F6C"/>
    <w:pPr>
      <w:keepNext/>
      <w:keepLines/>
      <w:tabs>
        <w:tab w:val="num" w:pos="6840"/>
      </w:tabs>
      <w:bidi w:val="0"/>
      <w:spacing w:before="40" w:after="0"/>
      <w:ind w:left="6840" w:hanging="36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884F6C"/>
    <w:pPr>
      <w:keepNext/>
      <w:keepLines/>
      <w:tabs>
        <w:tab w:val="num" w:pos="7560"/>
      </w:tabs>
      <w:bidi w:val="0"/>
      <w:spacing w:before="40" w:after="0"/>
      <w:ind w:left="7560" w:hanging="360"/>
      <w:outlineLvl w:val="8"/>
    </w:pPr>
    <w:rPr>
      <w:rFonts w:ascii="Calibri Light" w:eastAsia="Times New Roman" w:hAnsi="Calibri Light" w:cs="Times New Roman"/>
      <w:i/>
      <w:iCs/>
      <w:color w:val="272727"/>
      <w:sz w:val="21"/>
      <w:szCs w:val="21"/>
    </w:rPr>
  </w:style>
  <w:style w:type="table" w:customStyle="1" w:styleId="GridTable5Dark-Accent511">
    <w:name w:val="Grid Table 5 Dark - Accent 511"/>
    <w:basedOn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
    <w:name w:val="Grid Table 5 Dark - Accent 11"/>
    <w:basedOn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OCHeading1">
    <w:name w:val="TOC Heading1"/>
    <w:basedOn w:val="Heading1"/>
    <w:next w:val="Normal"/>
    <w:uiPriority w:val="39"/>
    <w:unhideWhenUsed/>
    <w:qFormat/>
    <w:rsid w:val="00884F6C"/>
    <w:pPr>
      <w:keepNext/>
      <w:keepLines/>
      <w:pBdr>
        <w:top w:val="none" w:sz="0" w:space="0" w:color="auto"/>
        <w:left w:val="none" w:sz="0" w:space="0" w:color="auto"/>
        <w:bottom w:val="none" w:sz="0" w:space="0" w:color="auto"/>
        <w:right w:val="none" w:sz="0" w:space="0" w:color="auto"/>
      </w:pBdr>
      <w:shd w:val="clear" w:color="auto" w:fill="auto"/>
      <w:bidi w:val="0"/>
      <w:spacing w:before="240" w:line="259" w:lineRule="auto"/>
      <w:jc w:val="left"/>
      <w:outlineLvl w:val="9"/>
    </w:pPr>
    <w:rPr>
      <w:rFonts w:asciiTheme="majorHAnsi" w:eastAsiaTheme="majorEastAsia" w:hAnsiTheme="majorHAnsi" w:cstheme="majorBidi"/>
      <w:caps w:val="0"/>
      <w:color w:val="2E74B5" w:themeColor="accent1" w:themeShade="BF"/>
      <w:spacing w:val="0"/>
      <w:sz w:val="32"/>
      <w:szCs w:val="32"/>
      <w:lang w:bidi="ar-SA"/>
    </w:rPr>
  </w:style>
  <w:style w:type="paragraph" w:customStyle="1" w:styleId="TOC21">
    <w:name w:val="TOC 21"/>
    <w:basedOn w:val="Normal"/>
    <w:next w:val="Normal"/>
    <w:autoRedefine/>
    <w:uiPriority w:val="39"/>
    <w:unhideWhenUsed/>
    <w:rsid w:val="00884F6C"/>
    <w:pPr>
      <w:tabs>
        <w:tab w:val="left" w:pos="6390"/>
        <w:tab w:val="right" w:leader="dot" w:pos="9350"/>
      </w:tabs>
      <w:spacing w:after="0"/>
      <w:ind w:left="220"/>
    </w:pPr>
    <w:rPr>
      <w:rFonts w:ascii="Calibri" w:eastAsia="Calibri" w:hAnsi="Calibri" w:cs="Calibri"/>
      <w:smallCaps/>
      <w:sz w:val="20"/>
      <w:szCs w:val="24"/>
    </w:rPr>
  </w:style>
  <w:style w:type="paragraph" w:customStyle="1" w:styleId="TOC11">
    <w:name w:val="TOC 11"/>
    <w:basedOn w:val="Normal"/>
    <w:next w:val="Normal"/>
    <w:autoRedefine/>
    <w:uiPriority w:val="39"/>
    <w:unhideWhenUsed/>
    <w:rsid w:val="00884F6C"/>
    <w:pPr>
      <w:tabs>
        <w:tab w:val="left" w:pos="3060"/>
        <w:tab w:val="right" w:leader="dot" w:pos="9350"/>
      </w:tabs>
      <w:bidi w:val="0"/>
      <w:spacing w:after="0" w:line="480" w:lineRule="auto"/>
      <w:ind w:firstLine="144"/>
      <w:jc w:val="right"/>
    </w:pPr>
    <w:rPr>
      <w:rFonts w:ascii="Calibri" w:eastAsia="Calibri" w:hAnsi="Calibri" w:cs="Calibri"/>
      <w:b/>
      <w:bCs/>
      <w:caps/>
      <w:sz w:val="24"/>
      <w:szCs w:val="24"/>
    </w:rPr>
  </w:style>
  <w:style w:type="paragraph" w:customStyle="1" w:styleId="TOC31">
    <w:name w:val="TOC 31"/>
    <w:basedOn w:val="Normal"/>
    <w:next w:val="Normal"/>
    <w:autoRedefine/>
    <w:uiPriority w:val="39"/>
    <w:unhideWhenUsed/>
    <w:rsid w:val="00884F6C"/>
    <w:pPr>
      <w:bidi w:val="0"/>
      <w:spacing w:after="0"/>
      <w:ind w:left="440"/>
    </w:pPr>
    <w:rPr>
      <w:rFonts w:ascii="Calibri" w:eastAsia="Calibri" w:hAnsi="Calibri" w:cs="Calibri"/>
      <w:i/>
      <w:iCs/>
      <w:sz w:val="20"/>
      <w:szCs w:val="24"/>
    </w:rPr>
  </w:style>
  <w:style w:type="table" w:customStyle="1" w:styleId="GridTable4-Accent511">
    <w:name w:val="Grid Table 4 - Accent 511"/>
    <w:basedOn w:val="TableNormal"/>
    <w:uiPriority w:val="49"/>
    <w:rsid w:val="00884F6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41">
    <w:name w:val="TOC 41"/>
    <w:basedOn w:val="Normal"/>
    <w:next w:val="Normal"/>
    <w:autoRedefine/>
    <w:uiPriority w:val="39"/>
    <w:unhideWhenUsed/>
    <w:rsid w:val="00884F6C"/>
    <w:pPr>
      <w:bidi w:val="0"/>
      <w:spacing w:after="0"/>
      <w:ind w:left="660"/>
    </w:pPr>
    <w:rPr>
      <w:rFonts w:ascii="Calibri" w:eastAsia="Calibri" w:hAnsi="Calibri" w:cs="Calibri"/>
      <w:sz w:val="18"/>
      <w:szCs w:val="21"/>
    </w:rPr>
  </w:style>
  <w:style w:type="paragraph" w:customStyle="1" w:styleId="TOC51">
    <w:name w:val="TOC 51"/>
    <w:basedOn w:val="Normal"/>
    <w:next w:val="Normal"/>
    <w:autoRedefine/>
    <w:uiPriority w:val="39"/>
    <w:unhideWhenUsed/>
    <w:rsid w:val="00884F6C"/>
    <w:pPr>
      <w:bidi w:val="0"/>
      <w:spacing w:after="0"/>
      <w:ind w:left="880"/>
    </w:pPr>
    <w:rPr>
      <w:rFonts w:ascii="Calibri" w:eastAsia="Calibri" w:hAnsi="Calibri" w:cs="Calibri"/>
      <w:sz w:val="18"/>
      <w:szCs w:val="21"/>
    </w:rPr>
  </w:style>
  <w:style w:type="paragraph" w:customStyle="1" w:styleId="TOC61">
    <w:name w:val="TOC 61"/>
    <w:basedOn w:val="Normal"/>
    <w:next w:val="Normal"/>
    <w:autoRedefine/>
    <w:uiPriority w:val="39"/>
    <w:unhideWhenUsed/>
    <w:rsid w:val="00884F6C"/>
    <w:pPr>
      <w:bidi w:val="0"/>
      <w:spacing w:after="0"/>
      <w:ind w:left="1100"/>
    </w:pPr>
    <w:rPr>
      <w:rFonts w:ascii="Calibri" w:eastAsia="Calibri" w:hAnsi="Calibri" w:cs="Calibri"/>
      <w:sz w:val="18"/>
      <w:szCs w:val="21"/>
    </w:rPr>
  </w:style>
  <w:style w:type="paragraph" w:customStyle="1" w:styleId="TOC71">
    <w:name w:val="TOC 71"/>
    <w:basedOn w:val="Normal"/>
    <w:next w:val="Normal"/>
    <w:autoRedefine/>
    <w:uiPriority w:val="39"/>
    <w:unhideWhenUsed/>
    <w:rsid w:val="00884F6C"/>
    <w:pPr>
      <w:bidi w:val="0"/>
      <w:spacing w:after="0"/>
      <w:ind w:left="1320"/>
    </w:pPr>
    <w:rPr>
      <w:rFonts w:ascii="Calibri" w:eastAsia="Calibri" w:hAnsi="Calibri" w:cs="Calibri"/>
      <w:sz w:val="18"/>
      <w:szCs w:val="21"/>
    </w:rPr>
  </w:style>
  <w:style w:type="paragraph" w:customStyle="1" w:styleId="TOC81">
    <w:name w:val="TOC 81"/>
    <w:basedOn w:val="Normal"/>
    <w:next w:val="Normal"/>
    <w:autoRedefine/>
    <w:uiPriority w:val="39"/>
    <w:unhideWhenUsed/>
    <w:rsid w:val="00884F6C"/>
    <w:pPr>
      <w:bidi w:val="0"/>
      <w:spacing w:after="0"/>
      <w:ind w:left="1540"/>
    </w:pPr>
    <w:rPr>
      <w:rFonts w:ascii="Calibri" w:eastAsia="Calibri" w:hAnsi="Calibri" w:cs="Calibri"/>
      <w:sz w:val="18"/>
      <w:szCs w:val="21"/>
    </w:rPr>
  </w:style>
  <w:style w:type="paragraph" w:customStyle="1" w:styleId="TOC91">
    <w:name w:val="TOC 91"/>
    <w:basedOn w:val="Normal"/>
    <w:next w:val="Normal"/>
    <w:autoRedefine/>
    <w:uiPriority w:val="39"/>
    <w:unhideWhenUsed/>
    <w:rsid w:val="00884F6C"/>
    <w:pPr>
      <w:bidi w:val="0"/>
      <w:spacing w:after="0"/>
      <w:ind w:left="1760"/>
    </w:pPr>
    <w:rPr>
      <w:rFonts w:ascii="Calibri" w:eastAsia="Calibri" w:hAnsi="Calibri" w:cs="Calibri"/>
      <w:sz w:val="18"/>
      <w:szCs w:val="21"/>
    </w:rPr>
  </w:style>
  <w:style w:type="character" w:styleId="LineNumber">
    <w:name w:val="line number"/>
    <w:basedOn w:val="DefaultParagraphFont"/>
    <w:uiPriority w:val="99"/>
    <w:semiHidden/>
    <w:unhideWhenUsed/>
    <w:rsid w:val="00884F6C"/>
  </w:style>
  <w:style w:type="character" w:customStyle="1" w:styleId="Heading4Char1">
    <w:name w:val="Heading 4 Char1"/>
    <w:basedOn w:val="DefaultParagraphFont"/>
    <w:uiPriority w:val="9"/>
    <w:semiHidden/>
    <w:rsid w:val="00884F6C"/>
    <w:rPr>
      <w:rFonts w:asciiTheme="majorHAnsi" w:eastAsiaTheme="majorEastAsia" w:hAnsiTheme="majorHAnsi" w:cstheme="majorBidi"/>
      <w:b/>
      <w:bCs/>
      <w:i/>
      <w:iCs/>
      <w:color w:val="5B9BD5" w:themeColor="accent1"/>
      <w:szCs w:val="28"/>
    </w:rPr>
  </w:style>
  <w:style w:type="character" w:customStyle="1" w:styleId="Heading5Char1">
    <w:name w:val="Heading 5 Char1"/>
    <w:basedOn w:val="DefaultParagraphFont"/>
    <w:uiPriority w:val="9"/>
    <w:semiHidden/>
    <w:rsid w:val="00884F6C"/>
    <w:rPr>
      <w:rFonts w:asciiTheme="majorHAnsi" w:eastAsiaTheme="majorEastAsia" w:hAnsiTheme="majorHAnsi" w:cstheme="majorBidi"/>
      <w:color w:val="1F4D78" w:themeColor="accent1" w:themeShade="7F"/>
      <w:szCs w:val="28"/>
    </w:rPr>
  </w:style>
  <w:style w:type="character" w:customStyle="1" w:styleId="Heading6Char1">
    <w:name w:val="Heading 6 Char1"/>
    <w:basedOn w:val="DefaultParagraphFont"/>
    <w:uiPriority w:val="9"/>
    <w:semiHidden/>
    <w:rsid w:val="00884F6C"/>
    <w:rPr>
      <w:rFonts w:asciiTheme="majorHAnsi" w:eastAsiaTheme="majorEastAsia" w:hAnsiTheme="majorHAnsi" w:cstheme="majorBidi"/>
      <w:i/>
      <w:iCs/>
      <w:color w:val="1F4D78" w:themeColor="accent1" w:themeShade="7F"/>
      <w:szCs w:val="28"/>
    </w:rPr>
  </w:style>
  <w:style w:type="character" w:customStyle="1" w:styleId="Heading7Char1">
    <w:name w:val="Heading 7 Char1"/>
    <w:basedOn w:val="DefaultParagraphFont"/>
    <w:uiPriority w:val="9"/>
    <w:semiHidden/>
    <w:rsid w:val="00884F6C"/>
    <w:rPr>
      <w:rFonts w:asciiTheme="majorHAnsi" w:eastAsiaTheme="majorEastAsia" w:hAnsiTheme="majorHAnsi" w:cstheme="majorBidi"/>
      <w:i/>
      <w:iCs/>
      <w:color w:val="404040" w:themeColor="text1" w:themeTint="BF"/>
      <w:szCs w:val="28"/>
    </w:rPr>
  </w:style>
  <w:style w:type="character" w:customStyle="1" w:styleId="Heading8Char1">
    <w:name w:val="Heading 8 Char1"/>
    <w:basedOn w:val="DefaultParagraphFont"/>
    <w:uiPriority w:val="9"/>
    <w:semiHidden/>
    <w:rsid w:val="00884F6C"/>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884F6C"/>
    <w:rPr>
      <w:rFonts w:asciiTheme="majorHAnsi" w:eastAsiaTheme="majorEastAsia" w:hAnsiTheme="majorHAnsi" w:cstheme="majorBidi"/>
      <w:i/>
      <w:iCs/>
      <w:color w:val="404040" w:themeColor="text1" w:themeTint="BF"/>
      <w:sz w:val="20"/>
      <w:szCs w:val="20"/>
    </w:rPr>
  </w:style>
  <w:style w:type="table" w:customStyle="1" w:styleId="GridTable1Light-Accent11">
    <w:name w:val="Grid Table 1 Light - Accent 11"/>
    <w:basedOn w:val="TableNormal"/>
    <w:next w:val="GridTable1Light-Accent12"/>
    <w:uiPriority w:val="46"/>
    <w:rsid w:val="00884F6C"/>
    <w:pPr>
      <w:spacing w:after="0" w:line="240" w:lineRule="auto"/>
    </w:pPr>
    <w:rPr>
      <w:rFonts w:eastAsia="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884F6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ghtGrid-Accent511">
    <w:name w:val="Light Grid - Accent 511"/>
    <w:basedOn w:val="TableNormal"/>
    <w:next w:val="LightGrid-Accent5"/>
    <w:uiPriority w:val="62"/>
    <w:rsid w:val="00884F6C"/>
    <w:pPr>
      <w:spacing w:after="0" w:line="240" w:lineRule="auto"/>
    </w:pPr>
    <w:rPr>
      <w:rFonts w:eastAsia="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ubai" w:eastAsia="Times New Roman" w:hAnsi="Duba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ubai" w:eastAsia="Times New Roman" w:hAnsi="Duba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dTable5Dark-Accent512">
    <w:name w:val="Grid Table 5 Dark - Accent 512"/>
    <w:basedOn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Style3Char">
    <w:name w:val="Style3 Char"/>
    <w:basedOn w:val="DefaultParagraphFont"/>
    <w:rsid w:val="00884F6C"/>
    <w:rPr>
      <w:rFonts w:ascii="mohammad bold art 1" w:eastAsia="Times New Roman" w:hAnsi="mohammad bold art 1" w:cs="mohammad bold art 1"/>
      <w:color w:val="9CC2E5" w:themeColor="accent1" w:themeTint="99"/>
      <w:sz w:val="24"/>
      <w:szCs w:val="28"/>
      <w:lang w:bidi="ar-OM"/>
    </w:rPr>
  </w:style>
  <w:style w:type="table" w:customStyle="1" w:styleId="TableGrid19">
    <w:name w:val="Table Grid19"/>
    <w:basedOn w:val="TableNormal"/>
    <w:next w:val="TableGrid"/>
    <w:uiPriority w:val="39"/>
    <w:rsid w:val="00884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84F6C"/>
    <w:pPr>
      <w:spacing w:before="100"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2">
    <w:name w:val="Grid Table 4 - Accent 12"/>
    <w:basedOn w:val="TableNormal"/>
    <w:uiPriority w:val="49"/>
    <w:rsid w:val="00884F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41">
    <w:name w:val="Grid Table 4 - Accent 41"/>
    <w:basedOn w:val="TableNormal"/>
    <w:uiPriority w:val="49"/>
    <w:rsid w:val="00884F6C"/>
    <w:pPr>
      <w:spacing w:before="100" w:after="0" w:line="240" w:lineRule="auto"/>
    </w:pPr>
    <w:rPr>
      <w:rFonts w:eastAsiaTheme="minorEastAsia"/>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20">
    <w:name w:val="Table Grid20"/>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84F6C"/>
  </w:style>
  <w:style w:type="character" w:customStyle="1" w:styleId="CharAttribute2">
    <w:name w:val="CharAttribute2"/>
    <w:rsid w:val="00884F6C"/>
    <w:rPr>
      <w:rFonts w:ascii="Times New Roman" w:eastAsia="Times New Roman" w:hAnsi="Times New Roman"/>
      <w:sz w:val="28"/>
    </w:rPr>
  </w:style>
  <w:style w:type="paragraph" w:customStyle="1" w:styleId="Style7">
    <w:name w:val="Style7"/>
    <w:basedOn w:val="Style9"/>
    <w:link w:val="Style7Char"/>
    <w:qFormat/>
    <w:rsid w:val="00884F6C"/>
    <w:pPr>
      <w:spacing w:before="0"/>
      <w:jc w:val="left"/>
    </w:pPr>
  </w:style>
  <w:style w:type="character" w:customStyle="1" w:styleId="Style7Char">
    <w:name w:val="Style7 Char"/>
    <w:basedOn w:val="Style9Char"/>
    <w:link w:val="Style7"/>
    <w:rsid w:val="00884F6C"/>
    <w:rPr>
      <w:rFonts w:ascii="Times New Roman" w:eastAsiaTheme="minorEastAsia" w:hAnsi="Times New Roman" w:cs="Sultan Bold"/>
      <w:bCs/>
      <w:caps w:val="0"/>
      <w:color w:val="2E74B5" w:themeColor="accent1" w:themeShade="BF"/>
      <w:spacing w:val="15"/>
      <w:sz w:val="30"/>
      <w:szCs w:val="30"/>
      <w:shd w:val="clear" w:color="auto" w:fill="5B9BD5" w:themeFill="accent1"/>
      <w:lang w:bidi="ar-OM"/>
    </w:rPr>
  </w:style>
  <w:style w:type="table" w:customStyle="1" w:styleId="LightList-Accent11">
    <w:name w:val="Light List - Accent 11"/>
    <w:basedOn w:val="TableNormal"/>
    <w:next w:val="LightList-Accent1"/>
    <w:uiPriority w:val="61"/>
    <w:rsid w:val="00884F6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5111">
    <w:name w:val="Light Grid - Accent 5111"/>
    <w:basedOn w:val="TableNormal"/>
    <w:next w:val="LightGrid-Accent5"/>
    <w:uiPriority w:val="62"/>
    <w:rsid w:val="00884F6C"/>
    <w:pPr>
      <w:spacing w:after="0" w:line="240" w:lineRule="auto"/>
    </w:pPr>
    <w:rPr>
      <w:rFonts w:eastAsia="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Light1">
    <w:name w:val="Table Grid Light1"/>
    <w:basedOn w:val="TableNormal"/>
    <w:uiPriority w:val="40"/>
    <w:rsid w:val="00884F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884F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next w:val="a6"/>
    <w:uiPriority w:val="41"/>
    <w:rsid w:val="00884F6C"/>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6">
    <w:name w:val="جدول التنسيق"/>
    <w:basedOn w:val="TableNormal"/>
    <w:uiPriority w:val="41"/>
    <w:rsid w:val="00884F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uiPriority w:val="41"/>
    <w:rsid w:val="00884F6C"/>
    <w:pPr>
      <w:spacing w:after="0" w:line="240" w:lineRule="auto"/>
    </w:pPr>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13">
    <w:name w:val="Grid Table 4 - Accent 13"/>
    <w:basedOn w:val="TableNormal"/>
    <w:uiPriority w:val="49"/>
    <w:rsid w:val="00884F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42">
    <w:name w:val="Grid Table 4 - Accent 42"/>
    <w:basedOn w:val="TableNormal"/>
    <w:uiPriority w:val="49"/>
    <w:rsid w:val="00884F6C"/>
    <w:pPr>
      <w:spacing w:before="100" w:after="0" w:line="240" w:lineRule="auto"/>
    </w:pPr>
    <w:rPr>
      <w:rFonts w:eastAsiaTheme="minorEastAsia"/>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30">
    <w:name w:val="Table Grid30"/>
    <w:basedOn w:val="TableNormal"/>
    <w:next w:val="TableGrid"/>
    <w:uiPriority w:val="59"/>
    <w:rsid w:val="00884F6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421">
    <w:name w:val="Medium Shading 1 - Accent 421"/>
    <w:basedOn w:val="TableNormal"/>
    <w:next w:val="MediumShading1-Accent4"/>
    <w:uiPriority w:val="63"/>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6">
    <w:name w:val="No List6"/>
    <w:next w:val="NoList"/>
    <w:uiPriority w:val="99"/>
    <w:semiHidden/>
    <w:unhideWhenUsed/>
    <w:rsid w:val="00884F6C"/>
  </w:style>
  <w:style w:type="table" w:customStyle="1" w:styleId="TableGrid39">
    <w:name w:val="Table Grid39"/>
    <w:basedOn w:val="TableNormal"/>
    <w:next w:val="TableGrid"/>
    <w:uiPriority w:val="3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3">
    <w:name w:val="Medium Shading 1 - Accent 53"/>
    <w:basedOn w:val="TableNormal"/>
    <w:next w:val="MediumShading1-Accent5"/>
    <w:uiPriority w:val="63"/>
    <w:rsid w:val="00884F6C"/>
    <w:pPr>
      <w:spacing w:before="100" w:after="0" w:line="240" w:lineRule="auto"/>
    </w:pPr>
    <w:rPr>
      <w:rFonts w:eastAsia="Times New Roman"/>
      <w:sz w:val="20"/>
      <w:szCs w:val="20"/>
    </w:rPr>
    <w:tblPr>
      <w:tblStyleRowBandSize w:val="1"/>
      <w:tblStyleColBandSize w:val="1"/>
      <w:tblBorders>
        <w:top w:val="single" w:sz="8" w:space="0" w:color="F39787"/>
        <w:left w:val="single" w:sz="8" w:space="0" w:color="F39787"/>
        <w:bottom w:val="single" w:sz="8" w:space="0" w:color="F39787"/>
        <w:right w:val="single" w:sz="8" w:space="0" w:color="F39787"/>
        <w:insideH w:val="single" w:sz="8" w:space="0" w:color="F39787"/>
      </w:tblBorders>
    </w:tblPr>
    <w:tblStylePr w:type="firstRow">
      <w:pPr>
        <w:spacing w:before="0" w:after="0" w:line="240" w:lineRule="auto"/>
      </w:pPr>
      <w:rPr>
        <w:b/>
        <w:bCs/>
        <w:color w:val="FFFFFF"/>
      </w:rPr>
      <w:tblPr/>
      <w:tcPr>
        <w:tcBorders>
          <w:top w:val="single" w:sz="8" w:space="0" w:color="F39787"/>
          <w:left w:val="single" w:sz="8" w:space="0" w:color="F39787"/>
          <w:bottom w:val="single" w:sz="8" w:space="0" w:color="F39787"/>
          <w:right w:val="single" w:sz="8" w:space="0" w:color="F39787"/>
          <w:insideH w:val="nil"/>
          <w:insideV w:val="nil"/>
        </w:tcBorders>
        <w:shd w:val="clear" w:color="auto" w:fill="EF755F"/>
      </w:tcPr>
    </w:tblStylePr>
    <w:tblStylePr w:type="lastRow">
      <w:pPr>
        <w:spacing w:before="0" w:after="0" w:line="240" w:lineRule="auto"/>
      </w:pPr>
      <w:rPr>
        <w:b/>
        <w:bCs/>
      </w:rPr>
      <w:tblPr/>
      <w:tcPr>
        <w:tcBorders>
          <w:top w:val="double" w:sz="6" w:space="0" w:color="F39787"/>
          <w:left w:val="single" w:sz="8" w:space="0" w:color="F39787"/>
          <w:bottom w:val="single" w:sz="8" w:space="0" w:color="F39787"/>
          <w:right w:val="single" w:sz="8" w:space="0" w:color="F39787"/>
          <w:insideH w:val="nil"/>
          <w:insideV w:val="nil"/>
        </w:tcBorders>
      </w:tcPr>
    </w:tblStylePr>
    <w:tblStylePr w:type="firstCol">
      <w:rPr>
        <w:b/>
        <w:bCs/>
      </w:rPr>
    </w:tblStylePr>
    <w:tblStylePr w:type="lastCol">
      <w:rPr>
        <w:b/>
        <w:bCs/>
      </w:rPr>
    </w:tblStylePr>
    <w:tblStylePr w:type="band1Vert">
      <w:tblPr/>
      <w:tcPr>
        <w:shd w:val="clear" w:color="auto" w:fill="FBDCD7"/>
      </w:tcPr>
    </w:tblStylePr>
    <w:tblStylePr w:type="band1Horz">
      <w:tblPr/>
      <w:tcPr>
        <w:tcBorders>
          <w:insideH w:val="nil"/>
          <w:insideV w:val="nil"/>
        </w:tcBorders>
        <w:shd w:val="clear" w:color="auto" w:fill="FBDCD7"/>
      </w:tcPr>
    </w:tblStylePr>
    <w:tblStylePr w:type="band2Horz">
      <w:tblPr/>
      <w:tcPr>
        <w:tcBorders>
          <w:insideH w:val="nil"/>
          <w:insideV w:val="nil"/>
        </w:tcBorders>
      </w:tcPr>
    </w:tblStylePr>
  </w:style>
  <w:style w:type="table" w:customStyle="1" w:styleId="LightGrid-Accent43">
    <w:name w:val="Light Grid - Accent 43"/>
    <w:basedOn w:val="TableNormal"/>
    <w:next w:val="LightGrid-Accent4"/>
    <w:uiPriority w:val="62"/>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ubai" w:eastAsia="Times New Roman" w:hAnsi="Duba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ubai" w:eastAsia="Times New Roman" w:hAnsi="Duba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Accent53">
    <w:name w:val="Medium Grid 1 - Accent 53"/>
    <w:basedOn w:val="TableNormal"/>
    <w:next w:val="MediumGrid1-Accent5"/>
    <w:uiPriority w:val="67"/>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Grid32">
    <w:name w:val="Light Grid32"/>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next w:val="LightGrid3"/>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4">
    <w:name w:val="No List14"/>
    <w:next w:val="NoList"/>
    <w:uiPriority w:val="99"/>
    <w:semiHidden/>
    <w:unhideWhenUsed/>
    <w:rsid w:val="00884F6C"/>
  </w:style>
  <w:style w:type="table" w:customStyle="1" w:styleId="TableGrid112">
    <w:name w:val="Table Grid112"/>
    <w:basedOn w:val="TableNormal"/>
    <w:next w:val="TableGrid"/>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0"/>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leNormal"/>
    <w:uiPriority w:val="60"/>
    <w:rsid w:val="00884F6C"/>
    <w:pPr>
      <w:spacing w:before="100"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884F6C"/>
    <w:pPr>
      <w:spacing w:before="100"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rsid w:val="00884F6C"/>
    <w:pPr>
      <w:spacing w:before="100"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rsid w:val="00884F6C"/>
    <w:pPr>
      <w:spacing w:before="100"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22">
    <w:name w:val="Light Grid22"/>
    <w:basedOn w:val="TableNormal"/>
    <w:next w:val="LightGrid3"/>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
    <w:name w:val="Light Grid - Accent 112"/>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ubai" w:eastAsia="Times New Roman" w:hAnsi="Duba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ubai" w:eastAsia="Times New Roman" w:hAnsi="Duba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310">
    <w:name w:val="Table Grid310"/>
    <w:basedOn w:val="TableNormal"/>
    <w:next w:val="TableGrid"/>
    <w:uiPriority w:val="59"/>
    <w:rsid w:val="00884F6C"/>
    <w:pPr>
      <w:spacing w:before="100"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12">
    <w:name w:val="Medium Grid 2 - Accent 12"/>
    <w:basedOn w:val="TableNormal"/>
    <w:next w:val="MediumGrid2-Accent1"/>
    <w:uiPriority w:val="68"/>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List214">
    <w:name w:val="Medium List 214"/>
    <w:basedOn w:val="TableNormal"/>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3-Accent33">
    <w:name w:val="Medium Grid 3 - Accent 33"/>
    <w:basedOn w:val="TableNormal"/>
    <w:next w:val="MediumGrid3-Accent3"/>
    <w:uiPriority w:val="69"/>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DarkList-Accent33">
    <w:name w:val="Dark List - Accent 33"/>
    <w:basedOn w:val="TableNormal"/>
    <w:next w:val="DarkList-Accent3"/>
    <w:uiPriority w:val="70"/>
    <w:rsid w:val="00884F6C"/>
    <w:pPr>
      <w:spacing w:before="100" w:after="0" w:line="240" w:lineRule="auto"/>
    </w:pPr>
    <w:rPr>
      <w:rFonts w:ascii="Calibri" w:eastAsia="Times New Roman"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MediumShading1-Accent43">
    <w:name w:val="Medium Shading 1 - Accent 43"/>
    <w:basedOn w:val="TableNormal"/>
    <w:next w:val="MediumShading1-Accent4"/>
    <w:uiPriority w:val="63"/>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ColorfulList13">
    <w:name w:val="Colorful List13"/>
    <w:basedOn w:val="TableNormal"/>
    <w:uiPriority w:val="72"/>
    <w:rsid w:val="00884F6C"/>
    <w:pPr>
      <w:spacing w:before="100"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Accent33">
    <w:name w:val="Light List - Accent 33"/>
    <w:basedOn w:val="TableNormal"/>
    <w:next w:val="LightList-Accent3"/>
    <w:uiPriority w:val="61"/>
    <w:rsid w:val="00884F6C"/>
    <w:pPr>
      <w:spacing w:before="100"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23">
    <w:name w:val="No List23"/>
    <w:next w:val="NoList"/>
    <w:uiPriority w:val="99"/>
    <w:semiHidden/>
    <w:unhideWhenUsed/>
    <w:rsid w:val="00884F6C"/>
  </w:style>
  <w:style w:type="table" w:customStyle="1" w:styleId="13">
    <w:name w:val="شبكة جدول13"/>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3">
    <w:name w:val="Light Shading - Accent 63"/>
    <w:basedOn w:val="TableNormal"/>
    <w:next w:val="LightShading-Accent6"/>
    <w:uiPriority w:val="60"/>
    <w:rsid w:val="00884F6C"/>
    <w:pPr>
      <w:spacing w:before="100" w:after="0" w:line="240" w:lineRule="auto"/>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3-Accent53">
    <w:name w:val="Medium Grid 3 - Accent 53"/>
    <w:basedOn w:val="TableNormal"/>
    <w:next w:val="MediumGrid3-Accent5"/>
    <w:uiPriority w:val="69"/>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List24">
    <w:name w:val="Medium List 24"/>
    <w:basedOn w:val="TableNormal"/>
    <w:next w:val="MediumList2"/>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4">
    <w:name w:val="Light Shading - Accent 14"/>
    <w:basedOn w:val="TableNormal"/>
    <w:next w:val="LightShading-Accent1"/>
    <w:uiPriority w:val="60"/>
    <w:rsid w:val="00884F6C"/>
    <w:pPr>
      <w:spacing w:before="100"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4">
    <w:name w:val="Light Grid - Accent 14"/>
    <w:basedOn w:val="TableNormal"/>
    <w:next w:val="LightGrid-Accent1"/>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ubai" w:eastAsia="Times New Roman" w:hAnsi="Duba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ubai" w:eastAsia="Times New Roman" w:hAnsi="Duba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31">
    <w:name w:val="No List31"/>
    <w:next w:val="NoList"/>
    <w:uiPriority w:val="99"/>
    <w:semiHidden/>
    <w:unhideWhenUsed/>
    <w:rsid w:val="00884F6C"/>
  </w:style>
  <w:style w:type="table" w:customStyle="1" w:styleId="TableGrid42">
    <w:name w:val="Table Grid42"/>
    <w:basedOn w:val="TableNormal"/>
    <w:next w:val="TableGrid"/>
    <w:rsid w:val="00884F6C"/>
    <w:pPr>
      <w:bidi/>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21">
    <w:name w:val="Medium List 221"/>
    <w:basedOn w:val="TableNormal"/>
    <w:next w:val="MediumList2"/>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3-Accent311">
    <w:name w:val="Medium Grid 3 - Accent 311"/>
    <w:basedOn w:val="TableNormal"/>
    <w:next w:val="MediumGrid3-Accent3"/>
    <w:uiPriority w:val="69"/>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DarkList-Accent311">
    <w:name w:val="Dark List - Accent 311"/>
    <w:basedOn w:val="TableNormal"/>
    <w:next w:val="DarkList-Accent3"/>
    <w:uiPriority w:val="70"/>
    <w:rsid w:val="00884F6C"/>
    <w:pPr>
      <w:spacing w:before="100" w:after="0" w:line="240" w:lineRule="auto"/>
    </w:pPr>
    <w:rPr>
      <w:rFonts w:ascii="Calibri" w:eastAsia="Times New Roman"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MediumShading1-Accent411">
    <w:name w:val="Medium Shading 1 - Accent 411"/>
    <w:basedOn w:val="TableNormal"/>
    <w:next w:val="MediumShading1-Accent4"/>
    <w:uiPriority w:val="63"/>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2111">
    <w:name w:val="Medium List 2111"/>
    <w:basedOn w:val="TableNormal"/>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11">
    <w:name w:val="No List111"/>
    <w:next w:val="NoList"/>
    <w:uiPriority w:val="99"/>
    <w:semiHidden/>
    <w:unhideWhenUsed/>
    <w:rsid w:val="00884F6C"/>
  </w:style>
  <w:style w:type="table" w:customStyle="1" w:styleId="TableGrid121">
    <w:name w:val="Table Grid121"/>
    <w:basedOn w:val="TableNormal"/>
    <w:next w:val="TableGrid"/>
    <w:uiPriority w:val="59"/>
    <w:rsid w:val="00884F6C"/>
    <w:pPr>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11">
    <w:name w:val="Colorful List111"/>
    <w:basedOn w:val="TableNormal"/>
    <w:uiPriority w:val="72"/>
    <w:rsid w:val="00884F6C"/>
    <w:pPr>
      <w:spacing w:before="100"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Accent311">
    <w:name w:val="Light List - Accent 311"/>
    <w:basedOn w:val="TableNormal"/>
    <w:next w:val="LightList-Accent3"/>
    <w:uiPriority w:val="61"/>
    <w:rsid w:val="00884F6C"/>
    <w:pPr>
      <w:spacing w:before="100"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211">
    <w:name w:val="No List211"/>
    <w:next w:val="NoList"/>
    <w:uiPriority w:val="99"/>
    <w:semiHidden/>
    <w:unhideWhenUsed/>
    <w:rsid w:val="00884F6C"/>
  </w:style>
  <w:style w:type="table" w:customStyle="1" w:styleId="TableGrid212">
    <w:name w:val="Table Grid212"/>
    <w:basedOn w:val="TableNormal"/>
    <w:next w:val="TableGrid"/>
    <w:uiPriority w:val="59"/>
    <w:rsid w:val="00884F6C"/>
    <w:pPr>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84F6C"/>
    <w:pPr>
      <w:spacing w:before="100" w:after="0" w:line="240" w:lineRule="auto"/>
    </w:pPr>
    <w:rPr>
      <w:rFonts w:ascii="Calibri" w:eastAsia="Calibri" w:hAnsi="Calibri"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1">
    <w:name w:val="Light Grid - Accent 411"/>
    <w:basedOn w:val="TableNormal"/>
    <w:next w:val="LightGrid-Accent4"/>
    <w:uiPriority w:val="62"/>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ubai" w:eastAsia="Times New Roman" w:hAnsi="Duba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ubai" w:eastAsia="Times New Roman" w:hAnsi="Duba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511">
    <w:name w:val="Medium Shading 1 - Accent 511"/>
    <w:basedOn w:val="TableNormal"/>
    <w:next w:val="MediumShading1-Accent5"/>
    <w:uiPriority w:val="63"/>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Grid1-Accent511">
    <w:name w:val="Medium Grid 1 - Accent 511"/>
    <w:basedOn w:val="TableNormal"/>
    <w:next w:val="MediumGrid1-Accent5"/>
    <w:uiPriority w:val="67"/>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611">
    <w:name w:val="Light Shading - Accent 611"/>
    <w:basedOn w:val="TableNormal"/>
    <w:next w:val="LightShading-Accent6"/>
    <w:uiPriority w:val="60"/>
    <w:rsid w:val="00884F6C"/>
    <w:pPr>
      <w:spacing w:before="100" w:after="0" w:line="240" w:lineRule="auto"/>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3-Accent511">
    <w:name w:val="Medium Grid 3 - Accent 511"/>
    <w:basedOn w:val="TableNormal"/>
    <w:next w:val="MediumGrid3-Accent5"/>
    <w:uiPriority w:val="69"/>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311">
    <w:name w:val="Light Shading - Accent 311"/>
    <w:basedOn w:val="TableNormal"/>
    <w:next w:val="LightShading-Accent3"/>
    <w:uiPriority w:val="60"/>
    <w:rsid w:val="00884F6C"/>
    <w:pPr>
      <w:spacing w:before="100"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21">
    <w:name w:val="Light Shading - Accent 121"/>
    <w:basedOn w:val="TableNormal"/>
    <w:next w:val="LightShading-Accent1"/>
    <w:uiPriority w:val="60"/>
    <w:rsid w:val="00884F6C"/>
    <w:pPr>
      <w:spacing w:before="100"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
    <w:name w:val="Light Shading - Accent 211"/>
    <w:basedOn w:val="TableNormal"/>
    <w:next w:val="LightShading-Accent2"/>
    <w:uiPriority w:val="60"/>
    <w:rsid w:val="00884F6C"/>
    <w:pPr>
      <w:spacing w:before="100"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54">
    <w:name w:val="Table Grid54"/>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21">
    <w:name w:val="Light Grid - Accent 121"/>
    <w:basedOn w:val="TableNormal"/>
    <w:next w:val="LightGrid-Accent1"/>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ubai" w:eastAsia="Times New Roman" w:hAnsi="Duba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ubai" w:eastAsia="Times New Roman" w:hAnsi="Duba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
    <w:name w:val="No List41"/>
    <w:next w:val="NoList"/>
    <w:uiPriority w:val="99"/>
    <w:semiHidden/>
    <w:unhideWhenUsed/>
    <w:rsid w:val="00884F6C"/>
  </w:style>
  <w:style w:type="table" w:customStyle="1" w:styleId="TableGrid61">
    <w:name w:val="Table Grid61"/>
    <w:basedOn w:val="TableNormal"/>
    <w:next w:val="TableGrid"/>
    <w:uiPriority w:val="59"/>
    <w:rsid w:val="00884F6C"/>
    <w:pPr>
      <w:bidi/>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31">
    <w:name w:val="Medium List 231"/>
    <w:basedOn w:val="TableNormal"/>
    <w:next w:val="MediumList2"/>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3-Accent321">
    <w:name w:val="Medium Grid 3 - Accent 321"/>
    <w:basedOn w:val="TableNormal"/>
    <w:next w:val="MediumGrid3-Accent3"/>
    <w:uiPriority w:val="69"/>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DarkList-Accent321">
    <w:name w:val="Dark List - Accent 321"/>
    <w:basedOn w:val="TableNormal"/>
    <w:next w:val="DarkList-Accent3"/>
    <w:uiPriority w:val="70"/>
    <w:rsid w:val="00884F6C"/>
    <w:pPr>
      <w:spacing w:before="100" w:after="0" w:line="240" w:lineRule="auto"/>
    </w:pPr>
    <w:rPr>
      <w:rFonts w:ascii="Calibri" w:eastAsia="Times New Roman"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MediumShading1-Accent422">
    <w:name w:val="Medium Shading 1 - Accent 422"/>
    <w:basedOn w:val="TableNormal"/>
    <w:next w:val="MediumShading1-Accent4"/>
    <w:uiPriority w:val="63"/>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2121">
    <w:name w:val="Medium List 2121"/>
    <w:basedOn w:val="TableNormal"/>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21">
    <w:name w:val="No List121"/>
    <w:next w:val="NoList"/>
    <w:uiPriority w:val="99"/>
    <w:semiHidden/>
    <w:unhideWhenUsed/>
    <w:rsid w:val="00884F6C"/>
  </w:style>
  <w:style w:type="table" w:customStyle="1" w:styleId="TableGrid131">
    <w:name w:val="Table Grid131"/>
    <w:basedOn w:val="TableNormal"/>
    <w:next w:val="TableGrid"/>
    <w:uiPriority w:val="59"/>
    <w:rsid w:val="00884F6C"/>
    <w:pPr>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21">
    <w:name w:val="Colorful List121"/>
    <w:basedOn w:val="TableNormal"/>
    <w:uiPriority w:val="72"/>
    <w:rsid w:val="00884F6C"/>
    <w:pPr>
      <w:spacing w:before="100"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Accent321">
    <w:name w:val="Light List - Accent 321"/>
    <w:basedOn w:val="TableNormal"/>
    <w:next w:val="LightList-Accent3"/>
    <w:uiPriority w:val="61"/>
    <w:rsid w:val="00884F6C"/>
    <w:pPr>
      <w:spacing w:before="100"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221">
    <w:name w:val="No List221"/>
    <w:next w:val="NoList"/>
    <w:uiPriority w:val="99"/>
    <w:semiHidden/>
    <w:unhideWhenUsed/>
    <w:rsid w:val="00884F6C"/>
  </w:style>
  <w:style w:type="table" w:customStyle="1" w:styleId="TableGrid221">
    <w:name w:val="Table Grid221"/>
    <w:basedOn w:val="TableNormal"/>
    <w:next w:val="TableGrid"/>
    <w:uiPriority w:val="59"/>
    <w:rsid w:val="00884F6C"/>
    <w:pPr>
      <w:spacing w:before="10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شبكة جدول12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84F6C"/>
    <w:pPr>
      <w:spacing w:before="100" w:after="0" w:line="240" w:lineRule="auto"/>
    </w:pPr>
    <w:rPr>
      <w:rFonts w:ascii="Calibri" w:eastAsia="Calibri" w:hAnsi="Calibri"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21">
    <w:name w:val="Light Grid - Accent 421"/>
    <w:basedOn w:val="TableNormal"/>
    <w:next w:val="LightGrid-Accent4"/>
    <w:uiPriority w:val="62"/>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ubai" w:eastAsia="Times New Roman" w:hAnsi="Duba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ubai" w:eastAsia="Times New Roman" w:hAnsi="Duba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521">
    <w:name w:val="Medium Shading 1 - Accent 521"/>
    <w:basedOn w:val="TableNormal"/>
    <w:next w:val="MediumShading1-Accent5"/>
    <w:uiPriority w:val="63"/>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Grid1-Accent521">
    <w:name w:val="Medium Grid 1 - Accent 521"/>
    <w:basedOn w:val="TableNormal"/>
    <w:next w:val="MediumGrid1-Accent5"/>
    <w:uiPriority w:val="67"/>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621">
    <w:name w:val="Light Shading - Accent 621"/>
    <w:basedOn w:val="TableNormal"/>
    <w:next w:val="LightShading-Accent6"/>
    <w:uiPriority w:val="60"/>
    <w:rsid w:val="00884F6C"/>
    <w:pPr>
      <w:spacing w:before="100" w:after="0" w:line="240" w:lineRule="auto"/>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3-Accent521">
    <w:name w:val="Medium Grid 3 - Accent 521"/>
    <w:basedOn w:val="TableNormal"/>
    <w:next w:val="MediumGrid3-Accent5"/>
    <w:uiPriority w:val="69"/>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321">
    <w:name w:val="Light Shading - Accent 321"/>
    <w:basedOn w:val="TableNormal"/>
    <w:next w:val="LightShading-Accent3"/>
    <w:uiPriority w:val="60"/>
    <w:rsid w:val="00884F6C"/>
    <w:pPr>
      <w:spacing w:before="100"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31">
    <w:name w:val="Light Shading - Accent 131"/>
    <w:basedOn w:val="TableNormal"/>
    <w:next w:val="LightShading-Accent1"/>
    <w:uiPriority w:val="60"/>
    <w:rsid w:val="00884F6C"/>
    <w:pPr>
      <w:spacing w:before="100"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1">
    <w:name w:val="Light Shading - Accent 221"/>
    <w:basedOn w:val="TableNormal"/>
    <w:next w:val="LightShading-Accent2"/>
    <w:uiPriority w:val="60"/>
    <w:rsid w:val="00884F6C"/>
    <w:pPr>
      <w:spacing w:before="100"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51">
    <w:name w:val="No List51"/>
    <w:next w:val="NoList"/>
    <w:uiPriority w:val="99"/>
    <w:semiHidden/>
    <w:unhideWhenUsed/>
    <w:rsid w:val="00884F6C"/>
  </w:style>
  <w:style w:type="table" w:customStyle="1" w:styleId="TableGrid71">
    <w:name w:val="Table Grid71"/>
    <w:basedOn w:val="TableNormal"/>
    <w:next w:val="TableGrid"/>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311">
    <w:name w:val="Light Grid311"/>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
    <w:name w:val="Light Grid111"/>
    <w:basedOn w:val="TableNormal"/>
    <w:next w:val="LightGrid3"/>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31">
    <w:name w:val="No List131"/>
    <w:next w:val="NoList"/>
    <w:uiPriority w:val="99"/>
    <w:semiHidden/>
    <w:unhideWhenUsed/>
    <w:rsid w:val="00884F6C"/>
  </w:style>
  <w:style w:type="table" w:customStyle="1" w:styleId="TableGrid141">
    <w:name w:val="Table Grid14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
    <w:name w:val="Light Shading111"/>
    <w:basedOn w:val="TableNormal"/>
    <w:uiPriority w:val="60"/>
    <w:rsid w:val="00884F6C"/>
    <w:pPr>
      <w:spacing w:before="100"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uiPriority w:val="60"/>
    <w:rsid w:val="00884F6C"/>
    <w:pPr>
      <w:spacing w:before="100"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
    <w:name w:val="Light Shading - Accent 231"/>
    <w:basedOn w:val="TableNormal"/>
    <w:next w:val="LightShading-Accent2"/>
    <w:uiPriority w:val="60"/>
    <w:rsid w:val="00884F6C"/>
    <w:pPr>
      <w:spacing w:before="100"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
    <w:name w:val="Light Shading - Accent 331"/>
    <w:basedOn w:val="TableNormal"/>
    <w:next w:val="LightShading-Accent3"/>
    <w:uiPriority w:val="60"/>
    <w:rsid w:val="00884F6C"/>
    <w:pPr>
      <w:spacing w:before="100"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211">
    <w:name w:val="Light Grid211"/>
    <w:basedOn w:val="TableNormal"/>
    <w:next w:val="LightGrid3"/>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ubai" w:eastAsia="Times New Roman" w:hAnsi="Duba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ubai" w:eastAsia="Times New Roman" w:hAnsi="Duba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
    <w:name w:val="Light Grid - Accent 1111"/>
    <w:basedOn w:val="TableNormal"/>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ubai" w:eastAsia="Times New Roman" w:hAnsi="Duba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ubai" w:eastAsia="Times New Roman" w:hAnsi="Duba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331">
    <w:name w:val="Table Grid331"/>
    <w:basedOn w:val="TableNormal"/>
    <w:next w:val="TableGrid"/>
    <w:uiPriority w:val="59"/>
    <w:rsid w:val="00884F6C"/>
    <w:pPr>
      <w:spacing w:before="100"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111">
    <w:name w:val="Medium Grid 2 - Accent 111"/>
    <w:basedOn w:val="TableNormal"/>
    <w:next w:val="MediumGrid2-Accent1"/>
    <w:uiPriority w:val="68"/>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List2131">
    <w:name w:val="Medium List 2131"/>
    <w:basedOn w:val="TableNormal"/>
    <w:uiPriority w:val="66"/>
    <w:rsid w:val="00884F6C"/>
    <w:pPr>
      <w:spacing w:before="100"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eGrid81">
    <w:name w:val="Table Grid8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1">
    <w:name w:val="Light Grid - Accent 131"/>
    <w:basedOn w:val="TableNormal"/>
    <w:next w:val="LightGrid-Accent1"/>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ubai" w:eastAsia="Times New Roman" w:hAnsi="Duba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ubai" w:eastAsia="Times New Roman" w:hAnsi="Duba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olorfulList-Accent61">
    <w:name w:val="Colorful List - Accent 61"/>
    <w:basedOn w:val="TableNormal"/>
    <w:next w:val="ColorfulList-Accent6"/>
    <w:uiPriority w:val="72"/>
    <w:rsid w:val="00884F6C"/>
    <w:pPr>
      <w:spacing w:before="100" w:after="0" w:line="240" w:lineRule="auto"/>
    </w:pPr>
    <w:rPr>
      <w:rFonts w:ascii="Calibri" w:eastAsia="Calibri" w:hAnsi="Calibri" w:cs="Arial"/>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ghtShading-Accent51">
    <w:name w:val="Light Shading - Accent 51"/>
    <w:basedOn w:val="TableNormal"/>
    <w:next w:val="LightShading-Accent5"/>
    <w:uiPriority w:val="60"/>
    <w:rsid w:val="00884F6C"/>
    <w:pPr>
      <w:spacing w:before="100"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61">
    <w:name w:val="Light List - Accent 61"/>
    <w:basedOn w:val="TableNormal"/>
    <w:next w:val="LightList-Accent6"/>
    <w:uiPriority w:val="61"/>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1">
    <w:name w:val="Light Grid - Accent 21"/>
    <w:basedOn w:val="TableNormal"/>
    <w:next w:val="LightGrid-Accent2"/>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ubai" w:eastAsia="Times New Roman" w:hAnsi="Duba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ubai" w:eastAsia="Times New Roman" w:hAnsi="Duba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884F6C"/>
    <w:pPr>
      <w:spacing w:before="100"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ubai" w:eastAsia="Times New Roman" w:hAnsi="Duba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ubai" w:eastAsia="Times New Roman" w:hAnsi="Duba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2-Accent111">
    <w:name w:val="Medium Shading 2 - Accent 111"/>
    <w:basedOn w:val="TableNormal"/>
    <w:uiPriority w:val="64"/>
    <w:rsid w:val="00884F6C"/>
    <w:pPr>
      <w:spacing w:before="100"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Elegant1">
    <w:name w:val="Table Elegant1"/>
    <w:basedOn w:val="TableNormal"/>
    <w:next w:val="TableElegant"/>
    <w:rsid w:val="00884F6C"/>
    <w:pPr>
      <w:spacing w:before="100"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تظليل فاتح - تمييز 111"/>
    <w:basedOn w:val="TableNormal"/>
    <w:uiPriority w:val="60"/>
    <w:rsid w:val="00884F6C"/>
    <w:pPr>
      <w:spacing w:before="100" w:after="0" w:line="240" w:lineRule="auto"/>
    </w:pPr>
    <w:rPr>
      <w:rFonts w:eastAsia="Times New Roman"/>
      <w:color w:val="00948B"/>
      <w:sz w:val="20"/>
      <w:szCs w:val="20"/>
    </w:rPr>
    <w:tblPr>
      <w:tblStyleRowBandSize w:val="1"/>
      <w:tblStyleColBandSize w:val="1"/>
      <w:tblBorders>
        <w:top w:val="single" w:sz="8" w:space="0" w:color="00C6BB"/>
        <w:bottom w:val="single" w:sz="8" w:space="0" w:color="00C6BB"/>
      </w:tblBorders>
    </w:tblPr>
    <w:tblStylePr w:type="firstRow">
      <w:pPr>
        <w:spacing w:beforeLines="0" w:beforeAutospacing="0" w:afterLines="0" w:afterAutospacing="0" w:line="240" w:lineRule="auto"/>
      </w:pPr>
      <w:rPr>
        <w:b/>
        <w:bCs/>
      </w:rPr>
      <w:tblPr/>
      <w:tcPr>
        <w:tcBorders>
          <w:top w:val="single" w:sz="8" w:space="0" w:color="00C6BB"/>
          <w:left w:val="nil"/>
          <w:bottom w:val="single" w:sz="8" w:space="0" w:color="00C6BB"/>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C6BB"/>
          <w:left w:val="nil"/>
          <w:bottom w:val="single" w:sz="8" w:space="0" w:color="00C6B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FFFA"/>
      </w:tcPr>
    </w:tblStylePr>
    <w:tblStylePr w:type="band1Horz">
      <w:tblPr/>
      <w:tcPr>
        <w:tcBorders>
          <w:left w:val="nil"/>
          <w:right w:val="nil"/>
          <w:insideH w:val="nil"/>
          <w:insideV w:val="nil"/>
        </w:tcBorders>
        <w:shd w:val="clear" w:color="auto" w:fill="B1FFFA"/>
      </w:tcPr>
    </w:tblStylePr>
  </w:style>
  <w:style w:type="table" w:customStyle="1" w:styleId="TableGrid261">
    <w:name w:val="Table Grid261"/>
    <w:basedOn w:val="TableNormal"/>
    <w:next w:val="TableGrid"/>
    <w:uiPriority w:val="59"/>
    <w:rsid w:val="00884F6C"/>
    <w:pPr>
      <w:spacing w:before="100" w:after="0" w:line="240" w:lineRule="auto"/>
    </w:pPr>
    <w:rPr>
      <w:rFonts w:eastAsia="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884F6C"/>
    <w:pPr>
      <w:spacing w:before="100" w:after="0" w:line="240" w:lineRule="auto"/>
    </w:pPr>
    <w:rPr>
      <w:rFonts w:eastAsia="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59"/>
    <w:rsid w:val="00884F6C"/>
    <w:pPr>
      <w:spacing w:before="100" w:after="0" w:line="240" w:lineRule="auto"/>
    </w:pPr>
    <w:rPr>
      <w:rFonts w:ascii="Calibri" w:eastAsia="Times New Roman" w:hAnsi="Calibri"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uiPriority w:val="49"/>
    <w:rsid w:val="00884F6C"/>
    <w:pPr>
      <w:spacing w:before="100" w:after="0" w:line="240" w:lineRule="auto"/>
    </w:pPr>
    <w:rPr>
      <w:rFonts w:eastAsia="Times New Roman"/>
      <w:sz w:val="20"/>
      <w:szCs w:val="20"/>
    </w:rPr>
    <w:tblPr>
      <w:tblStyleRowBandSize w:val="1"/>
      <w:tblStyleColBandSize w:val="1"/>
      <w:tblBorders>
        <w:top w:val="single" w:sz="4" w:space="0" w:color="F4969C"/>
        <w:left w:val="single" w:sz="4" w:space="0" w:color="F4969C"/>
        <w:bottom w:val="single" w:sz="4" w:space="0" w:color="F4969C"/>
        <w:right w:val="single" w:sz="4" w:space="0" w:color="F4969C"/>
        <w:insideH w:val="single" w:sz="4" w:space="0" w:color="F4969C"/>
        <w:insideV w:val="single" w:sz="4" w:space="0" w:color="F4969C"/>
      </w:tblBorders>
    </w:tblPr>
    <w:tblStylePr w:type="firstRow">
      <w:rPr>
        <w:b/>
        <w:bCs/>
        <w:color w:val="FFFFFF"/>
      </w:rPr>
      <w:tblPr/>
      <w:tcPr>
        <w:tcBorders>
          <w:top w:val="single" w:sz="4" w:space="0" w:color="ED515C"/>
          <w:left w:val="single" w:sz="4" w:space="0" w:color="ED515C"/>
          <w:bottom w:val="single" w:sz="4" w:space="0" w:color="ED515C"/>
          <w:right w:val="single" w:sz="4" w:space="0" w:color="ED515C"/>
          <w:insideH w:val="nil"/>
          <w:insideV w:val="nil"/>
        </w:tcBorders>
        <w:shd w:val="clear" w:color="auto" w:fill="ED515C"/>
      </w:tcPr>
    </w:tblStylePr>
    <w:tblStylePr w:type="lastRow">
      <w:rPr>
        <w:b/>
        <w:bCs/>
      </w:rPr>
      <w:tblPr/>
      <w:tcPr>
        <w:tcBorders>
          <w:top w:val="double" w:sz="4" w:space="0" w:color="ED515C"/>
        </w:tcBorders>
      </w:tcPr>
    </w:tblStylePr>
    <w:tblStylePr w:type="firstCol">
      <w:rPr>
        <w:b/>
        <w:bCs/>
      </w:rPr>
    </w:tblStylePr>
    <w:tblStylePr w:type="lastCol">
      <w:rPr>
        <w:b/>
        <w:bCs/>
      </w:rPr>
    </w:tblStylePr>
    <w:tblStylePr w:type="band1Vert">
      <w:tblPr/>
      <w:tcPr>
        <w:shd w:val="clear" w:color="auto" w:fill="FBDBDD"/>
      </w:tcPr>
    </w:tblStylePr>
    <w:tblStylePr w:type="band1Horz">
      <w:tblPr/>
      <w:tcPr>
        <w:shd w:val="clear" w:color="auto" w:fill="FBDBDD"/>
      </w:tcPr>
    </w:tblStylePr>
  </w:style>
  <w:style w:type="table" w:customStyle="1" w:styleId="TableGrid1101">
    <w:name w:val="Table Grid1101"/>
    <w:basedOn w:val="TableNormal"/>
    <w:next w:val="TableGrid"/>
    <w:uiPriority w:val="3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next w:val="MediumGrid3-Accent1"/>
    <w:uiPriority w:val="69"/>
    <w:rsid w:val="00884F6C"/>
    <w:pPr>
      <w:spacing w:before="100" w:after="0" w:line="240"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1FF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C6B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C6B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C6B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C6B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3FFF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3FFF5"/>
      </w:tcPr>
    </w:tblStylePr>
  </w:style>
  <w:style w:type="table" w:customStyle="1" w:styleId="MediumShading1-Accent61">
    <w:name w:val="Medium Shading 1 - Accent 61"/>
    <w:basedOn w:val="TableNormal"/>
    <w:next w:val="MediumShading1-Accent6"/>
    <w:uiPriority w:val="63"/>
    <w:rsid w:val="00884F6C"/>
    <w:pPr>
      <w:spacing w:before="100" w:after="0" w:line="240" w:lineRule="auto"/>
    </w:pPr>
    <w:rPr>
      <w:rFonts w:eastAsia="Times New Roman"/>
      <w:sz w:val="20"/>
      <w:szCs w:val="20"/>
    </w:rPr>
    <w:tblPr>
      <w:tblStyleRowBandSize w:val="1"/>
      <w:tblStyleColBandSize w:val="1"/>
      <w:tblBorders>
        <w:top w:val="single" w:sz="8" w:space="0" w:color="F17C84"/>
        <w:left w:val="single" w:sz="8" w:space="0" w:color="F17C84"/>
        <w:bottom w:val="single" w:sz="8" w:space="0" w:color="F17C84"/>
        <w:right w:val="single" w:sz="8" w:space="0" w:color="F17C84"/>
        <w:insideH w:val="single" w:sz="8" w:space="0" w:color="F17C84"/>
      </w:tblBorders>
    </w:tblPr>
    <w:tblStylePr w:type="firstRow">
      <w:pPr>
        <w:spacing w:before="0" w:after="0" w:line="240" w:lineRule="auto"/>
      </w:pPr>
      <w:rPr>
        <w:b/>
        <w:bCs/>
        <w:color w:val="FFFFFF"/>
      </w:rPr>
      <w:tblPr/>
      <w:tcPr>
        <w:tcBorders>
          <w:top w:val="single" w:sz="8" w:space="0" w:color="F17C84"/>
          <w:left w:val="single" w:sz="8" w:space="0" w:color="F17C84"/>
          <w:bottom w:val="single" w:sz="8" w:space="0" w:color="F17C84"/>
          <w:right w:val="single" w:sz="8" w:space="0" w:color="F17C84"/>
          <w:insideH w:val="nil"/>
          <w:insideV w:val="nil"/>
        </w:tcBorders>
        <w:shd w:val="clear" w:color="auto" w:fill="ED515C"/>
      </w:tcPr>
    </w:tblStylePr>
    <w:tblStylePr w:type="lastRow">
      <w:pPr>
        <w:spacing w:before="0" w:after="0" w:line="240" w:lineRule="auto"/>
      </w:pPr>
      <w:rPr>
        <w:b/>
        <w:bCs/>
      </w:rPr>
      <w:tblPr/>
      <w:tcPr>
        <w:tcBorders>
          <w:top w:val="double" w:sz="6" w:space="0" w:color="F17C84"/>
          <w:left w:val="single" w:sz="8" w:space="0" w:color="F17C84"/>
          <w:bottom w:val="single" w:sz="8" w:space="0" w:color="F17C84"/>
          <w:right w:val="single" w:sz="8" w:space="0" w:color="F17C84"/>
          <w:insideH w:val="nil"/>
          <w:insideV w:val="nil"/>
        </w:tcBorders>
      </w:tcPr>
    </w:tblStylePr>
    <w:tblStylePr w:type="firstCol">
      <w:rPr>
        <w:b/>
        <w:bCs/>
      </w:rPr>
    </w:tblStylePr>
    <w:tblStylePr w:type="lastCol">
      <w:rPr>
        <w:b/>
        <w:bCs/>
      </w:rPr>
    </w:tblStylePr>
    <w:tblStylePr w:type="band1Vert">
      <w:tblPr/>
      <w:tcPr>
        <w:shd w:val="clear" w:color="auto" w:fill="FAD3D6"/>
      </w:tcPr>
    </w:tblStylePr>
    <w:tblStylePr w:type="band1Horz">
      <w:tblPr/>
      <w:tcPr>
        <w:tcBorders>
          <w:insideH w:val="nil"/>
          <w:insideV w:val="nil"/>
        </w:tcBorders>
        <w:shd w:val="clear" w:color="auto" w:fill="FAD3D6"/>
      </w:tcPr>
    </w:tblStylePr>
    <w:tblStylePr w:type="band2Horz">
      <w:tblPr/>
      <w:tcPr>
        <w:tcBorders>
          <w:insideH w:val="nil"/>
          <w:insideV w:val="nil"/>
        </w:tcBorders>
      </w:tcPr>
    </w:tblStylePr>
  </w:style>
  <w:style w:type="table" w:customStyle="1" w:styleId="TableGrid101">
    <w:name w:val="Table Grid10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884F6C"/>
    <w:pPr>
      <w:spacing w:before="100" w:after="0" w:line="240" w:lineRule="auto"/>
    </w:pPr>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
    <w:name w:val="Light Shading2"/>
    <w:basedOn w:val="TableNormal"/>
    <w:next w:val="LightShading"/>
    <w:uiPriority w:val="60"/>
    <w:rsid w:val="00884F6C"/>
    <w:pPr>
      <w:spacing w:before="100" w:after="0" w:line="240" w:lineRule="auto"/>
    </w:pPr>
    <w:rPr>
      <w:rFonts w:eastAsia="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21">
    <w:name w:val="Medium List 1 - Accent 21"/>
    <w:basedOn w:val="TableNormal"/>
    <w:next w:val="MediumList1-Accent2"/>
    <w:uiPriority w:val="65"/>
    <w:rsid w:val="00884F6C"/>
    <w:pPr>
      <w:spacing w:before="100" w:after="0" w:line="240" w:lineRule="auto"/>
    </w:pPr>
    <w:rPr>
      <w:rFonts w:eastAsia="Times New Roman"/>
      <w:color w:val="000000"/>
      <w:sz w:val="20"/>
      <w:szCs w:val="20"/>
    </w:rPr>
    <w:tblPr>
      <w:tblStyleRowBandSize w:val="1"/>
      <w:tblStyleColBandSize w:val="1"/>
      <w:tblBorders>
        <w:top w:val="single" w:sz="8" w:space="0" w:color="6FEBA0"/>
        <w:bottom w:val="single" w:sz="8" w:space="0" w:color="6FEBA0"/>
      </w:tblBorders>
    </w:tblPr>
    <w:tblStylePr w:type="firstRow">
      <w:rPr>
        <w:rFonts w:ascii="GE Dinar One Medium" w:eastAsia="Times New Roman" w:hAnsi="GE Dinar One Medium" w:cs="mohammad bold art 1"/>
      </w:rPr>
      <w:tblPr/>
      <w:tcPr>
        <w:tcBorders>
          <w:top w:val="nil"/>
          <w:bottom w:val="single" w:sz="8" w:space="0" w:color="6FEBA0"/>
        </w:tcBorders>
      </w:tcPr>
    </w:tblStylePr>
    <w:tblStylePr w:type="lastRow">
      <w:rPr>
        <w:b/>
        <w:bCs/>
        <w:color w:val="212121"/>
      </w:rPr>
      <w:tblPr/>
      <w:tcPr>
        <w:tcBorders>
          <w:top w:val="single" w:sz="8" w:space="0" w:color="6FEBA0"/>
          <w:bottom w:val="single" w:sz="8" w:space="0" w:color="6FEBA0"/>
        </w:tcBorders>
      </w:tcPr>
    </w:tblStylePr>
    <w:tblStylePr w:type="firstCol">
      <w:rPr>
        <w:b/>
        <w:bCs/>
      </w:rPr>
    </w:tblStylePr>
    <w:tblStylePr w:type="lastCol">
      <w:rPr>
        <w:b/>
        <w:bCs/>
      </w:rPr>
      <w:tblPr/>
      <w:tcPr>
        <w:tcBorders>
          <w:top w:val="single" w:sz="8" w:space="0" w:color="6FEBA0"/>
          <w:bottom w:val="single" w:sz="8" w:space="0" w:color="6FEBA0"/>
        </w:tcBorders>
      </w:tcPr>
    </w:tblStylePr>
    <w:tblStylePr w:type="band1Vert">
      <w:tblPr/>
      <w:tcPr>
        <w:shd w:val="clear" w:color="auto" w:fill="DBFAE7"/>
      </w:tcPr>
    </w:tblStylePr>
    <w:tblStylePr w:type="band1Horz">
      <w:tblPr/>
      <w:tcPr>
        <w:shd w:val="clear" w:color="auto" w:fill="DBFAE7"/>
      </w:tcPr>
    </w:tblStylePr>
  </w:style>
  <w:style w:type="table" w:customStyle="1" w:styleId="TableGrid181">
    <w:name w:val="Table Grid18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2">
    <w:name w:val="Light Grid - Accent 52"/>
    <w:basedOn w:val="TableNormal"/>
    <w:next w:val="LightGrid-Accent5"/>
    <w:uiPriority w:val="62"/>
    <w:rsid w:val="00884F6C"/>
    <w:pPr>
      <w:spacing w:before="100" w:after="0" w:line="240" w:lineRule="auto"/>
    </w:pPr>
    <w:rPr>
      <w:rFonts w:eastAsia="Times New Roman"/>
      <w:sz w:val="20"/>
      <w:szCs w:val="20"/>
    </w:rPr>
    <w:tblPr>
      <w:tblStyleRowBandSize w:val="1"/>
      <w:tblStyleColBandSize w:val="1"/>
      <w:tblBorders>
        <w:top w:val="single" w:sz="8" w:space="0" w:color="EF755F"/>
        <w:left w:val="single" w:sz="8" w:space="0" w:color="EF755F"/>
        <w:bottom w:val="single" w:sz="8" w:space="0" w:color="EF755F"/>
        <w:right w:val="single" w:sz="8" w:space="0" w:color="EF755F"/>
        <w:insideH w:val="single" w:sz="8" w:space="0" w:color="EF755F"/>
        <w:insideV w:val="single" w:sz="8" w:space="0" w:color="EF755F"/>
      </w:tblBorders>
    </w:tblPr>
    <w:tblStylePr w:type="firstRow">
      <w:pPr>
        <w:spacing w:before="0" w:after="0" w:line="240" w:lineRule="auto"/>
      </w:pPr>
      <w:rPr>
        <w:rFonts w:ascii="GE Dinar One Medium" w:eastAsia="Times New Roman" w:hAnsi="GE Dinar One Medium" w:cs="mohammad bold art 1"/>
        <w:b/>
        <w:bCs/>
      </w:rPr>
      <w:tblPr/>
      <w:tcPr>
        <w:tcBorders>
          <w:top w:val="single" w:sz="8" w:space="0" w:color="EF755F"/>
          <w:left w:val="single" w:sz="8" w:space="0" w:color="EF755F"/>
          <w:bottom w:val="single" w:sz="18" w:space="0" w:color="EF755F"/>
          <w:right w:val="single" w:sz="8" w:space="0" w:color="EF755F"/>
          <w:insideH w:val="nil"/>
          <w:insideV w:val="single" w:sz="8" w:space="0" w:color="EF755F"/>
        </w:tcBorders>
      </w:tcPr>
    </w:tblStylePr>
    <w:tblStylePr w:type="lastRow">
      <w:pPr>
        <w:spacing w:before="0" w:after="0" w:line="240" w:lineRule="auto"/>
      </w:pPr>
      <w:rPr>
        <w:rFonts w:ascii="GE Dinar One Medium" w:eastAsia="Times New Roman" w:hAnsi="GE Dinar One Medium" w:cs="mohammad bold art 1"/>
        <w:b/>
        <w:bCs/>
      </w:rPr>
      <w:tblPr/>
      <w:tcPr>
        <w:tcBorders>
          <w:top w:val="double" w:sz="6" w:space="0" w:color="EF755F"/>
          <w:left w:val="single" w:sz="8" w:space="0" w:color="EF755F"/>
          <w:bottom w:val="single" w:sz="8" w:space="0" w:color="EF755F"/>
          <w:right w:val="single" w:sz="8" w:space="0" w:color="EF755F"/>
          <w:insideH w:val="nil"/>
          <w:insideV w:val="single" w:sz="8" w:space="0" w:color="EF755F"/>
        </w:tcBorders>
      </w:tcPr>
    </w:tblStylePr>
    <w:tblStylePr w:type="firstCol">
      <w:rPr>
        <w:rFonts w:ascii="GE Dinar One Medium" w:eastAsia="Times New Roman" w:hAnsi="GE Dinar One Medium" w:cs="mohammad bold art 1"/>
        <w:b/>
        <w:bCs/>
      </w:rPr>
    </w:tblStylePr>
    <w:tblStylePr w:type="lastCol">
      <w:rPr>
        <w:rFonts w:ascii="GE Dinar One Medium" w:eastAsia="Times New Roman" w:hAnsi="GE Dinar One Medium" w:cs="mohammad bold art 1"/>
        <w:b/>
        <w:bCs/>
      </w:rPr>
      <w:tblPr/>
      <w:tcPr>
        <w:tcBorders>
          <w:top w:val="single" w:sz="8" w:space="0" w:color="EF755F"/>
          <w:left w:val="single" w:sz="8" w:space="0" w:color="EF755F"/>
          <w:bottom w:val="single" w:sz="8" w:space="0" w:color="EF755F"/>
          <w:right w:val="single" w:sz="8" w:space="0" w:color="EF755F"/>
        </w:tcBorders>
      </w:tcPr>
    </w:tblStylePr>
    <w:tblStylePr w:type="band1Vert">
      <w:tblPr/>
      <w:tcPr>
        <w:tcBorders>
          <w:top w:val="single" w:sz="8" w:space="0" w:color="EF755F"/>
          <w:left w:val="single" w:sz="8" w:space="0" w:color="EF755F"/>
          <w:bottom w:val="single" w:sz="8" w:space="0" w:color="EF755F"/>
          <w:right w:val="single" w:sz="8" w:space="0" w:color="EF755F"/>
        </w:tcBorders>
        <w:shd w:val="clear" w:color="auto" w:fill="FBDCD7"/>
      </w:tcPr>
    </w:tblStylePr>
    <w:tblStylePr w:type="band1Horz">
      <w:tblPr/>
      <w:tcPr>
        <w:tcBorders>
          <w:top w:val="single" w:sz="8" w:space="0" w:color="EF755F"/>
          <w:left w:val="single" w:sz="8" w:space="0" w:color="EF755F"/>
          <w:bottom w:val="single" w:sz="8" w:space="0" w:color="EF755F"/>
          <w:right w:val="single" w:sz="8" w:space="0" w:color="EF755F"/>
          <w:insideV w:val="single" w:sz="8" w:space="0" w:color="EF755F"/>
        </w:tcBorders>
        <w:shd w:val="clear" w:color="auto" w:fill="FBDCD7"/>
      </w:tcPr>
    </w:tblStylePr>
    <w:tblStylePr w:type="band2Horz">
      <w:tblPr/>
      <w:tcPr>
        <w:tcBorders>
          <w:top w:val="single" w:sz="8" w:space="0" w:color="EF755F"/>
          <w:left w:val="single" w:sz="8" w:space="0" w:color="EF755F"/>
          <w:bottom w:val="single" w:sz="8" w:space="0" w:color="EF755F"/>
          <w:right w:val="single" w:sz="8" w:space="0" w:color="EF755F"/>
          <w:insideV w:val="single" w:sz="8" w:space="0" w:color="EF755F"/>
        </w:tcBorders>
      </w:tcPr>
    </w:tblStylePr>
  </w:style>
  <w:style w:type="table" w:customStyle="1" w:styleId="TableGrid2111">
    <w:name w:val="Table Grid211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311">
    <w:name w:val="Grid Table 4 - Accent 311"/>
    <w:basedOn w:val="TableNormal"/>
    <w:uiPriority w:val="49"/>
    <w:rsid w:val="00884F6C"/>
    <w:pPr>
      <w:spacing w:before="100" w:after="0" w:line="240" w:lineRule="auto"/>
    </w:pPr>
    <w:rPr>
      <w:rFonts w:eastAsia="Times New Roman"/>
      <w:sz w:val="20"/>
      <w:szCs w:val="20"/>
    </w:rPr>
    <w:tblPr>
      <w:tblStyleRowBandSize w:val="1"/>
      <w:tblStyleColBandSize w:val="1"/>
      <w:tblBorders>
        <w:top w:val="single" w:sz="4" w:space="0" w:color="D2EB9E"/>
        <w:left w:val="single" w:sz="4" w:space="0" w:color="D2EB9E"/>
        <w:bottom w:val="single" w:sz="4" w:space="0" w:color="D2EB9E"/>
        <w:right w:val="single" w:sz="4" w:space="0" w:color="D2EB9E"/>
        <w:insideH w:val="single" w:sz="4" w:space="0" w:color="D2EB9E"/>
        <w:insideV w:val="single" w:sz="4" w:space="0" w:color="D2EB9E"/>
      </w:tblBorders>
    </w:tblPr>
    <w:tblStylePr w:type="firstRow">
      <w:rPr>
        <w:b/>
        <w:bCs/>
        <w:color w:val="FFFFFF"/>
      </w:rPr>
      <w:tblPr/>
      <w:tcPr>
        <w:tcBorders>
          <w:top w:val="single" w:sz="4" w:space="0" w:color="B6DF5E"/>
          <w:left w:val="single" w:sz="4" w:space="0" w:color="B6DF5E"/>
          <w:bottom w:val="single" w:sz="4" w:space="0" w:color="B6DF5E"/>
          <w:right w:val="single" w:sz="4" w:space="0" w:color="B6DF5E"/>
          <w:insideH w:val="nil"/>
          <w:insideV w:val="nil"/>
        </w:tcBorders>
        <w:shd w:val="clear" w:color="auto" w:fill="B6DF5E"/>
      </w:tcPr>
    </w:tblStylePr>
    <w:tblStylePr w:type="lastRow">
      <w:rPr>
        <w:b/>
        <w:bCs/>
      </w:rPr>
      <w:tblPr/>
      <w:tcPr>
        <w:tcBorders>
          <w:top w:val="double" w:sz="4" w:space="0" w:color="B6DF5E"/>
        </w:tcBorders>
      </w:tcPr>
    </w:tblStylePr>
    <w:tblStylePr w:type="firstCol">
      <w:rPr>
        <w:b/>
        <w:bCs/>
      </w:rPr>
    </w:tblStylePr>
    <w:tblStylePr w:type="lastCol">
      <w:rPr>
        <w:b/>
        <w:bCs/>
      </w:rPr>
    </w:tblStylePr>
    <w:tblStylePr w:type="band1Vert">
      <w:tblPr/>
      <w:tcPr>
        <w:shd w:val="clear" w:color="auto" w:fill="F0F8DE"/>
      </w:tcPr>
    </w:tblStylePr>
    <w:tblStylePr w:type="band1Horz">
      <w:tblPr/>
      <w:tcPr>
        <w:shd w:val="clear" w:color="auto" w:fill="F0F8DE"/>
      </w:tcPr>
    </w:tblStylePr>
  </w:style>
  <w:style w:type="table" w:customStyle="1" w:styleId="23">
    <w:name w:val="شبكة جدول23"/>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شبكة جدول21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شبكة جدول22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884F6C"/>
    <w:pPr>
      <w:spacing w:before="10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rsid w:val="00884F6C"/>
    <w:pPr>
      <w:spacing w:before="100" w:after="0" w:line="240" w:lineRule="auto"/>
    </w:pPr>
    <w:rPr>
      <w:rFonts w:eastAsia="Times New Roman"/>
      <w:sz w:val="20"/>
      <w:szCs w:val="20"/>
    </w:rPr>
    <w:tblPr>
      <w:tblStyleRowBandSize w:val="1"/>
      <w:tblStyleColBandSize w:val="1"/>
      <w:tblBorders>
        <w:top w:val="single" w:sz="4" w:space="0" w:color="7FC0DB"/>
        <w:left w:val="single" w:sz="4" w:space="0" w:color="7FC0DB"/>
        <w:bottom w:val="single" w:sz="4" w:space="0" w:color="7FC0DB"/>
        <w:right w:val="single" w:sz="4" w:space="0" w:color="7FC0DB"/>
        <w:insideH w:val="single" w:sz="4" w:space="0" w:color="7FC0DB"/>
        <w:insideV w:val="single" w:sz="4" w:space="0" w:color="7FC0DB"/>
      </w:tblBorders>
    </w:tblPr>
    <w:tblStylePr w:type="firstRow">
      <w:rPr>
        <w:b/>
        <w:bCs/>
        <w:color w:val="FFFFFF"/>
      </w:rPr>
      <w:tblPr/>
      <w:tcPr>
        <w:tcBorders>
          <w:top w:val="single" w:sz="4" w:space="0" w:color="3494BA"/>
          <w:left w:val="single" w:sz="4" w:space="0" w:color="3494BA"/>
          <w:bottom w:val="single" w:sz="4" w:space="0" w:color="3494BA"/>
          <w:right w:val="single" w:sz="4" w:space="0" w:color="3494BA"/>
          <w:insideH w:val="nil"/>
          <w:insideV w:val="nil"/>
        </w:tcBorders>
        <w:shd w:val="clear" w:color="auto" w:fill="3494BA"/>
      </w:tcPr>
    </w:tblStylePr>
    <w:tblStylePr w:type="lastRow">
      <w:rPr>
        <w:b/>
        <w:bCs/>
      </w:rPr>
      <w:tblPr/>
      <w:tcPr>
        <w:tcBorders>
          <w:top w:val="double" w:sz="4" w:space="0" w:color="3494BA"/>
        </w:tcBorders>
      </w:tcPr>
    </w:tblStylePr>
    <w:tblStylePr w:type="firstCol">
      <w:rPr>
        <w:b/>
        <w:bCs/>
      </w:rPr>
    </w:tblStylePr>
    <w:tblStylePr w:type="lastCol">
      <w:rPr>
        <w:b/>
        <w:bCs/>
      </w:rPr>
    </w:tblStylePr>
    <w:tblStylePr w:type="band1Vert">
      <w:tblPr/>
      <w:tcPr>
        <w:shd w:val="clear" w:color="auto" w:fill="D4EAF3"/>
      </w:tcPr>
    </w:tblStylePr>
    <w:tblStylePr w:type="band1Horz">
      <w:tblPr/>
      <w:tcPr>
        <w:shd w:val="clear" w:color="auto" w:fill="D4EAF3"/>
      </w:tcPr>
    </w:tblStylePr>
  </w:style>
  <w:style w:type="table" w:customStyle="1" w:styleId="GridTable4-Accent1111">
    <w:name w:val="Grid Table 4 - Accent 1111"/>
    <w:basedOn w:val="TableNormal"/>
    <w:uiPriority w:val="49"/>
    <w:rsid w:val="00884F6C"/>
    <w:pPr>
      <w:spacing w:before="100" w:after="0" w:line="240" w:lineRule="auto"/>
    </w:pPr>
    <w:rPr>
      <w:rFonts w:eastAsia="Times New Roman"/>
      <w:sz w:val="20"/>
      <w:szCs w:val="20"/>
    </w:rPr>
    <w:tblPr>
      <w:tblStyleRowBandSize w:val="1"/>
      <w:tblStyleColBandSize w:val="1"/>
      <w:tblBorders>
        <w:top w:val="single" w:sz="4" w:space="0" w:color="7FC0DB"/>
        <w:left w:val="single" w:sz="4" w:space="0" w:color="7FC0DB"/>
        <w:bottom w:val="single" w:sz="4" w:space="0" w:color="7FC0DB"/>
        <w:right w:val="single" w:sz="4" w:space="0" w:color="7FC0DB"/>
        <w:insideH w:val="single" w:sz="4" w:space="0" w:color="7FC0DB"/>
        <w:insideV w:val="single" w:sz="4" w:space="0" w:color="7FC0DB"/>
      </w:tblBorders>
    </w:tblPr>
    <w:tblStylePr w:type="firstRow">
      <w:rPr>
        <w:b/>
        <w:bCs/>
        <w:color w:val="FFFFFF"/>
      </w:rPr>
      <w:tblPr/>
      <w:tcPr>
        <w:tcBorders>
          <w:top w:val="single" w:sz="4" w:space="0" w:color="3494BA"/>
          <w:left w:val="single" w:sz="4" w:space="0" w:color="3494BA"/>
          <w:bottom w:val="single" w:sz="4" w:space="0" w:color="3494BA"/>
          <w:right w:val="single" w:sz="4" w:space="0" w:color="3494BA"/>
          <w:insideH w:val="nil"/>
          <w:insideV w:val="nil"/>
        </w:tcBorders>
        <w:shd w:val="clear" w:color="auto" w:fill="3494BA"/>
      </w:tcPr>
    </w:tblStylePr>
    <w:tblStylePr w:type="lastRow">
      <w:rPr>
        <w:b/>
        <w:bCs/>
      </w:rPr>
      <w:tblPr/>
      <w:tcPr>
        <w:tcBorders>
          <w:top w:val="double" w:sz="4" w:space="0" w:color="3494BA"/>
        </w:tcBorders>
      </w:tcPr>
    </w:tblStylePr>
    <w:tblStylePr w:type="firstCol">
      <w:rPr>
        <w:b/>
        <w:bCs/>
      </w:rPr>
    </w:tblStylePr>
    <w:tblStylePr w:type="lastCol">
      <w:rPr>
        <w:b/>
        <w:bCs/>
      </w:rPr>
    </w:tblStylePr>
    <w:tblStylePr w:type="band1Vert">
      <w:tblPr/>
      <w:tcPr>
        <w:shd w:val="clear" w:color="auto" w:fill="D4EAF3"/>
      </w:tcPr>
    </w:tblStylePr>
    <w:tblStylePr w:type="band1Horz">
      <w:tblPr/>
      <w:tcPr>
        <w:shd w:val="clear" w:color="auto" w:fill="D4EAF3"/>
      </w:tcPr>
    </w:tblStylePr>
  </w:style>
  <w:style w:type="table" w:customStyle="1" w:styleId="GridTable4-Accent621">
    <w:name w:val="Grid Table 4 - Accent 621"/>
    <w:basedOn w:val="TableNormal"/>
    <w:uiPriority w:val="49"/>
    <w:rsid w:val="00884F6C"/>
    <w:pPr>
      <w:spacing w:after="0" w:line="240" w:lineRule="auto"/>
    </w:pPr>
    <w:tblPr>
      <w:tblStyleRowBandSize w:val="1"/>
      <w:tblStyleColBandSize w:val="1"/>
      <w:tblBorders>
        <w:top w:val="single" w:sz="4" w:space="0" w:color="F4969C"/>
        <w:left w:val="single" w:sz="4" w:space="0" w:color="F4969C"/>
        <w:bottom w:val="single" w:sz="4" w:space="0" w:color="F4969C"/>
        <w:right w:val="single" w:sz="4" w:space="0" w:color="F4969C"/>
        <w:insideH w:val="single" w:sz="4" w:space="0" w:color="F4969C"/>
        <w:insideV w:val="single" w:sz="4" w:space="0" w:color="F4969C"/>
      </w:tblBorders>
    </w:tblPr>
    <w:tblStylePr w:type="firstRow">
      <w:rPr>
        <w:b/>
        <w:bCs/>
        <w:color w:val="FFFFFF"/>
      </w:rPr>
      <w:tblPr/>
      <w:tcPr>
        <w:tcBorders>
          <w:top w:val="single" w:sz="4" w:space="0" w:color="ED515C"/>
          <w:left w:val="single" w:sz="4" w:space="0" w:color="ED515C"/>
          <w:bottom w:val="single" w:sz="4" w:space="0" w:color="ED515C"/>
          <w:right w:val="single" w:sz="4" w:space="0" w:color="ED515C"/>
          <w:insideH w:val="nil"/>
          <w:insideV w:val="nil"/>
        </w:tcBorders>
        <w:shd w:val="clear" w:color="auto" w:fill="ED515C"/>
      </w:tcPr>
    </w:tblStylePr>
    <w:tblStylePr w:type="lastRow">
      <w:rPr>
        <w:b/>
        <w:bCs/>
      </w:rPr>
      <w:tblPr/>
      <w:tcPr>
        <w:tcBorders>
          <w:top w:val="double" w:sz="4" w:space="0" w:color="ED515C"/>
        </w:tcBorders>
      </w:tcPr>
    </w:tblStylePr>
    <w:tblStylePr w:type="firstCol">
      <w:rPr>
        <w:b/>
        <w:bCs/>
      </w:rPr>
    </w:tblStylePr>
    <w:tblStylePr w:type="lastCol">
      <w:rPr>
        <w:b/>
        <w:bCs/>
      </w:rPr>
    </w:tblStylePr>
    <w:tblStylePr w:type="band1Vert">
      <w:tblPr/>
      <w:tcPr>
        <w:shd w:val="clear" w:color="auto" w:fill="FBDBDD"/>
      </w:tcPr>
    </w:tblStylePr>
    <w:tblStylePr w:type="band1Horz">
      <w:tblPr/>
      <w:tcPr>
        <w:shd w:val="clear" w:color="auto" w:fill="FBDBDD"/>
      </w:tcPr>
    </w:tblStylePr>
  </w:style>
  <w:style w:type="table" w:customStyle="1" w:styleId="GridTable5Dark-Accent211">
    <w:name w:val="Grid Table 5 Dark - Accent 211"/>
    <w:basedOn w:val="TableNormal"/>
    <w:next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Grid-Accent512">
    <w:name w:val="Light Grid - Accent 512"/>
    <w:basedOn w:val="TableNormal"/>
    <w:next w:val="LightGrid-Accent5"/>
    <w:uiPriority w:val="62"/>
    <w:rsid w:val="00884F6C"/>
    <w:pPr>
      <w:spacing w:after="0" w:line="240" w:lineRule="auto"/>
    </w:pPr>
    <w:rPr>
      <w:rFonts w:eastAsia="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ubai" w:eastAsia="Times New Roman" w:hAnsi="Duba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ubai" w:eastAsia="Times New Roman" w:hAnsi="Duba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ubai" w:eastAsia="Times New Roman" w:hAnsi="Dubai" w:cs="Times New Roman"/>
        <w:b/>
        <w:bCs/>
      </w:rPr>
    </w:tblStylePr>
    <w:tblStylePr w:type="lastCol">
      <w:rPr>
        <w:rFonts w:ascii="Dubai" w:eastAsia="Times New Roman" w:hAnsi="Duba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dTable4Accent311">
    <w:name w:val="Grid Table 4 Accent 311"/>
    <w:basedOn w:val="TableNormal"/>
    <w:uiPriority w:val="49"/>
    <w:rsid w:val="00884F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1">
    <w:name w:val="Grid Table 5 Dark - Accent 311"/>
    <w:basedOn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4Accent321">
    <w:name w:val="Grid Table 4 Accent 321"/>
    <w:basedOn w:val="TableNormal"/>
    <w:uiPriority w:val="49"/>
    <w:rsid w:val="00884F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31">
    <w:name w:val="Grid Table 4 Accent 331"/>
    <w:basedOn w:val="TableNormal"/>
    <w:uiPriority w:val="49"/>
    <w:rsid w:val="00884F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41">
    <w:name w:val="Grid Table 4 Accent 341"/>
    <w:basedOn w:val="TableNormal"/>
    <w:uiPriority w:val="49"/>
    <w:rsid w:val="00884F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51">
    <w:name w:val="Grid Table 4 Accent 351"/>
    <w:basedOn w:val="TableNormal"/>
    <w:uiPriority w:val="49"/>
    <w:rsid w:val="00884F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513">
    <w:name w:val="Grid Table 5 Dark - Accent 513"/>
    <w:basedOn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2">
    <w:name w:val="Grid Table 4 - Accent 512"/>
    <w:basedOn w:val="TableNormal"/>
    <w:uiPriority w:val="49"/>
    <w:rsid w:val="00884F6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11">
    <w:name w:val="Grid Table 5 Dark - Accent 5111"/>
    <w:basedOn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1">
    <w:name w:val="Grid Table 5 Dark - Accent 111"/>
    <w:basedOn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5111">
    <w:name w:val="Grid Table 4 - Accent 5111"/>
    <w:basedOn w:val="TableNormal"/>
    <w:uiPriority w:val="49"/>
    <w:rsid w:val="00884F6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11">
    <w:name w:val="Grid Table 1 Light - Accent 111"/>
    <w:basedOn w:val="TableNormal"/>
    <w:next w:val="GridTable1Light-Accent12"/>
    <w:uiPriority w:val="46"/>
    <w:rsid w:val="00884F6C"/>
    <w:pPr>
      <w:spacing w:after="0" w:line="240" w:lineRule="auto"/>
    </w:pPr>
    <w:rPr>
      <w:rFonts w:eastAsia="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1">
    <w:name w:val="Grid Table 1 Light - Accent 121"/>
    <w:basedOn w:val="TableNormal"/>
    <w:uiPriority w:val="46"/>
    <w:rsid w:val="00884F6C"/>
    <w:pPr>
      <w:spacing w:after="0" w:line="240" w:lineRule="auto"/>
    </w:pPr>
    <w:tblPr>
      <w:tblStyleRowBandSize w:val="1"/>
      <w:tblStyleColBandSize w:val="1"/>
      <w:tblBorders>
        <w:top w:val="single" w:sz="4" w:space="0" w:color="82FFF7"/>
        <w:left w:val="single" w:sz="4" w:space="0" w:color="82FFF7"/>
        <w:bottom w:val="single" w:sz="4" w:space="0" w:color="82FFF7"/>
        <w:right w:val="single" w:sz="4" w:space="0" w:color="82FFF7"/>
        <w:insideH w:val="single" w:sz="4" w:space="0" w:color="82FFF7"/>
        <w:insideV w:val="single" w:sz="4" w:space="0" w:color="82FFF7"/>
      </w:tblBorders>
    </w:tblPr>
    <w:tblStylePr w:type="firstRow">
      <w:rPr>
        <w:b/>
        <w:bCs/>
      </w:rPr>
      <w:tblPr/>
      <w:tcPr>
        <w:tcBorders>
          <w:bottom w:val="single" w:sz="12" w:space="0" w:color="43FFF3"/>
        </w:tcBorders>
      </w:tcPr>
    </w:tblStylePr>
    <w:tblStylePr w:type="lastRow">
      <w:rPr>
        <w:b/>
        <w:bCs/>
      </w:rPr>
      <w:tblPr/>
      <w:tcPr>
        <w:tcBorders>
          <w:top w:val="double" w:sz="2" w:space="0" w:color="43FFF3"/>
        </w:tcBorders>
      </w:tcPr>
    </w:tblStylePr>
    <w:tblStylePr w:type="firstCol">
      <w:rPr>
        <w:b/>
        <w:bCs/>
      </w:rPr>
    </w:tblStylePr>
    <w:tblStylePr w:type="lastCol">
      <w:rPr>
        <w:b/>
        <w:bCs/>
      </w:rPr>
    </w:tblStylePr>
  </w:style>
  <w:style w:type="table" w:customStyle="1" w:styleId="GridTable5Dark-Accent5121">
    <w:name w:val="Grid Table 5 Dark - Accent 5121"/>
    <w:basedOn w:val="TableNormal"/>
    <w:uiPriority w:val="50"/>
    <w:rsid w:val="00884F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191">
    <w:name w:val="Table Grid191"/>
    <w:basedOn w:val="TableNormal"/>
    <w:next w:val="TableGrid"/>
    <w:uiPriority w:val="39"/>
    <w:rsid w:val="00884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884F6C"/>
    <w:pPr>
      <w:spacing w:before="100"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4211">
    <w:name w:val="Medium Shading 1 - Accent 4211"/>
    <w:basedOn w:val="TableNormal"/>
    <w:next w:val="MediumShading1-Accent4"/>
    <w:uiPriority w:val="63"/>
    <w:rsid w:val="00884F6C"/>
    <w:pPr>
      <w:spacing w:before="100" w:after="0" w:line="240" w:lineRule="auto"/>
    </w:pPr>
    <w:rPr>
      <w:rFonts w:ascii="Calibri" w:eastAsia="Times New Roman"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84F6C"/>
    <w:rPr>
      <w:color w:val="800080"/>
      <w:u w:val="single"/>
    </w:rPr>
  </w:style>
  <w:style w:type="paragraph" w:customStyle="1" w:styleId="msonormal0">
    <w:name w:val="msonormal"/>
    <w:basedOn w:val="Normal"/>
    <w:rsid w:val="00884F6C"/>
    <w:pPr>
      <w:spacing w:before="100" w:beforeAutospacing="1" w:after="100" w:afterAutospacing="1" w:line="240" w:lineRule="auto"/>
      <w:jc w:val="lowKashida"/>
    </w:pPr>
    <w:rPr>
      <w:rFonts w:ascii="Times New Roman" w:eastAsia="Times New Roman" w:hAnsi="Times New Roman" w:cs="Times New Roman"/>
      <w:sz w:val="24"/>
      <w:szCs w:val="24"/>
    </w:rPr>
  </w:style>
  <w:style w:type="paragraph" w:customStyle="1" w:styleId="xl66">
    <w:name w:val="xl66"/>
    <w:basedOn w:val="Normal"/>
    <w:rsid w:val="00884F6C"/>
    <w:pPr>
      <w:spacing w:before="100" w:beforeAutospacing="1" w:after="100" w:afterAutospacing="1" w:line="240" w:lineRule="auto"/>
      <w:jc w:val="center"/>
      <w:textAlignment w:val="center"/>
    </w:pPr>
    <w:rPr>
      <w:rFonts w:ascii="Arial" w:eastAsia="Times New Roman" w:hAnsi="Arial" w:cs="Arial"/>
      <w:sz w:val="32"/>
      <w:szCs w:val="32"/>
    </w:rPr>
  </w:style>
  <w:style w:type="paragraph" w:customStyle="1" w:styleId="xl67">
    <w:name w:val="xl67"/>
    <w:basedOn w:val="Normal"/>
    <w:rsid w:val="00884F6C"/>
    <w:pPr>
      <w:spacing w:before="100" w:beforeAutospacing="1" w:after="100" w:afterAutospacing="1" w:line="240" w:lineRule="auto"/>
      <w:jc w:val="center"/>
      <w:textAlignment w:val="center"/>
    </w:pPr>
    <w:rPr>
      <w:rFonts w:ascii="Arial" w:eastAsia="Times New Roman" w:hAnsi="Arial" w:cs="Arial"/>
      <w:b/>
      <w:bCs/>
      <w:i/>
      <w:iCs/>
      <w:sz w:val="28"/>
      <w:szCs w:val="28"/>
    </w:rPr>
  </w:style>
  <w:style w:type="paragraph" w:customStyle="1" w:styleId="xl68">
    <w:name w:val="xl68"/>
    <w:basedOn w:val="Normal"/>
    <w:rsid w:val="00884F6C"/>
    <w:pP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69">
    <w:name w:val="xl69"/>
    <w:basedOn w:val="Normal"/>
    <w:rsid w:val="00884F6C"/>
    <w:pPr>
      <w:spacing w:before="100" w:beforeAutospacing="1" w:after="100" w:afterAutospacing="1" w:line="240" w:lineRule="auto"/>
      <w:jc w:val="center"/>
      <w:textAlignment w:val="center"/>
    </w:pPr>
    <w:rPr>
      <w:rFonts w:ascii="Arabic Transparent" w:eastAsia="Times New Roman" w:hAnsi="Arabic Transparent" w:cs="Arabic Transparent"/>
      <w:b/>
      <w:bCs/>
      <w:sz w:val="28"/>
      <w:szCs w:val="28"/>
    </w:rPr>
  </w:style>
  <w:style w:type="paragraph" w:customStyle="1" w:styleId="xl70">
    <w:name w:val="xl70"/>
    <w:basedOn w:val="Normal"/>
    <w:rsid w:val="00884F6C"/>
    <w:pPr>
      <w:spacing w:before="100" w:beforeAutospacing="1" w:after="100" w:afterAutospacing="1" w:line="240" w:lineRule="auto"/>
      <w:jc w:val="center"/>
      <w:textAlignment w:val="center"/>
    </w:pPr>
    <w:rPr>
      <w:rFonts w:ascii="Arabic Transparent" w:eastAsia="Times New Roman" w:hAnsi="Arabic Transparent" w:cs="Arabic Transparent"/>
      <w:b/>
      <w:bCs/>
      <w:i/>
      <w:iCs/>
      <w:sz w:val="36"/>
      <w:szCs w:val="36"/>
    </w:rPr>
  </w:style>
  <w:style w:type="paragraph" w:customStyle="1" w:styleId="xl71">
    <w:name w:val="xl71"/>
    <w:basedOn w:val="Normal"/>
    <w:rsid w:val="00884F6C"/>
    <w:pPr>
      <w:spacing w:before="100" w:beforeAutospacing="1" w:after="100" w:afterAutospacing="1" w:line="240" w:lineRule="auto"/>
      <w:jc w:val="center"/>
      <w:textAlignment w:val="center"/>
    </w:pPr>
    <w:rPr>
      <w:rFonts w:ascii="Arabic Transparent" w:eastAsia="Times New Roman" w:hAnsi="Arabic Transparent" w:cs="Arabic Transparent"/>
      <w:b/>
      <w:bCs/>
      <w:color w:val="7030A0"/>
      <w:sz w:val="28"/>
      <w:szCs w:val="28"/>
    </w:rPr>
  </w:style>
  <w:style w:type="paragraph" w:customStyle="1" w:styleId="xl72">
    <w:name w:val="xl72"/>
    <w:basedOn w:val="Normal"/>
    <w:rsid w:val="00884F6C"/>
    <w:pPr>
      <w:spacing w:before="100" w:beforeAutospacing="1" w:after="100" w:afterAutospacing="1" w:line="240" w:lineRule="auto"/>
      <w:jc w:val="center"/>
      <w:textAlignment w:val="center"/>
    </w:pPr>
    <w:rPr>
      <w:rFonts w:ascii="Arabic Transparent" w:eastAsia="Times New Roman" w:hAnsi="Arabic Transparent" w:cs="Arabic Transparent"/>
      <w:b/>
      <w:bCs/>
      <w:color w:val="60497A"/>
      <w:sz w:val="28"/>
      <w:szCs w:val="28"/>
    </w:rPr>
  </w:style>
  <w:style w:type="paragraph" w:customStyle="1" w:styleId="xl73">
    <w:name w:val="xl73"/>
    <w:basedOn w:val="Normal"/>
    <w:rsid w:val="00884F6C"/>
    <w:pPr>
      <w:spacing w:before="100" w:beforeAutospacing="1" w:after="100" w:afterAutospacing="1" w:line="240" w:lineRule="auto"/>
      <w:jc w:val="lowKashida"/>
      <w:textAlignment w:val="center"/>
    </w:pPr>
    <w:rPr>
      <w:rFonts w:ascii="Arabic Transparent" w:eastAsia="Times New Roman" w:hAnsi="Arabic Transparent" w:cs="Arabic Transparent"/>
      <w:b/>
      <w:bCs/>
      <w:sz w:val="24"/>
      <w:szCs w:val="24"/>
    </w:rPr>
  </w:style>
  <w:style w:type="paragraph" w:customStyle="1" w:styleId="xl74">
    <w:name w:val="xl74"/>
    <w:basedOn w:val="Normal"/>
    <w:rsid w:val="00884F6C"/>
    <w:pPr>
      <w:spacing w:before="100" w:beforeAutospacing="1" w:after="100" w:afterAutospacing="1" w:line="240" w:lineRule="auto"/>
      <w:jc w:val="center"/>
      <w:textAlignment w:val="center"/>
    </w:pPr>
    <w:rPr>
      <w:rFonts w:ascii="Arabic Transparent" w:eastAsia="Times New Roman" w:hAnsi="Arabic Transparent" w:cs="Arabic Transparent"/>
      <w:b/>
      <w:bCs/>
      <w:sz w:val="24"/>
      <w:szCs w:val="24"/>
    </w:rPr>
  </w:style>
  <w:style w:type="paragraph" w:customStyle="1" w:styleId="xl75">
    <w:name w:val="xl75"/>
    <w:basedOn w:val="Normal"/>
    <w:rsid w:val="00884F6C"/>
    <w:pP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b/>
      <w:bCs/>
      <w:sz w:val="32"/>
      <w:szCs w:val="32"/>
    </w:rPr>
  </w:style>
  <w:style w:type="paragraph" w:customStyle="1" w:styleId="xl76">
    <w:name w:val="xl76"/>
    <w:basedOn w:val="Normal"/>
    <w:rsid w:val="00884F6C"/>
    <w:pP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b/>
      <w:bCs/>
      <w:sz w:val="36"/>
      <w:szCs w:val="36"/>
    </w:rPr>
  </w:style>
  <w:style w:type="paragraph" w:customStyle="1" w:styleId="xl77">
    <w:name w:val="xl77"/>
    <w:basedOn w:val="Normal"/>
    <w:rsid w:val="00884F6C"/>
    <w:pP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b/>
      <w:bCs/>
      <w:sz w:val="28"/>
      <w:szCs w:val="28"/>
    </w:rPr>
  </w:style>
  <w:style w:type="paragraph" w:customStyle="1" w:styleId="xl78">
    <w:name w:val="xl78"/>
    <w:basedOn w:val="Normal"/>
    <w:rsid w:val="00884F6C"/>
    <w:pPr>
      <w:pBdr>
        <w:top w:val="single" w:sz="12" w:space="0" w:color="auto"/>
        <w:left w:val="single" w:sz="12" w:space="0" w:color="auto"/>
        <w:bottom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b/>
      <w:bCs/>
      <w:sz w:val="28"/>
      <w:szCs w:val="28"/>
    </w:rPr>
  </w:style>
  <w:style w:type="paragraph" w:customStyle="1" w:styleId="xl79">
    <w:name w:val="xl79"/>
    <w:basedOn w:val="Normal"/>
    <w:rsid w:val="00884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color w:val="000000"/>
      <w:sz w:val="28"/>
      <w:szCs w:val="28"/>
    </w:rPr>
  </w:style>
  <w:style w:type="paragraph" w:customStyle="1" w:styleId="xl80">
    <w:name w:val="xl80"/>
    <w:basedOn w:val="Normal"/>
    <w:rsid w:val="00884F6C"/>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28"/>
      <w:szCs w:val="28"/>
    </w:rPr>
  </w:style>
  <w:style w:type="paragraph" w:customStyle="1" w:styleId="xl81">
    <w:name w:val="xl81"/>
    <w:basedOn w:val="Normal"/>
    <w:rsid w:val="00884F6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color w:val="000000"/>
      <w:sz w:val="28"/>
      <w:szCs w:val="28"/>
    </w:rPr>
  </w:style>
  <w:style w:type="paragraph" w:customStyle="1" w:styleId="xl82">
    <w:name w:val="xl82"/>
    <w:basedOn w:val="Normal"/>
    <w:rsid w:val="00884F6C"/>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32"/>
      <w:szCs w:val="32"/>
    </w:rPr>
  </w:style>
  <w:style w:type="paragraph" w:customStyle="1" w:styleId="xl83">
    <w:name w:val="xl83"/>
    <w:basedOn w:val="Normal"/>
    <w:rsid w:val="00884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abic Transparent" w:eastAsia="Times New Roman" w:hAnsi="Arabic Transparent" w:cs="Arabic Transparent"/>
      <w:color w:val="000000"/>
      <w:sz w:val="28"/>
      <w:szCs w:val="28"/>
    </w:rPr>
  </w:style>
  <w:style w:type="paragraph" w:customStyle="1" w:styleId="xl84">
    <w:name w:val="xl84"/>
    <w:basedOn w:val="Normal"/>
    <w:rsid w:val="00884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85">
    <w:name w:val="xl85"/>
    <w:basedOn w:val="Normal"/>
    <w:rsid w:val="00884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color w:val="000000"/>
      <w:sz w:val="28"/>
      <w:szCs w:val="28"/>
    </w:rPr>
  </w:style>
  <w:style w:type="paragraph" w:customStyle="1" w:styleId="xl86">
    <w:name w:val="xl86"/>
    <w:basedOn w:val="Normal"/>
    <w:rsid w:val="00884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abic Transparent" w:eastAsia="Times New Roman" w:hAnsi="Arabic Transparent" w:cs="Arabic Transparent"/>
      <w:color w:val="000000"/>
      <w:sz w:val="28"/>
      <w:szCs w:val="28"/>
    </w:rPr>
  </w:style>
  <w:style w:type="paragraph" w:customStyle="1" w:styleId="xl87">
    <w:name w:val="xl87"/>
    <w:basedOn w:val="Normal"/>
    <w:rsid w:val="00884F6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88">
    <w:name w:val="xl88"/>
    <w:basedOn w:val="Normal"/>
    <w:rsid w:val="00884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89">
    <w:name w:val="xl89"/>
    <w:basedOn w:val="Normal"/>
    <w:rsid w:val="00884F6C"/>
    <w:pPr>
      <w:pBdr>
        <w:top w:val="single" w:sz="4" w:space="0" w:color="auto"/>
        <w:left w:val="single" w:sz="4" w:space="0" w:color="auto"/>
        <w:bottom w:val="single" w:sz="12" w:space="0" w:color="auto"/>
        <w:right w:val="single" w:sz="4"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90">
    <w:name w:val="xl90"/>
    <w:basedOn w:val="Normal"/>
    <w:rsid w:val="00884F6C"/>
    <w:pPr>
      <w:pBdr>
        <w:right w:val="single" w:sz="12"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91">
    <w:name w:val="xl91"/>
    <w:basedOn w:val="Normal"/>
    <w:rsid w:val="00884F6C"/>
    <w:pP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92">
    <w:name w:val="xl92"/>
    <w:basedOn w:val="Normal"/>
    <w:rsid w:val="00884F6C"/>
    <w:pPr>
      <w:pBdr>
        <w:top w:val="single" w:sz="4" w:space="0" w:color="auto"/>
        <w:left w:val="single" w:sz="4" w:space="0" w:color="auto"/>
        <w:bottom w:val="single" w:sz="12" w:space="0" w:color="auto"/>
        <w:right w:val="single" w:sz="4" w:space="0" w:color="auto"/>
      </w:pBdr>
      <w:shd w:val="clear" w:color="000000" w:fill="8DB4E2"/>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93">
    <w:name w:val="xl93"/>
    <w:basedOn w:val="Normal"/>
    <w:rsid w:val="00884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28"/>
      <w:szCs w:val="28"/>
    </w:rPr>
  </w:style>
  <w:style w:type="paragraph" w:customStyle="1" w:styleId="xl94">
    <w:name w:val="xl94"/>
    <w:basedOn w:val="Normal"/>
    <w:rsid w:val="00884F6C"/>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95">
    <w:name w:val="xl95"/>
    <w:basedOn w:val="Normal"/>
    <w:rsid w:val="00884F6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sz w:val="32"/>
      <w:szCs w:val="32"/>
    </w:rPr>
  </w:style>
  <w:style w:type="paragraph" w:customStyle="1" w:styleId="xl96">
    <w:name w:val="xl96"/>
    <w:basedOn w:val="Normal"/>
    <w:rsid w:val="00884F6C"/>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97">
    <w:name w:val="xl97"/>
    <w:basedOn w:val="Normal"/>
    <w:rsid w:val="00884F6C"/>
    <w:pPr>
      <w:pBdr>
        <w:top w:val="single" w:sz="12" w:space="0" w:color="auto"/>
        <w:bottom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98">
    <w:name w:val="xl98"/>
    <w:basedOn w:val="Normal"/>
    <w:rsid w:val="00884F6C"/>
    <w:pPr>
      <w:pBdr>
        <w:top w:val="single" w:sz="12" w:space="0" w:color="auto"/>
        <w:bottom w:val="single" w:sz="4"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99">
    <w:name w:val="xl99"/>
    <w:basedOn w:val="Normal"/>
    <w:rsid w:val="00884F6C"/>
    <w:pPr>
      <w:pBdr>
        <w:top w:val="single" w:sz="12" w:space="0" w:color="auto"/>
        <w:left w:val="single" w:sz="12" w:space="0" w:color="auto"/>
        <w:bottom w:val="single" w:sz="4"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00">
    <w:name w:val="xl100"/>
    <w:basedOn w:val="Normal"/>
    <w:rsid w:val="00884F6C"/>
    <w:pPr>
      <w:pBdr>
        <w:top w:val="single" w:sz="4" w:space="0" w:color="auto"/>
        <w:left w:val="single" w:sz="4" w:space="0" w:color="auto"/>
        <w:bottom w:val="single" w:sz="4" w:space="0" w:color="auto"/>
        <w:right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01">
    <w:name w:val="xl101"/>
    <w:basedOn w:val="Normal"/>
    <w:rsid w:val="00884F6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02">
    <w:name w:val="xl102"/>
    <w:basedOn w:val="Normal"/>
    <w:rsid w:val="00884F6C"/>
    <w:pPr>
      <w:pBdr>
        <w:top w:val="single" w:sz="12" w:space="0" w:color="auto"/>
        <w:bottom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b/>
      <w:bCs/>
      <w:sz w:val="28"/>
      <w:szCs w:val="28"/>
    </w:rPr>
  </w:style>
  <w:style w:type="paragraph" w:customStyle="1" w:styleId="xl103">
    <w:name w:val="xl103"/>
    <w:basedOn w:val="Normal"/>
    <w:rsid w:val="00884F6C"/>
    <w:pPr>
      <w:pBdr>
        <w:top w:val="single" w:sz="12" w:space="0" w:color="auto"/>
        <w:bottom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b/>
      <w:bCs/>
      <w:sz w:val="28"/>
      <w:szCs w:val="28"/>
    </w:rPr>
  </w:style>
  <w:style w:type="paragraph" w:customStyle="1" w:styleId="xl104">
    <w:name w:val="xl104"/>
    <w:basedOn w:val="Normal"/>
    <w:rsid w:val="00884F6C"/>
    <w:pPr>
      <w:pBdr>
        <w:top w:val="single" w:sz="12" w:space="0" w:color="auto"/>
        <w:left w:val="single" w:sz="12" w:space="0" w:color="auto"/>
        <w:bottom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b/>
      <w:bCs/>
      <w:sz w:val="28"/>
      <w:szCs w:val="28"/>
    </w:rPr>
  </w:style>
  <w:style w:type="paragraph" w:customStyle="1" w:styleId="xl105">
    <w:name w:val="xl105"/>
    <w:basedOn w:val="Normal"/>
    <w:rsid w:val="00884F6C"/>
    <w:pPr>
      <w:pBdr>
        <w:top w:val="single" w:sz="12" w:space="0" w:color="auto"/>
        <w:left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b/>
      <w:bCs/>
      <w:sz w:val="32"/>
      <w:szCs w:val="32"/>
    </w:rPr>
  </w:style>
  <w:style w:type="paragraph" w:customStyle="1" w:styleId="xl106">
    <w:name w:val="xl106"/>
    <w:basedOn w:val="Normal"/>
    <w:rsid w:val="00884F6C"/>
    <w:pPr>
      <w:pBdr>
        <w:left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b/>
      <w:bCs/>
      <w:sz w:val="32"/>
      <w:szCs w:val="32"/>
    </w:rPr>
  </w:style>
  <w:style w:type="paragraph" w:customStyle="1" w:styleId="xl107">
    <w:name w:val="xl107"/>
    <w:basedOn w:val="Normal"/>
    <w:rsid w:val="00884F6C"/>
    <w:pPr>
      <w:pBdr>
        <w:left w:val="single" w:sz="12" w:space="0" w:color="auto"/>
        <w:bottom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b/>
      <w:bCs/>
      <w:sz w:val="32"/>
      <w:szCs w:val="32"/>
    </w:rPr>
  </w:style>
  <w:style w:type="paragraph" w:customStyle="1" w:styleId="xl108">
    <w:name w:val="xl108"/>
    <w:basedOn w:val="Normal"/>
    <w:rsid w:val="00884F6C"/>
    <w:pPr>
      <w:pBdr>
        <w:top w:val="single" w:sz="4" w:space="0" w:color="auto"/>
        <w:left w:val="single" w:sz="4" w:space="0" w:color="auto"/>
        <w:bottom w:val="single" w:sz="12" w:space="0" w:color="auto"/>
        <w:right w:val="single" w:sz="4"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09">
    <w:name w:val="xl109"/>
    <w:basedOn w:val="Normal"/>
    <w:rsid w:val="00884F6C"/>
    <w:pPr>
      <w:pBdr>
        <w:top w:val="single" w:sz="4" w:space="0" w:color="auto"/>
        <w:left w:val="single" w:sz="4" w:space="0" w:color="auto"/>
        <w:bottom w:val="single" w:sz="12" w:space="0" w:color="auto"/>
        <w:right w:val="single" w:sz="12" w:space="0" w:color="auto"/>
      </w:pBdr>
      <w:shd w:val="clear" w:color="000000" w:fill="8DB4E2"/>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10">
    <w:name w:val="xl110"/>
    <w:basedOn w:val="Normal"/>
    <w:rsid w:val="00884F6C"/>
    <w:pPr>
      <w:pBdr>
        <w:top w:val="single" w:sz="4" w:space="0" w:color="auto"/>
        <w:left w:val="single" w:sz="4" w:space="0" w:color="auto"/>
        <w:bottom w:val="single" w:sz="12" w:space="0" w:color="auto"/>
        <w:right w:val="single" w:sz="4" w:space="0" w:color="auto"/>
      </w:pBdr>
      <w:shd w:val="clear" w:color="000000" w:fill="8DB4E2"/>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11">
    <w:name w:val="xl111"/>
    <w:basedOn w:val="Normal"/>
    <w:rsid w:val="00884F6C"/>
    <w:pPr>
      <w:pBdr>
        <w:bottom w:val="single" w:sz="12" w:space="0" w:color="auto"/>
      </w:pBdr>
      <w:spacing w:before="100" w:beforeAutospacing="1" w:after="100" w:afterAutospacing="1" w:line="240" w:lineRule="auto"/>
      <w:jc w:val="center"/>
      <w:textAlignment w:val="center"/>
    </w:pPr>
    <w:rPr>
      <w:rFonts w:ascii="Arabic Transparent" w:eastAsia="Times New Roman" w:hAnsi="Arabic Transparent" w:cs="Arabic Transparent"/>
      <w:b/>
      <w:bCs/>
      <w:i/>
      <w:iCs/>
      <w:sz w:val="36"/>
      <w:szCs w:val="36"/>
    </w:rPr>
  </w:style>
  <w:style w:type="paragraph" w:customStyle="1" w:styleId="xl112">
    <w:name w:val="xl112"/>
    <w:basedOn w:val="Normal"/>
    <w:rsid w:val="00884F6C"/>
    <w:pPr>
      <w:pBdr>
        <w:top w:val="single" w:sz="12" w:space="0" w:color="auto"/>
        <w:left w:val="single" w:sz="12" w:space="0" w:color="auto"/>
        <w:bottom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b/>
      <w:bCs/>
      <w:sz w:val="28"/>
      <w:szCs w:val="28"/>
    </w:rPr>
  </w:style>
  <w:style w:type="paragraph" w:customStyle="1" w:styleId="xl113">
    <w:name w:val="xl113"/>
    <w:basedOn w:val="Normal"/>
    <w:rsid w:val="00884F6C"/>
    <w:pPr>
      <w:pBdr>
        <w:top w:val="single" w:sz="12" w:space="0" w:color="auto"/>
        <w:left w:val="single" w:sz="12" w:space="0" w:color="auto"/>
        <w:bottom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b/>
      <w:bCs/>
      <w:sz w:val="28"/>
      <w:szCs w:val="28"/>
    </w:rPr>
  </w:style>
  <w:style w:type="paragraph" w:customStyle="1" w:styleId="xl114">
    <w:name w:val="xl114"/>
    <w:basedOn w:val="Normal"/>
    <w:rsid w:val="00884F6C"/>
    <w:pPr>
      <w:pBdr>
        <w:top w:val="single" w:sz="4" w:space="0" w:color="auto"/>
        <w:bottom w:val="single" w:sz="4" w:space="0" w:color="auto"/>
        <w:right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15">
    <w:name w:val="xl115"/>
    <w:basedOn w:val="Normal"/>
    <w:rsid w:val="00884F6C"/>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16">
    <w:name w:val="xl116"/>
    <w:basedOn w:val="Normal"/>
    <w:rsid w:val="00884F6C"/>
    <w:pPr>
      <w:pBdr>
        <w:top w:val="single" w:sz="4" w:space="0" w:color="auto"/>
        <w:left w:val="single" w:sz="4" w:space="0" w:color="auto"/>
        <w:bottom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17">
    <w:name w:val="xl117"/>
    <w:basedOn w:val="Normal"/>
    <w:rsid w:val="00884F6C"/>
    <w:pPr>
      <w:spacing w:before="100" w:beforeAutospacing="1" w:after="100" w:afterAutospacing="1" w:line="240" w:lineRule="auto"/>
      <w:jc w:val="center"/>
      <w:textAlignment w:val="center"/>
    </w:pPr>
    <w:rPr>
      <w:rFonts w:ascii="Arabic Transparent" w:eastAsia="Times New Roman" w:hAnsi="Arabic Transparent" w:cs="Arabic Transparent"/>
      <w:b/>
      <w:bCs/>
      <w:sz w:val="36"/>
      <w:szCs w:val="36"/>
    </w:rPr>
  </w:style>
  <w:style w:type="paragraph" w:customStyle="1" w:styleId="xl118">
    <w:name w:val="xl118"/>
    <w:basedOn w:val="Normal"/>
    <w:rsid w:val="00884F6C"/>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19">
    <w:name w:val="xl119"/>
    <w:basedOn w:val="Normal"/>
    <w:rsid w:val="00884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20">
    <w:name w:val="xl120"/>
    <w:basedOn w:val="Normal"/>
    <w:rsid w:val="00884F6C"/>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paragraph" w:customStyle="1" w:styleId="xl121">
    <w:name w:val="xl121"/>
    <w:basedOn w:val="Normal"/>
    <w:rsid w:val="00884F6C"/>
    <w:pPr>
      <w:pBdr>
        <w:left w:val="single" w:sz="12" w:space="0" w:color="auto"/>
      </w:pBdr>
      <w:shd w:val="clear" w:color="000000" w:fill="FFFFFF"/>
      <w:spacing w:before="100" w:beforeAutospacing="1" w:after="100" w:afterAutospacing="1" w:line="240" w:lineRule="auto"/>
      <w:jc w:val="center"/>
      <w:textAlignment w:val="center"/>
    </w:pPr>
    <w:rPr>
      <w:rFonts w:ascii="Arabic Transparent" w:eastAsia="Times New Roman" w:hAnsi="Arabic Transparent" w:cs="Arabic Transparent"/>
      <w:sz w:val="28"/>
      <w:szCs w:val="28"/>
    </w:rPr>
  </w:style>
  <w:style w:type="table" w:customStyle="1" w:styleId="ListTable3-Accent11">
    <w:name w:val="List Table 3 - Accent 11"/>
    <w:basedOn w:val="TableNormal"/>
    <w:uiPriority w:val="48"/>
    <w:rsid w:val="00884F6C"/>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51">
    <w:name w:val="List Table 3 - Accent 51"/>
    <w:basedOn w:val="TableNormal"/>
    <w:uiPriority w:val="48"/>
    <w:rsid w:val="00884F6C"/>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11">
    <w:name w:val="List Table 3 Accent 11"/>
    <w:basedOn w:val="TableNormal"/>
    <w:uiPriority w:val="48"/>
    <w:rsid w:val="00884F6C"/>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51">
    <w:name w:val="Grid Table 4 Accent 51"/>
    <w:basedOn w:val="TableNormal"/>
    <w:uiPriority w:val="49"/>
    <w:rsid w:val="00884F6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12">
    <w:name w:val="Style12"/>
    <w:uiPriority w:val="99"/>
    <w:rsid w:val="00884F6C"/>
    <w:pPr>
      <w:numPr>
        <w:numId w:val="12"/>
      </w:numPr>
    </w:pPr>
  </w:style>
  <w:style w:type="numbering" w:customStyle="1" w:styleId="Style13">
    <w:name w:val="Style13"/>
    <w:uiPriority w:val="99"/>
    <w:rsid w:val="00884F6C"/>
    <w:pPr>
      <w:numPr>
        <w:numId w:val="13"/>
      </w:numPr>
    </w:pPr>
  </w:style>
  <w:style w:type="paragraph" w:customStyle="1" w:styleId="a7">
    <w:name w:val="مصدر الجداول"/>
    <w:basedOn w:val="Normal"/>
    <w:link w:val="Char5"/>
    <w:qFormat/>
    <w:rsid w:val="00884F6C"/>
    <w:pPr>
      <w:spacing w:after="240" w:line="240" w:lineRule="auto"/>
      <w:ind w:left="-749"/>
      <w:jc w:val="lowKashida"/>
    </w:pPr>
    <w:rPr>
      <w:rFonts w:cs="mohammad bold art 1"/>
      <w:color w:val="ED7D31" w:themeColor="accent2"/>
    </w:rPr>
  </w:style>
  <w:style w:type="character" w:customStyle="1" w:styleId="Char5">
    <w:name w:val="مصدر الجداول Char"/>
    <w:basedOn w:val="DefaultParagraphFont"/>
    <w:link w:val="a7"/>
    <w:rsid w:val="00884F6C"/>
    <w:rPr>
      <w:rFonts w:cs="mohammad bold art 1"/>
      <w:color w:val="ED7D31" w:themeColor="accent2"/>
    </w:rPr>
  </w:style>
  <w:style w:type="table" w:customStyle="1" w:styleId="GridTable6Colorful-Accent21">
    <w:name w:val="Grid Table 6 Colorful - Accent 21"/>
    <w:basedOn w:val="TableNormal"/>
    <w:uiPriority w:val="51"/>
    <w:rsid w:val="00884F6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52">
    <w:name w:val="Grid Table 4 - Accent 52"/>
    <w:basedOn w:val="TableNormal"/>
    <w:uiPriority w:val="49"/>
    <w:rsid w:val="00884F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14">
    <w:name w:val="Plain Table 14"/>
    <w:basedOn w:val="TableNormal"/>
    <w:uiPriority w:val="41"/>
    <w:rsid w:val="00884F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11">
    <w:name w:val="List Table 2 - Accent 11"/>
    <w:basedOn w:val="TableNormal"/>
    <w:next w:val="ListTable2-Accent12"/>
    <w:uiPriority w:val="47"/>
    <w:rsid w:val="00884F6C"/>
    <w:pPr>
      <w:bidi/>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12">
    <w:name w:val="List Table 2 - Accent 12"/>
    <w:basedOn w:val="TableNormal"/>
    <w:uiPriority w:val="47"/>
    <w:rsid w:val="00884F6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21">
    <w:name w:val="List Table 2 - Accent 121"/>
    <w:basedOn w:val="TableNormal"/>
    <w:next w:val="ListTable2-Accent12"/>
    <w:uiPriority w:val="47"/>
    <w:rsid w:val="00884F6C"/>
    <w:pPr>
      <w:bidi/>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1">
    <w:name w:val="Grid Table 21"/>
    <w:basedOn w:val="TableNormal"/>
    <w:uiPriority w:val="47"/>
    <w:rsid w:val="00884F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3">
    <w:name w:val="Grid Table 4 - Accent 63"/>
    <w:basedOn w:val="TableNormal"/>
    <w:uiPriority w:val="49"/>
    <w:rsid w:val="00884F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22">
    <w:name w:val="Grid Table 6 Colorful - Accent 22"/>
    <w:basedOn w:val="TableNormal"/>
    <w:next w:val="GridTable6Colorful-Accent21"/>
    <w:uiPriority w:val="51"/>
    <w:rsid w:val="00884F6C"/>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41">
    <w:name w:val="List Table 3 - Accent 41"/>
    <w:basedOn w:val="TableNormal"/>
    <w:uiPriority w:val="48"/>
    <w:rsid w:val="00884F6C"/>
    <w:pPr>
      <w:spacing w:before="100" w:after="0" w:line="240" w:lineRule="auto"/>
    </w:pPr>
    <w:rPr>
      <w:rFonts w:eastAsiaTheme="minorEastAsia"/>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EndnoteText1">
    <w:name w:val="Endnote Text1"/>
    <w:basedOn w:val="Normal"/>
    <w:next w:val="EndnoteText"/>
    <w:uiPriority w:val="99"/>
    <w:semiHidden/>
    <w:unhideWhenUsed/>
    <w:rsid w:val="00884F6C"/>
    <w:pPr>
      <w:bidi w:val="0"/>
      <w:spacing w:after="0" w:line="240" w:lineRule="auto"/>
    </w:pPr>
    <w:rPr>
      <w:rFonts w:ascii="Calibri" w:hAnsi="Calibri" w:cs="Calibri"/>
      <w:sz w:val="20"/>
      <w:szCs w:val="20"/>
    </w:rPr>
  </w:style>
  <w:style w:type="table" w:customStyle="1" w:styleId="GridTable4-Accent312">
    <w:name w:val="Grid Table 4 - Accent 312"/>
    <w:basedOn w:val="TableNormal"/>
    <w:uiPriority w:val="49"/>
    <w:rsid w:val="00884F6C"/>
    <w:pPr>
      <w:spacing w:after="0" w:line="240" w:lineRule="auto"/>
    </w:pPr>
    <w:rPr>
      <w:rFonts w:cs="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3">
    <w:name w:val="Grid Table 4 - Accent 313"/>
    <w:basedOn w:val="TableNormal"/>
    <w:uiPriority w:val="49"/>
    <w:rsid w:val="00884F6C"/>
    <w:pPr>
      <w:spacing w:after="0" w:line="240" w:lineRule="auto"/>
    </w:pPr>
    <w:rPr>
      <w:rFonts w:cs="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4">
    <w:name w:val="Grid Table 4 - Accent 314"/>
    <w:basedOn w:val="TableNormal"/>
    <w:uiPriority w:val="49"/>
    <w:rsid w:val="00884F6C"/>
    <w:pPr>
      <w:spacing w:after="0" w:line="240" w:lineRule="auto"/>
    </w:pPr>
    <w:rPr>
      <w:rFonts w:cs="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1">
    <w:name w:val="List Table 21"/>
    <w:basedOn w:val="TableNormal"/>
    <w:next w:val="ListTable22"/>
    <w:uiPriority w:val="47"/>
    <w:rsid w:val="00884F6C"/>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TableNormal"/>
    <w:uiPriority w:val="47"/>
    <w:rsid w:val="00884F6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2">
    <w:name w:val="Grid Table 5 Dark - Accent 12"/>
    <w:basedOn w:val="TableNormal"/>
    <w:uiPriority w:val="50"/>
    <w:rsid w:val="00884F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121">
    <w:name w:val="Grid Table 5 Dark - Accent 121"/>
    <w:basedOn w:val="TableNormal"/>
    <w:next w:val="GridTable5Dark-Accent12"/>
    <w:uiPriority w:val="50"/>
    <w:rsid w:val="00884F6C"/>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3">
    <w:name w:val="Grid Table 5 Dark - Accent 13"/>
    <w:basedOn w:val="TableNormal"/>
    <w:next w:val="GridTable5Dark-Accent12"/>
    <w:uiPriority w:val="50"/>
    <w:rsid w:val="00884F6C"/>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4">
    <w:name w:val="Grid Table 5 Dark - Accent 14"/>
    <w:basedOn w:val="TableNormal"/>
    <w:next w:val="GridTable5Dark-Accent12"/>
    <w:uiPriority w:val="50"/>
    <w:rsid w:val="00884F6C"/>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5">
    <w:name w:val="Grid Table 5 Dark - Accent 15"/>
    <w:basedOn w:val="TableNormal"/>
    <w:next w:val="GridTable5Dark-Accent12"/>
    <w:uiPriority w:val="50"/>
    <w:rsid w:val="00884F6C"/>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315">
    <w:name w:val="Grid Table 4 - Accent 315"/>
    <w:basedOn w:val="TableNormal"/>
    <w:uiPriority w:val="49"/>
    <w:rsid w:val="00884F6C"/>
    <w:pPr>
      <w:spacing w:after="0" w:line="240" w:lineRule="auto"/>
    </w:pPr>
    <w:rPr>
      <w:rFonts w:cs="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6">
    <w:name w:val="Grid Table 4 - Accent 316"/>
    <w:basedOn w:val="TableNormal"/>
    <w:uiPriority w:val="49"/>
    <w:rsid w:val="00884F6C"/>
    <w:pPr>
      <w:spacing w:after="0" w:line="240" w:lineRule="auto"/>
    </w:pPr>
    <w:rPr>
      <w:rFonts w:ascii="Calibri" w:eastAsia="Calibri" w:hAnsi="Calibri" w:cs="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
    <w:name w:val="شبكة جدول4"/>
    <w:basedOn w:val="TableNormal"/>
    <w:next w:val="TableGrid"/>
    <w:uiPriority w:val="59"/>
    <w:rsid w:val="00884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59"/>
    <w:rsid w:val="00884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59"/>
    <w:rsid w:val="00884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شبكة جدول8"/>
    <w:basedOn w:val="TableNormal"/>
    <w:next w:val="TableGrid"/>
    <w:uiPriority w:val="39"/>
    <w:rsid w:val="00884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uiPriority w:val="99"/>
    <w:semiHidden/>
    <w:unhideWhenUsed/>
    <w:rsid w:val="00884F6C"/>
    <w:pPr>
      <w:spacing w:after="0" w:line="240" w:lineRule="auto"/>
      <w:ind w:left="4320"/>
      <w:jc w:val="lowKashida"/>
    </w:pPr>
    <w:rPr>
      <w:rFonts w:ascii="mohammad bold art 1" w:hAnsi="mohammad bold art 1"/>
      <w:sz w:val="28"/>
    </w:rPr>
  </w:style>
  <w:style w:type="character" w:customStyle="1" w:styleId="ClosingChar">
    <w:name w:val="Closing Char"/>
    <w:basedOn w:val="DefaultParagraphFont"/>
    <w:link w:val="Closing"/>
    <w:uiPriority w:val="99"/>
    <w:semiHidden/>
    <w:rsid w:val="00884F6C"/>
    <w:rPr>
      <w:rFonts w:ascii="mohammad bold art 1" w:hAnsi="mohammad bold art 1"/>
      <w:sz w:val="28"/>
    </w:rPr>
  </w:style>
  <w:style w:type="table" w:customStyle="1" w:styleId="81">
    <w:name w:val="شبكة جدول81"/>
    <w:basedOn w:val="TableNormal"/>
    <w:next w:val="TableGrid"/>
    <w:uiPriority w:val="39"/>
    <w:rsid w:val="00884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شبكة جدول811"/>
    <w:basedOn w:val="TableNormal"/>
    <w:next w:val="TableGrid"/>
    <w:uiPriority w:val="39"/>
    <w:rsid w:val="00884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شبكة جدول82"/>
    <w:basedOn w:val="TableNormal"/>
    <w:next w:val="TableGrid"/>
    <w:uiPriority w:val="39"/>
    <w:rsid w:val="00884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84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3">
    <w:name w:val="Grid Table 4 - Accent 43"/>
    <w:basedOn w:val="TableNormal"/>
    <w:uiPriority w:val="49"/>
    <w:rsid w:val="00884F6C"/>
    <w:pPr>
      <w:spacing w:before="100" w:after="0" w:line="240" w:lineRule="auto"/>
    </w:pPr>
    <w:rPr>
      <w:rFonts w:eastAsiaTheme="minorEastAsia"/>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23">
    <w:name w:val="Grid Table 6 Colorful - Accent 23"/>
    <w:basedOn w:val="TableNormal"/>
    <w:uiPriority w:val="51"/>
    <w:rsid w:val="00884F6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1">
    <w:name w:val="List Table 6 Colorful1"/>
    <w:basedOn w:val="TableNormal"/>
    <w:uiPriority w:val="51"/>
    <w:rsid w:val="00884F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43">
    <w:name w:val="Table Grid43"/>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1">
    <w:name w:val="List Table 3 - Accent 31"/>
    <w:basedOn w:val="TableNormal"/>
    <w:uiPriority w:val="48"/>
    <w:rsid w:val="00884F6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44">
    <w:name w:val="Table Grid44"/>
    <w:basedOn w:val="TableNormal"/>
    <w:next w:val="TableGrid"/>
    <w:uiPriority w:val="59"/>
    <w:rsid w:val="00884F6C"/>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884F6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ghtGrid">
    <w:name w:val="Light Grid"/>
    <w:basedOn w:val="TableNormal"/>
    <w:uiPriority w:val="62"/>
    <w:rsid w:val="00884F6C"/>
    <w:pPr>
      <w:bidi/>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3-Accent34">
    <w:name w:val="Medium Grid 3 - Accent 34"/>
    <w:basedOn w:val="TableNormal"/>
    <w:next w:val="MediumGrid3-Accent3"/>
    <w:uiPriority w:val="69"/>
    <w:rsid w:val="00884F6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35">
    <w:name w:val="Medium Grid 3 - Accent 35"/>
    <w:basedOn w:val="TableNormal"/>
    <w:next w:val="MediumGrid3-Accent3"/>
    <w:uiPriority w:val="69"/>
    <w:rsid w:val="00884F6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36">
    <w:name w:val="Medium Grid 3 - Accent 36"/>
    <w:basedOn w:val="TableNormal"/>
    <w:next w:val="MediumGrid3-Accent3"/>
    <w:uiPriority w:val="69"/>
    <w:rsid w:val="00884F6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Shading1-Accent31">
    <w:name w:val="Medium Shading 1 - Accent 31"/>
    <w:basedOn w:val="TableNormal"/>
    <w:next w:val="MediumShading1-Accent3"/>
    <w:uiPriority w:val="63"/>
    <w:rsid w:val="00884F6C"/>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84F6C"/>
    <w:pPr>
      <w:spacing w:after="0" w:line="240" w:lineRule="auto"/>
    </w:pPr>
    <w:rPr>
      <w:rFonts w:eastAsiaTheme="minorEastAsia"/>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84F6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MediumShading2-Accent4">
    <w:name w:val="Medium Shading 2 Accent 4"/>
    <w:basedOn w:val="TableNormal"/>
    <w:uiPriority w:val="64"/>
    <w:rsid w:val="00884F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884F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LightShading-Accent4">
    <w:name w:val="Light Shading Accent 4"/>
    <w:basedOn w:val="TableNormal"/>
    <w:uiPriority w:val="60"/>
    <w:rsid w:val="00884F6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Grid1-Accent1">
    <w:name w:val="Medium Grid 1 Accent 1"/>
    <w:basedOn w:val="TableNormal"/>
    <w:uiPriority w:val="67"/>
    <w:rsid w:val="00884F6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Shading-Accent5">
    <w:name w:val="Colorful Shading Accent 5"/>
    <w:basedOn w:val="TableNormal"/>
    <w:uiPriority w:val="71"/>
    <w:rsid w:val="00884F6C"/>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884F6C"/>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84F6C"/>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LightGrid-Accent6">
    <w:name w:val="Light Grid Accent 6"/>
    <w:basedOn w:val="TableNormal"/>
    <w:uiPriority w:val="62"/>
    <w:rsid w:val="00884F6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1">
    <w:name w:val="Medium Shading 1 Accent 1"/>
    <w:basedOn w:val="TableNormal"/>
    <w:uiPriority w:val="63"/>
    <w:rsid w:val="00884F6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GridTable2-Accent51">
    <w:name w:val="Grid Table 2 - Accent 51"/>
    <w:basedOn w:val="TableNormal"/>
    <w:uiPriority w:val="47"/>
    <w:rsid w:val="00884F6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41">
    <w:name w:val="Grid Table 2 - Accent 41"/>
    <w:basedOn w:val="TableNormal"/>
    <w:uiPriority w:val="47"/>
    <w:rsid w:val="00884F6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46">
    <w:name w:val="Table Grid46"/>
    <w:basedOn w:val="TableNormal"/>
    <w:next w:val="TableGrid"/>
    <w:uiPriority w:val="39"/>
    <w:rsid w:val="00884F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Normal"/>
    <w:link w:val="Style15Char"/>
    <w:qFormat/>
    <w:rsid w:val="00884F6C"/>
    <w:pPr>
      <w:spacing w:before="100" w:after="200" w:line="240" w:lineRule="auto"/>
      <w:jc w:val="lowKashida"/>
    </w:pPr>
    <w:rPr>
      <w:rFonts w:asciiTheme="minorBidi" w:eastAsiaTheme="minorEastAsia" w:hAnsiTheme="minorBidi" w:cs="AL-Mohanad"/>
      <w:color w:val="806000" w:themeColor="accent4" w:themeShade="80"/>
      <w:sz w:val="36"/>
      <w:szCs w:val="36"/>
      <w:lang w:bidi="ar-KW"/>
    </w:rPr>
  </w:style>
  <w:style w:type="paragraph" w:customStyle="1" w:styleId="Style116">
    <w:name w:val="Style116"/>
    <w:basedOn w:val="ListParagraph"/>
    <w:link w:val="Style116Char"/>
    <w:qFormat/>
    <w:rsid w:val="00884F6C"/>
    <w:pPr>
      <w:numPr>
        <w:ilvl w:val="1"/>
        <w:numId w:val="16"/>
      </w:numPr>
      <w:spacing w:before="100" w:after="200" w:line="240" w:lineRule="auto"/>
      <w:jc w:val="both"/>
    </w:pPr>
    <w:rPr>
      <w:rFonts w:ascii="Arial" w:eastAsia="Calibri" w:hAnsi="Arial" w:cs="AL-Mohanad"/>
      <w:b/>
      <w:bCs/>
      <w:color w:val="FF0000"/>
      <w:spacing w:val="-5"/>
      <w:sz w:val="32"/>
      <w:szCs w:val="32"/>
      <w:lang w:bidi="ar-OM"/>
    </w:rPr>
  </w:style>
  <w:style w:type="character" w:customStyle="1" w:styleId="Style15Char">
    <w:name w:val="Style15 Char"/>
    <w:basedOn w:val="DefaultParagraphFont"/>
    <w:link w:val="Style15"/>
    <w:rsid w:val="00884F6C"/>
    <w:rPr>
      <w:rFonts w:asciiTheme="minorBidi" w:eastAsiaTheme="minorEastAsia" w:hAnsiTheme="minorBidi" w:cs="AL-Mohanad"/>
      <w:color w:val="806000" w:themeColor="accent4" w:themeShade="80"/>
      <w:sz w:val="36"/>
      <w:szCs w:val="36"/>
      <w:lang w:bidi="ar-KW"/>
    </w:rPr>
  </w:style>
  <w:style w:type="paragraph" w:customStyle="1" w:styleId="Style117">
    <w:name w:val="Style117"/>
    <w:basedOn w:val="Normal"/>
    <w:link w:val="Style117Char"/>
    <w:qFormat/>
    <w:rsid w:val="00884F6C"/>
    <w:pPr>
      <w:spacing w:before="100" w:after="200" w:line="240" w:lineRule="auto"/>
      <w:jc w:val="lowKashida"/>
    </w:pPr>
    <w:rPr>
      <w:rFonts w:asciiTheme="minorBidi" w:eastAsiaTheme="minorEastAsia" w:hAnsiTheme="minorBidi" w:cs="AL-Mohanad"/>
      <w:b/>
      <w:bCs/>
      <w:color w:val="BF8F00" w:themeColor="accent4" w:themeShade="BF"/>
      <w:sz w:val="36"/>
      <w:szCs w:val="36"/>
      <w:lang w:bidi="ar-OM"/>
    </w:rPr>
  </w:style>
  <w:style w:type="character" w:customStyle="1" w:styleId="Style116Char">
    <w:name w:val="Style116 Char"/>
    <w:basedOn w:val="ListParagraphChar"/>
    <w:link w:val="Style116"/>
    <w:rsid w:val="00884F6C"/>
    <w:rPr>
      <w:rFonts w:ascii="Arial" w:eastAsia="Calibri" w:hAnsi="Arial" w:cs="AL-Mohanad"/>
      <w:b/>
      <w:bCs/>
      <w:color w:val="FF0000"/>
      <w:spacing w:val="-5"/>
      <w:sz w:val="32"/>
      <w:szCs w:val="32"/>
      <w:lang w:bidi="ar-OM"/>
    </w:rPr>
  </w:style>
  <w:style w:type="paragraph" w:customStyle="1" w:styleId="Style16">
    <w:name w:val="Style16"/>
    <w:basedOn w:val="Style116"/>
    <w:link w:val="Style16Char"/>
    <w:qFormat/>
    <w:rsid w:val="00884F6C"/>
    <w:pPr>
      <w:numPr>
        <w:ilvl w:val="0"/>
        <w:numId w:val="0"/>
      </w:numPr>
    </w:pPr>
  </w:style>
  <w:style w:type="character" w:customStyle="1" w:styleId="Style117Char">
    <w:name w:val="Style117 Char"/>
    <w:basedOn w:val="DefaultParagraphFont"/>
    <w:link w:val="Style117"/>
    <w:rsid w:val="00884F6C"/>
    <w:rPr>
      <w:rFonts w:asciiTheme="minorBidi" w:eastAsiaTheme="minorEastAsia" w:hAnsiTheme="minorBidi" w:cs="AL-Mohanad"/>
      <w:b/>
      <w:bCs/>
      <w:color w:val="BF8F00" w:themeColor="accent4" w:themeShade="BF"/>
      <w:sz w:val="36"/>
      <w:szCs w:val="36"/>
      <w:lang w:bidi="ar-OM"/>
    </w:rPr>
  </w:style>
  <w:style w:type="character" w:customStyle="1" w:styleId="Style16Char">
    <w:name w:val="Style16 Char"/>
    <w:basedOn w:val="Style116Char"/>
    <w:link w:val="Style16"/>
    <w:rsid w:val="00884F6C"/>
    <w:rPr>
      <w:rFonts w:ascii="Arial" w:eastAsia="Calibri" w:hAnsi="Arial" w:cs="AL-Mohanad"/>
      <w:b/>
      <w:bCs/>
      <w:color w:val="FF0000"/>
      <w:spacing w:val="-5"/>
      <w:sz w:val="32"/>
      <w:szCs w:val="32"/>
      <w:lang w:bidi="ar-OM"/>
    </w:rPr>
  </w:style>
  <w:style w:type="character" w:customStyle="1" w:styleId="UnresolvedMention1">
    <w:name w:val="Unresolved Mention1"/>
    <w:basedOn w:val="DefaultParagraphFont"/>
    <w:uiPriority w:val="99"/>
    <w:semiHidden/>
    <w:unhideWhenUsed/>
    <w:rsid w:val="00884F6C"/>
    <w:rPr>
      <w:color w:val="605E5C"/>
      <w:shd w:val="clear" w:color="auto" w:fill="E1DFDD"/>
    </w:rPr>
  </w:style>
  <w:style w:type="character" w:customStyle="1" w:styleId="UnresolvedMention2">
    <w:name w:val="Unresolved Mention2"/>
    <w:basedOn w:val="DefaultParagraphFont"/>
    <w:uiPriority w:val="99"/>
    <w:semiHidden/>
    <w:unhideWhenUsed/>
    <w:rsid w:val="00884F6C"/>
    <w:rPr>
      <w:color w:val="605E5C"/>
      <w:shd w:val="clear" w:color="auto" w:fill="E1DFDD"/>
    </w:rPr>
  </w:style>
  <w:style w:type="character" w:customStyle="1" w:styleId="s7">
    <w:name w:val="s7"/>
    <w:basedOn w:val="DefaultParagraphFont"/>
    <w:rsid w:val="00884F6C"/>
  </w:style>
  <w:style w:type="paragraph" w:customStyle="1" w:styleId="s8">
    <w:name w:val="s8"/>
    <w:basedOn w:val="Normal"/>
    <w:rsid w:val="00884F6C"/>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12">
    <w:name w:val="s12"/>
    <w:basedOn w:val="Normal"/>
    <w:rsid w:val="00884F6C"/>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Normal"/>
    <w:link w:val="EndNoteBibliographyTitleChar"/>
    <w:rsid w:val="00884F6C"/>
    <w:pPr>
      <w:spacing w:before="100" w:after="0" w:line="240" w:lineRule="auto"/>
      <w:jc w:val="center"/>
    </w:pPr>
    <w:rPr>
      <w:rFonts w:ascii="Tahoma" w:eastAsiaTheme="minorEastAsia" w:hAnsi="Tahoma" w:cs="Tahoma"/>
      <w:noProof/>
      <w:sz w:val="28"/>
      <w:szCs w:val="28"/>
      <w:lang w:bidi="ar-OM"/>
    </w:rPr>
  </w:style>
  <w:style w:type="character" w:customStyle="1" w:styleId="EndNoteBibliographyTitleChar">
    <w:name w:val="EndNote Bibliography Title Char"/>
    <w:basedOn w:val="ListParagraphChar"/>
    <w:link w:val="EndNoteBibliographyTitle"/>
    <w:rsid w:val="00884F6C"/>
    <w:rPr>
      <w:rFonts w:ascii="Tahoma" w:eastAsiaTheme="minorEastAsia" w:hAnsi="Tahoma" w:cs="Tahoma"/>
      <w:noProof/>
      <w:sz w:val="28"/>
      <w:szCs w:val="28"/>
      <w:lang w:bidi="ar-OM"/>
    </w:rPr>
  </w:style>
  <w:style w:type="paragraph" w:customStyle="1" w:styleId="EndNoteBibliography">
    <w:name w:val="EndNote Bibliography"/>
    <w:basedOn w:val="Normal"/>
    <w:link w:val="EndNoteBibliographyChar"/>
    <w:rsid w:val="00884F6C"/>
    <w:pPr>
      <w:spacing w:before="100" w:after="200" w:line="240" w:lineRule="auto"/>
      <w:jc w:val="both"/>
    </w:pPr>
    <w:rPr>
      <w:rFonts w:ascii="Tahoma" w:eastAsiaTheme="minorEastAsia" w:hAnsi="Tahoma" w:cs="Tahoma"/>
      <w:noProof/>
      <w:sz w:val="28"/>
      <w:szCs w:val="28"/>
      <w:lang w:bidi="ar-OM"/>
    </w:rPr>
  </w:style>
  <w:style w:type="character" w:customStyle="1" w:styleId="EndNoteBibliographyChar">
    <w:name w:val="EndNote Bibliography Char"/>
    <w:basedOn w:val="ListParagraphChar"/>
    <w:link w:val="EndNoteBibliography"/>
    <w:rsid w:val="00884F6C"/>
    <w:rPr>
      <w:rFonts w:ascii="Tahoma" w:eastAsiaTheme="minorEastAsia" w:hAnsi="Tahoma" w:cs="Tahoma"/>
      <w:noProof/>
      <w:sz w:val="28"/>
      <w:szCs w:val="28"/>
      <w:lang w:bidi="ar-OM"/>
    </w:rPr>
  </w:style>
  <w:style w:type="character" w:customStyle="1" w:styleId="Bodytext295pt">
    <w:name w:val="Body text (2) + 9.5 pt"/>
    <w:basedOn w:val="DefaultParagraphFont"/>
    <w:rsid w:val="00FB257B"/>
    <w:rPr>
      <w:rFonts w:ascii="Segoe UI" w:eastAsia="Segoe UI" w:hAnsi="Segoe UI" w:cs="Segoe UI"/>
      <w:b w:val="0"/>
      <w:bCs w:val="0"/>
      <w:i w:val="0"/>
      <w:iCs w:val="0"/>
      <w:smallCaps w:val="0"/>
      <w:strike w:val="0"/>
      <w:color w:val="000000"/>
      <w:spacing w:val="0"/>
      <w:w w:val="100"/>
      <w:position w:val="0"/>
      <w:sz w:val="19"/>
      <w:szCs w:val="19"/>
      <w:u w:val="none"/>
      <w:lang w:val="ar-SA" w:eastAsia="ar-SA" w:bidi="ar-SA"/>
    </w:rPr>
  </w:style>
  <w:style w:type="character" w:customStyle="1" w:styleId="Bodytext2Bold">
    <w:name w:val="Body text (2) + Bold"/>
    <w:basedOn w:val="DefaultParagraphFont"/>
    <w:rsid w:val="00FB257B"/>
    <w:rPr>
      <w:rFonts w:ascii="Segoe UI" w:eastAsia="Segoe UI" w:hAnsi="Segoe UI" w:cs="Segoe UI"/>
      <w:b/>
      <w:bCs/>
      <w:i w:val="0"/>
      <w:iCs w:val="0"/>
      <w:smallCaps w:val="0"/>
      <w:strike w:val="0"/>
      <w:color w:val="000000"/>
      <w:spacing w:val="0"/>
      <w:w w:val="100"/>
      <w:position w:val="0"/>
      <w:sz w:val="18"/>
      <w:szCs w:val="18"/>
      <w:u w:val="none"/>
      <w:lang w:val="ar-SA" w:eastAsia="ar-SA" w:bidi="ar-SA"/>
    </w:rPr>
  </w:style>
  <w:style w:type="character" w:customStyle="1" w:styleId="Bodytext211ptBold">
    <w:name w:val="Body text (2) + 11 pt;Bold"/>
    <w:basedOn w:val="DefaultParagraphFont"/>
    <w:rsid w:val="00FB257B"/>
    <w:rPr>
      <w:rFonts w:ascii="Segoe UI" w:eastAsia="Segoe UI" w:hAnsi="Segoe UI" w:cs="Segoe UI"/>
      <w:b/>
      <w:bCs/>
      <w:i w:val="0"/>
      <w:iCs w:val="0"/>
      <w:smallCaps w:val="0"/>
      <w:strike w:val="0"/>
      <w:color w:val="000000"/>
      <w:spacing w:val="0"/>
      <w:w w:val="100"/>
      <w:position w:val="0"/>
      <w:sz w:val="22"/>
      <w:szCs w:val="22"/>
      <w:u w:val="none"/>
      <w:lang w:val="ar-SA" w:eastAsia="ar-SA" w:bidi="ar-SA"/>
    </w:rPr>
  </w:style>
  <w:style w:type="character" w:customStyle="1" w:styleId="Bodytext9">
    <w:name w:val="Body text (9)"/>
    <w:basedOn w:val="DefaultParagraphFont"/>
    <w:rsid w:val="00FB257B"/>
    <w:rPr>
      <w:rFonts w:ascii="Segoe UI" w:eastAsia="Segoe UI" w:hAnsi="Segoe UI" w:cs="Segoe UI"/>
      <w:b w:val="0"/>
      <w:bCs w:val="0"/>
      <w:i w:val="0"/>
      <w:iCs w:val="0"/>
      <w:smallCaps w:val="0"/>
      <w:strike w:val="0"/>
      <w:color w:val="000000"/>
      <w:spacing w:val="0"/>
      <w:w w:val="100"/>
      <w:position w:val="0"/>
      <w:sz w:val="22"/>
      <w:szCs w:val="22"/>
      <w:u w:val="none"/>
      <w:lang w:val="ar-SA" w:eastAsia="ar-SA" w:bidi="ar-SA"/>
    </w:rPr>
  </w:style>
  <w:style w:type="paragraph" w:styleId="Revision">
    <w:name w:val="Revision"/>
    <w:hidden/>
    <w:uiPriority w:val="99"/>
    <w:semiHidden/>
    <w:rsid w:val="00FB257B"/>
    <w:pPr>
      <w:spacing w:after="0" w:line="240" w:lineRule="auto"/>
    </w:pPr>
  </w:style>
  <w:style w:type="character" w:customStyle="1" w:styleId="shareable-quote">
    <w:name w:val="shareable-quote"/>
    <w:basedOn w:val="DefaultParagraphFont"/>
    <w:rsid w:val="00FB257B"/>
  </w:style>
  <w:style w:type="paragraph" w:customStyle="1" w:styleId="Food1">
    <w:name w:val="Food 1"/>
    <w:basedOn w:val="Normal"/>
    <w:link w:val="Food1Char"/>
    <w:rsid w:val="003C4913"/>
    <w:pPr>
      <w:spacing w:line="240" w:lineRule="auto"/>
      <w:jc w:val="lowKashida"/>
    </w:pPr>
    <w:rPr>
      <w:rFonts w:asciiTheme="majorBidi" w:hAnsiTheme="majorBidi" w:cstheme="majorBidi"/>
      <w:b/>
      <w:bCs/>
      <w:color w:val="002060"/>
      <w:sz w:val="32"/>
      <w:szCs w:val="32"/>
      <w:lang w:bidi="ar-OM"/>
    </w:rPr>
  </w:style>
  <w:style w:type="paragraph" w:customStyle="1" w:styleId="Food11">
    <w:name w:val="Food 11"/>
    <w:basedOn w:val="Food1"/>
    <w:link w:val="Food11Char"/>
    <w:qFormat/>
    <w:rsid w:val="003C4913"/>
  </w:style>
  <w:style w:type="character" w:customStyle="1" w:styleId="Food1Char">
    <w:name w:val="Food 1 Char"/>
    <w:basedOn w:val="DefaultParagraphFont"/>
    <w:link w:val="Food1"/>
    <w:rsid w:val="003C4913"/>
    <w:rPr>
      <w:rFonts w:asciiTheme="majorBidi" w:hAnsiTheme="majorBidi" w:cstheme="majorBidi"/>
      <w:b/>
      <w:bCs/>
      <w:color w:val="002060"/>
      <w:sz w:val="32"/>
      <w:szCs w:val="32"/>
      <w:lang w:bidi="ar-OM"/>
    </w:rPr>
  </w:style>
  <w:style w:type="paragraph" w:customStyle="1" w:styleId="Food12">
    <w:name w:val="Food 12"/>
    <w:basedOn w:val="Normal"/>
    <w:link w:val="Food12Char"/>
    <w:qFormat/>
    <w:rsid w:val="00AE7B48"/>
    <w:pPr>
      <w:spacing w:line="360" w:lineRule="auto"/>
      <w:jc w:val="both"/>
    </w:pPr>
    <w:rPr>
      <w:rFonts w:asciiTheme="majorBidi" w:hAnsiTheme="majorBidi" w:cstheme="majorBidi"/>
      <w:b/>
      <w:bCs/>
      <w:color w:val="FF0000"/>
      <w:sz w:val="28"/>
      <w:szCs w:val="28"/>
      <w:lang w:bidi="ar-OM"/>
    </w:rPr>
  </w:style>
  <w:style w:type="character" w:customStyle="1" w:styleId="Food11Char">
    <w:name w:val="Food 11 Char"/>
    <w:basedOn w:val="Food1Char"/>
    <w:link w:val="Food11"/>
    <w:rsid w:val="003C4913"/>
    <w:rPr>
      <w:rFonts w:asciiTheme="majorBidi" w:hAnsiTheme="majorBidi" w:cstheme="majorBidi"/>
      <w:b/>
      <w:bCs/>
      <w:color w:val="002060"/>
      <w:sz w:val="32"/>
      <w:szCs w:val="32"/>
      <w:lang w:bidi="ar-OM"/>
    </w:rPr>
  </w:style>
  <w:style w:type="paragraph" w:customStyle="1" w:styleId="Food13">
    <w:name w:val="Food 13"/>
    <w:basedOn w:val="ListParagraph"/>
    <w:link w:val="Food13Char"/>
    <w:qFormat/>
    <w:rsid w:val="00AE7B48"/>
    <w:pPr>
      <w:spacing w:line="360" w:lineRule="auto"/>
      <w:ind w:left="-35"/>
      <w:jc w:val="both"/>
    </w:pPr>
    <w:rPr>
      <w:rFonts w:asciiTheme="majorBidi" w:hAnsiTheme="majorBidi" w:cstheme="majorBidi"/>
      <w:b/>
      <w:bCs/>
      <w:color w:val="70AD47" w:themeColor="accent6"/>
      <w:sz w:val="28"/>
      <w:szCs w:val="28"/>
      <w:lang w:bidi="ar-OM"/>
    </w:rPr>
  </w:style>
  <w:style w:type="character" w:customStyle="1" w:styleId="Food12Char">
    <w:name w:val="Food 12 Char"/>
    <w:basedOn w:val="DefaultParagraphFont"/>
    <w:link w:val="Food12"/>
    <w:rsid w:val="00AE7B48"/>
    <w:rPr>
      <w:rFonts w:asciiTheme="majorBidi" w:hAnsiTheme="majorBidi" w:cstheme="majorBidi"/>
      <w:b/>
      <w:bCs/>
      <w:color w:val="FF0000"/>
      <w:sz w:val="28"/>
      <w:szCs w:val="28"/>
      <w:lang w:bidi="ar-OM"/>
    </w:rPr>
  </w:style>
  <w:style w:type="paragraph" w:customStyle="1" w:styleId="a8">
    <w:name w:val="الرسم البياني"/>
    <w:basedOn w:val="ListParagraph"/>
    <w:link w:val="Char6"/>
    <w:qFormat/>
    <w:rsid w:val="00734EEB"/>
    <w:pPr>
      <w:tabs>
        <w:tab w:val="left" w:pos="6940"/>
      </w:tabs>
      <w:spacing w:line="360" w:lineRule="auto"/>
      <w:ind w:left="532" w:hanging="567"/>
      <w:jc w:val="center"/>
    </w:pPr>
    <w:rPr>
      <w:rFonts w:asciiTheme="majorBidi" w:hAnsiTheme="majorBidi" w:cstheme="majorBidi"/>
      <w:b/>
      <w:bCs/>
      <w:color w:val="833C0B" w:themeColor="accent2" w:themeShade="80"/>
      <w:sz w:val="24"/>
      <w:szCs w:val="24"/>
      <w:lang w:bidi="ar-OM"/>
    </w:rPr>
  </w:style>
  <w:style w:type="character" w:customStyle="1" w:styleId="Food13Char">
    <w:name w:val="Food 13 Char"/>
    <w:basedOn w:val="ListParagraphChar"/>
    <w:link w:val="Food13"/>
    <w:rsid w:val="00AE7B48"/>
    <w:rPr>
      <w:rFonts w:asciiTheme="majorBidi" w:hAnsiTheme="majorBidi" w:cstheme="majorBidi"/>
      <w:b/>
      <w:bCs/>
      <w:color w:val="70AD47" w:themeColor="accent6"/>
      <w:sz w:val="28"/>
      <w:szCs w:val="28"/>
      <w:lang w:bidi="ar-OM"/>
    </w:rPr>
  </w:style>
  <w:style w:type="paragraph" w:customStyle="1" w:styleId="Food14">
    <w:name w:val="Food 14"/>
    <w:basedOn w:val="Style117"/>
    <w:link w:val="Food14Char"/>
    <w:qFormat/>
    <w:rsid w:val="005E567B"/>
    <w:pPr>
      <w:spacing w:line="276" w:lineRule="auto"/>
    </w:pPr>
    <w:rPr>
      <w:rFonts w:cs="Times New Roman"/>
      <w:color w:val="323E4F" w:themeColor="text2" w:themeShade="BF"/>
      <w:sz w:val="26"/>
      <w:szCs w:val="26"/>
    </w:rPr>
  </w:style>
  <w:style w:type="character" w:customStyle="1" w:styleId="Char6">
    <w:name w:val="الرسم البياني Char"/>
    <w:basedOn w:val="ListParagraphChar"/>
    <w:link w:val="a8"/>
    <w:rsid w:val="00734EEB"/>
    <w:rPr>
      <w:rFonts w:asciiTheme="majorBidi" w:hAnsiTheme="majorBidi" w:cstheme="majorBidi"/>
      <w:b/>
      <w:bCs/>
      <w:color w:val="833C0B" w:themeColor="accent2" w:themeShade="80"/>
      <w:sz w:val="24"/>
      <w:szCs w:val="24"/>
      <w:lang w:bidi="ar-OM"/>
    </w:rPr>
  </w:style>
  <w:style w:type="paragraph" w:styleId="TableofFigures">
    <w:name w:val="table of figures"/>
    <w:basedOn w:val="Normal"/>
    <w:next w:val="Normal"/>
    <w:uiPriority w:val="99"/>
    <w:unhideWhenUsed/>
    <w:rsid w:val="00B03CCD"/>
    <w:pPr>
      <w:spacing w:after="0"/>
    </w:pPr>
  </w:style>
  <w:style w:type="character" w:customStyle="1" w:styleId="Food14Char">
    <w:name w:val="Food 14 Char"/>
    <w:basedOn w:val="Style117Char"/>
    <w:link w:val="Food14"/>
    <w:rsid w:val="005E567B"/>
    <w:rPr>
      <w:rFonts w:asciiTheme="minorBidi" w:eastAsiaTheme="minorEastAsia" w:hAnsiTheme="minorBidi" w:cs="Times New Roman"/>
      <w:b/>
      <w:bCs/>
      <w:color w:val="323E4F" w:themeColor="text2" w:themeShade="BF"/>
      <w:sz w:val="26"/>
      <w:szCs w:val="26"/>
      <w:lang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529">
      <w:bodyDiv w:val="1"/>
      <w:marLeft w:val="0"/>
      <w:marRight w:val="0"/>
      <w:marTop w:val="0"/>
      <w:marBottom w:val="0"/>
      <w:divBdr>
        <w:top w:val="none" w:sz="0" w:space="0" w:color="auto"/>
        <w:left w:val="none" w:sz="0" w:space="0" w:color="auto"/>
        <w:bottom w:val="none" w:sz="0" w:space="0" w:color="auto"/>
        <w:right w:val="none" w:sz="0" w:space="0" w:color="auto"/>
      </w:divBdr>
    </w:div>
    <w:div w:id="86464302">
      <w:bodyDiv w:val="1"/>
      <w:marLeft w:val="0"/>
      <w:marRight w:val="0"/>
      <w:marTop w:val="0"/>
      <w:marBottom w:val="0"/>
      <w:divBdr>
        <w:top w:val="none" w:sz="0" w:space="0" w:color="auto"/>
        <w:left w:val="none" w:sz="0" w:space="0" w:color="auto"/>
        <w:bottom w:val="none" w:sz="0" w:space="0" w:color="auto"/>
        <w:right w:val="none" w:sz="0" w:space="0" w:color="auto"/>
      </w:divBdr>
    </w:div>
    <w:div w:id="285278721">
      <w:bodyDiv w:val="1"/>
      <w:marLeft w:val="0"/>
      <w:marRight w:val="0"/>
      <w:marTop w:val="0"/>
      <w:marBottom w:val="0"/>
      <w:divBdr>
        <w:top w:val="none" w:sz="0" w:space="0" w:color="auto"/>
        <w:left w:val="none" w:sz="0" w:space="0" w:color="auto"/>
        <w:bottom w:val="none" w:sz="0" w:space="0" w:color="auto"/>
        <w:right w:val="none" w:sz="0" w:space="0" w:color="auto"/>
      </w:divBdr>
      <w:divsChild>
        <w:div w:id="977804857">
          <w:marLeft w:val="0"/>
          <w:marRight w:val="0"/>
          <w:marTop w:val="0"/>
          <w:marBottom w:val="0"/>
          <w:divBdr>
            <w:top w:val="none" w:sz="0" w:space="0" w:color="auto"/>
            <w:left w:val="none" w:sz="0" w:space="0" w:color="auto"/>
            <w:bottom w:val="none" w:sz="0" w:space="0" w:color="auto"/>
            <w:right w:val="none" w:sz="0" w:space="0" w:color="auto"/>
          </w:divBdr>
        </w:div>
      </w:divsChild>
    </w:div>
    <w:div w:id="321661638">
      <w:bodyDiv w:val="1"/>
      <w:marLeft w:val="0"/>
      <w:marRight w:val="0"/>
      <w:marTop w:val="0"/>
      <w:marBottom w:val="0"/>
      <w:divBdr>
        <w:top w:val="none" w:sz="0" w:space="0" w:color="auto"/>
        <w:left w:val="none" w:sz="0" w:space="0" w:color="auto"/>
        <w:bottom w:val="none" w:sz="0" w:space="0" w:color="auto"/>
        <w:right w:val="none" w:sz="0" w:space="0" w:color="auto"/>
      </w:divBdr>
    </w:div>
    <w:div w:id="631642980">
      <w:bodyDiv w:val="1"/>
      <w:marLeft w:val="0"/>
      <w:marRight w:val="0"/>
      <w:marTop w:val="0"/>
      <w:marBottom w:val="0"/>
      <w:divBdr>
        <w:top w:val="none" w:sz="0" w:space="0" w:color="auto"/>
        <w:left w:val="none" w:sz="0" w:space="0" w:color="auto"/>
        <w:bottom w:val="none" w:sz="0" w:space="0" w:color="auto"/>
        <w:right w:val="none" w:sz="0" w:space="0" w:color="auto"/>
      </w:divBdr>
    </w:div>
    <w:div w:id="947203575">
      <w:bodyDiv w:val="1"/>
      <w:marLeft w:val="0"/>
      <w:marRight w:val="0"/>
      <w:marTop w:val="0"/>
      <w:marBottom w:val="0"/>
      <w:divBdr>
        <w:top w:val="none" w:sz="0" w:space="0" w:color="auto"/>
        <w:left w:val="none" w:sz="0" w:space="0" w:color="auto"/>
        <w:bottom w:val="none" w:sz="0" w:space="0" w:color="auto"/>
        <w:right w:val="none" w:sz="0" w:space="0" w:color="auto"/>
      </w:divBdr>
    </w:div>
    <w:div w:id="1136530012">
      <w:bodyDiv w:val="1"/>
      <w:marLeft w:val="0"/>
      <w:marRight w:val="0"/>
      <w:marTop w:val="0"/>
      <w:marBottom w:val="0"/>
      <w:divBdr>
        <w:top w:val="none" w:sz="0" w:space="0" w:color="auto"/>
        <w:left w:val="none" w:sz="0" w:space="0" w:color="auto"/>
        <w:bottom w:val="none" w:sz="0" w:space="0" w:color="auto"/>
        <w:right w:val="none" w:sz="0" w:space="0" w:color="auto"/>
      </w:divBdr>
    </w:div>
    <w:div w:id="1658026019">
      <w:bodyDiv w:val="1"/>
      <w:marLeft w:val="0"/>
      <w:marRight w:val="0"/>
      <w:marTop w:val="0"/>
      <w:marBottom w:val="0"/>
      <w:divBdr>
        <w:top w:val="none" w:sz="0" w:space="0" w:color="auto"/>
        <w:left w:val="none" w:sz="0" w:space="0" w:color="auto"/>
        <w:bottom w:val="none" w:sz="0" w:space="0" w:color="auto"/>
        <w:right w:val="none" w:sz="0" w:space="0" w:color="auto"/>
      </w:divBdr>
    </w:div>
    <w:div w:id="1709065193">
      <w:bodyDiv w:val="1"/>
      <w:marLeft w:val="0"/>
      <w:marRight w:val="0"/>
      <w:marTop w:val="0"/>
      <w:marBottom w:val="0"/>
      <w:divBdr>
        <w:top w:val="none" w:sz="0" w:space="0" w:color="auto"/>
        <w:left w:val="none" w:sz="0" w:space="0" w:color="auto"/>
        <w:bottom w:val="none" w:sz="0" w:space="0" w:color="auto"/>
        <w:right w:val="none" w:sz="0" w:space="0" w:color="auto"/>
      </w:divBdr>
    </w:div>
    <w:div w:id="1817525691">
      <w:bodyDiv w:val="1"/>
      <w:marLeft w:val="0"/>
      <w:marRight w:val="0"/>
      <w:marTop w:val="0"/>
      <w:marBottom w:val="0"/>
      <w:divBdr>
        <w:top w:val="none" w:sz="0" w:space="0" w:color="auto"/>
        <w:left w:val="none" w:sz="0" w:space="0" w:color="auto"/>
        <w:bottom w:val="none" w:sz="0" w:space="0" w:color="auto"/>
        <w:right w:val="none" w:sz="0" w:space="0" w:color="auto"/>
      </w:divBdr>
    </w:div>
    <w:div w:id="1821573969">
      <w:bodyDiv w:val="1"/>
      <w:marLeft w:val="0"/>
      <w:marRight w:val="0"/>
      <w:marTop w:val="0"/>
      <w:marBottom w:val="0"/>
      <w:divBdr>
        <w:top w:val="none" w:sz="0" w:space="0" w:color="auto"/>
        <w:left w:val="none" w:sz="0" w:space="0" w:color="auto"/>
        <w:bottom w:val="none" w:sz="0" w:space="0" w:color="auto"/>
        <w:right w:val="none" w:sz="0" w:space="0" w:color="auto"/>
      </w:divBdr>
    </w:div>
    <w:div w:id="1891959544">
      <w:bodyDiv w:val="1"/>
      <w:marLeft w:val="0"/>
      <w:marRight w:val="0"/>
      <w:marTop w:val="0"/>
      <w:marBottom w:val="0"/>
      <w:divBdr>
        <w:top w:val="none" w:sz="0" w:space="0" w:color="auto"/>
        <w:left w:val="none" w:sz="0" w:space="0" w:color="auto"/>
        <w:bottom w:val="none" w:sz="0" w:space="0" w:color="auto"/>
        <w:right w:val="none" w:sz="0" w:space="0" w:color="auto"/>
      </w:divBdr>
    </w:div>
    <w:div w:id="1958872702">
      <w:bodyDiv w:val="1"/>
      <w:marLeft w:val="0"/>
      <w:marRight w:val="0"/>
      <w:marTop w:val="0"/>
      <w:marBottom w:val="0"/>
      <w:divBdr>
        <w:top w:val="none" w:sz="0" w:space="0" w:color="auto"/>
        <w:left w:val="none" w:sz="0" w:space="0" w:color="auto"/>
        <w:bottom w:val="none" w:sz="0" w:space="0" w:color="auto"/>
        <w:right w:val="none" w:sz="0" w:space="0" w:color="auto"/>
      </w:divBdr>
    </w:div>
    <w:div w:id="21016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www.un.org/sustainabledevelopment/ar/hunger/"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hyperlink" Target="https://www.beah.om/Other/Projects/Mechanical-Biological-Treatment-(MBT)-Projec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6.jpeg"/><Relationship Id="rId33" Type="http://schemas.openxmlformats.org/officeDocument/2006/relationships/hyperlink" Target="https://sme.riyada.om" TargetMode="External"/><Relationship Id="rId38" Type="http://schemas.openxmlformats.org/officeDocument/2006/relationships/hyperlink" Target="https://www.mosd.gov.om"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29" Type="http://schemas.openxmlformats.org/officeDocument/2006/relationships/hyperlink" Target="https://www.maf.gov.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5.jpeg"/><Relationship Id="rId32" Type="http://schemas.openxmlformats.org/officeDocument/2006/relationships/hyperlink" Target="https://www.un.org/ar/chronicle/article/20285" TargetMode="External"/><Relationship Id="rId37" Type="http://schemas.openxmlformats.org/officeDocument/2006/relationships/hyperlink" Target="https://www.economy.gov.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4.png"/><Relationship Id="rId28" Type="http://schemas.openxmlformats.org/officeDocument/2006/relationships/hyperlink" Target="https://www.maf.gov.om" TargetMode="External"/><Relationship Id="rId36" Type="http://schemas.openxmlformats.org/officeDocument/2006/relationships/hyperlink" Target="https://www.mosd.gov.om" TargetMode="External"/><Relationship Id="rId49" Type="http://schemas.microsoft.com/office/2016/09/relationships/commentsIds" Target="commentsIds.xml"/><Relationship Id="rId10" Type="http://schemas.openxmlformats.org/officeDocument/2006/relationships/chart" Target="charts/chart1.xml"/><Relationship Id="rId19" Type="http://schemas.openxmlformats.org/officeDocument/2006/relationships/image" Target="media/image3.png"/><Relationship Id="rId31" Type="http://schemas.openxmlformats.org/officeDocument/2006/relationships/hyperlink" Target="https://alkhaleejonline.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hyperlink" Target="https://www.who.int/ar/news-room/fact-sheets/detail/malnutrition" TargetMode="External"/><Relationship Id="rId30" Type="http://schemas.openxmlformats.org/officeDocument/2006/relationships/hyperlink" Target="https://www.maf.gov.om" TargetMode="External"/><Relationship Id="rId35" Type="http://schemas.openxmlformats.org/officeDocument/2006/relationships/hyperlink" Target="https://www.maf.gov.om/Ministry/dynamicPage/5311" TargetMode="External"/><Relationship Id="rId48"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file:///C:\Saleh%20Data\National%20Nutrition%20Survey%202015\National%20Nutrition%20Survey%202017%20Final\ONNS%202017%20EXECUTIVE%20SUMMARY%20Arabic%20%20%2022042018.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Saleh%20Data\National%20Nutrition%20Survey%202015\Final%20ONNS%2013032017\ONNS%202017%20EXECUTIVE%20SUMMARY%20Arabic%20%20%2022042018.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Saleh%20Data\Sureillance%202018\anemia%20and%20Spina%20Bifida%20rat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Saleh%20Data\National%20Nutrition%20Survey%202015\Final%20ONNS%2013032017\ONNS%202017%20EXECUTIVE%20SUMMARY%20Arabic%20%20%2022042018.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Saleh%20Data\National%20Nutrition%20Survey%202015\Final%20ONNS%2013032017\ONNS%202017%20EXECUTIVE%20SUMMARY%20Arabic%20%20%2022042018.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Saleh%20Data\Sureillance%202018\Malnutrition%20Indicators.xls"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1"/>
    </c:view3D>
    <c:floor>
      <c:thickness val="0"/>
      <c:spPr>
        <a:noFill/>
        <a:ln>
          <a:noFill/>
        </a:ln>
      </c:spPr>
    </c:floor>
    <c:sideWall>
      <c:thickness val="0"/>
      <c:spPr>
        <a:ln>
          <a:noFill/>
        </a:ln>
      </c:spPr>
    </c:sideWall>
    <c:backWall>
      <c:thickness val="0"/>
      <c:spPr>
        <a:ln>
          <a:noFill/>
        </a:ln>
      </c:spPr>
    </c:backWall>
    <c:plotArea>
      <c:layout/>
      <c:bar3DChart>
        <c:barDir val="col"/>
        <c:grouping val="clustered"/>
        <c:varyColors val="0"/>
        <c:ser>
          <c:idx val="0"/>
          <c:order val="0"/>
          <c:tx>
            <c:strRef>
              <c:f>'[ONNS 2017 EXECUTIVE SUMMARY Arabic   22042018.xls] Childern'!$C$37</c:f>
              <c:strCache>
                <c:ptCount val="1"/>
                <c:pt idx="0">
                  <c:v>مؤشرات سؤ التغذية لدى الاطفال دون سن الخامسة من العمر  </c:v>
                </c:pt>
              </c:strCache>
            </c:strRef>
          </c:tx>
          <c:spPr>
            <a:solidFill>
              <a:prstClr val="white">
                <a:lumMod val="95000"/>
              </a:prstClr>
            </a:solidFill>
          </c:spPr>
          <c:invertIfNegative val="0"/>
          <c:dPt>
            <c:idx val="0"/>
            <c:invertIfNegative val="0"/>
            <c:bubble3D val="0"/>
            <c:spPr>
              <a:solidFill>
                <a:schemeClr val="accent2">
                  <a:lumMod val="75000"/>
                </a:schemeClr>
              </a:solidFill>
            </c:spPr>
            <c:extLst>
              <c:ext xmlns:c16="http://schemas.microsoft.com/office/drawing/2014/chart" uri="{C3380CC4-5D6E-409C-BE32-E72D297353CC}">
                <c16:uniqueId val="{00000001-4CD0-4C0E-817E-0EF8EC6A2DAF}"/>
              </c:ext>
            </c:extLst>
          </c:dPt>
          <c:dPt>
            <c:idx val="1"/>
            <c:invertIfNegative val="0"/>
            <c:bubble3D val="0"/>
            <c:spPr>
              <a:solidFill>
                <a:schemeClr val="accent4">
                  <a:lumMod val="75000"/>
                </a:schemeClr>
              </a:solidFill>
            </c:spPr>
            <c:extLst>
              <c:ext xmlns:c16="http://schemas.microsoft.com/office/drawing/2014/chart" uri="{C3380CC4-5D6E-409C-BE32-E72D297353CC}">
                <c16:uniqueId val="{00000003-4CD0-4C0E-817E-0EF8EC6A2DAF}"/>
              </c:ext>
            </c:extLst>
          </c:dPt>
          <c:dPt>
            <c:idx val="2"/>
            <c:invertIfNegative val="0"/>
            <c:bubble3D val="0"/>
            <c:spPr>
              <a:solidFill>
                <a:schemeClr val="accent5">
                  <a:lumMod val="75000"/>
                </a:schemeClr>
              </a:solidFill>
            </c:spPr>
            <c:extLst>
              <c:ext xmlns:c16="http://schemas.microsoft.com/office/drawing/2014/chart" uri="{C3380CC4-5D6E-409C-BE32-E72D297353CC}">
                <c16:uniqueId val="{00000005-4CD0-4C0E-817E-0EF8EC6A2DAF}"/>
              </c:ext>
            </c:extLst>
          </c:dPt>
          <c:dPt>
            <c:idx val="3"/>
            <c:invertIfNegative val="0"/>
            <c:bubble3D val="0"/>
            <c:spPr>
              <a:solidFill>
                <a:schemeClr val="accent6">
                  <a:lumMod val="50000"/>
                </a:schemeClr>
              </a:solidFill>
            </c:spPr>
            <c:extLst>
              <c:ext xmlns:c16="http://schemas.microsoft.com/office/drawing/2014/chart" uri="{C3380CC4-5D6E-409C-BE32-E72D297353CC}">
                <c16:uniqueId val="{00000007-4CD0-4C0E-817E-0EF8EC6A2DAF}"/>
              </c:ext>
            </c:extLst>
          </c:dPt>
          <c:dPt>
            <c:idx val="4"/>
            <c:invertIfNegative val="0"/>
            <c:bubble3D val="0"/>
            <c:spPr>
              <a:solidFill>
                <a:schemeClr val="accent3">
                  <a:lumMod val="50000"/>
                </a:schemeClr>
              </a:solidFill>
            </c:spPr>
            <c:extLst>
              <c:ext xmlns:c16="http://schemas.microsoft.com/office/drawing/2014/chart" uri="{C3380CC4-5D6E-409C-BE32-E72D297353CC}">
                <c16:uniqueId val="{00000009-4CD0-4C0E-817E-0EF8EC6A2DAF}"/>
              </c:ext>
            </c:extLst>
          </c:dPt>
          <c:dLbls>
            <c:dLbl>
              <c:idx val="0"/>
              <c:layout>
                <c:manualLayout>
                  <c:x val="-2.0251113811259993E-3"/>
                  <c:y val="-7.1684587813620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D0-4C0E-817E-0EF8EC6A2DAF}"/>
                </c:ext>
              </c:extLst>
            </c:dLbl>
            <c:dLbl>
              <c:idx val="1"/>
              <c:layout>
                <c:manualLayout>
                  <c:x val="0"/>
                  <c:y val="-5.97371565113500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D0-4C0E-817E-0EF8EC6A2DAF}"/>
                </c:ext>
              </c:extLst>
            </c:dLbl>
            <c:dLbl>
              <c:idx val="2"/>
              <c:layout>
                <c:manualLayout>
                  <c:x val="0"/>
                  <c:y val="-6.5710872162485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D0-4C0E-817E-0EF8EC6A2DAF}"/>
                </c:ext>
              </c:extLst>
            </c:dLbl>
            <c:dLbl>
              <c:idx val="3"/>
              <c:layout>
                <c:manualLayout>
                  <c:x val="0"/>
                  <c:y val="-5.376344086021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D0-4C0E-817E-0EF8EC6A2DAF}"/>
                </c:ext>
              </c:extLst>
            </c:dLbl>
            <c:dLbl>
              <c:idx val="4"/>
              <c:layout>
                <c:manualLayout>
                  <c:x val="0"/>
                  <c:y val="-5.376344086021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D0-4C0E-817E-0EF8EC6A2DA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'[ONNS 2017 EXECUTIVE SUMMARY Arabic   22042018.xls] Childern'!$B$38:$B$42</c:f>
              <c:strCache>
                <c:ptCount val="5"/>
                <c:pt idx="0">
                  <c:v>نقص الوزن </c:v>
                </c:pt>
                <c:pt idx="1">
                  <c:v>التقزم</c:v>
                </c:pt>
                <c:pt idx="2">
                  <c:v>الهزال </c:v>
                </c:pt>
                <c:pt idx="3">
                  <c:v>زيادة الوزن</c:v>
                </c:pt>
                <c:pt idx="4">
                  <c:v>السمنة </c:v>
                </c:pt>
              </c:strCache>
            </c:strRef>
          </c:cat>
          <c:val>
            <c:numRef>
              <c:f>'[ONNS 2017 EXECUTIVE SUMMARY Arabic   22042018.xls] Childern'!$C$38:$C$42</c:f>
              <c:numCache>
                <c:formatCode>General</c:formatCode>
                <c:ptCount val="5"/>
                <c:pt idx="0">
                  <c:v>11.200000000000001</c:v>
                </c:pt>
                <c:pt idx="1">
                  <c:v>11.4</c:v>
                </c:pt>
                <c:pt idx="2">
                  <c:v>9.3000000000000007</c:v>
                </c:pt>
                <c:pt idx="3">
                  <c:v>3.1</c:v>
                </c:pt>
                <c:pt idx="4">
                  <c:v>1.0999999999999999</c:v>
                </c:pt>
              </c:numCache>
            </c:numRef>
          </c:val>
          <c:extLst>
            <c:ext xmlns:c16="http://schemas.microsoft.com/office/drawing/2014/chart" uri="{C3380CC4-5D6E-409C-BE32-E72D297353CC}">
              <c16:uniqueId val="{0000000A-4CD0-4C0E-817E-0EF8EC6A2DAF}"/>
            </c:ext>
          </c:extLst>
        </c:ser>
        <c:dLbls>
          <c:showLegendKey val="0"/>
          <c:showVal val="0"/>
          <c:showCatName val="0"/>
          <c:showSerName val="0"/>
          <c:showPercent val="0"/>
          <c:showBubbleSize val="0"/>
        </c:dLbls>
        <c:gapWidth val="150"/>
        <c:shape val="cylinder"/>
        <c:axId val="361892864"/>
        <c:axId val="361906944"/>
        <c:axId val="0"/>
      </c:bar3DChart>
      <c:catAx>
        <c:axId val="361892864"/>
        <c:scaling>
          <c:orientation val="maxMin"/>
        </c:scaling>
        <c:delete val="0"/>
        <c:axPos val="b"/>
        <c:numFmt formatCode="General" sourceLinked="1"/>
        <c:majorTickMark val="out"/>
        <c:minorTickMark val="none"/>
        <c:tickLblPos val="nextTo"/>
        <c:txPr>
          <a:bodyPr anchor="ctr" anchorCtr="0"/>
          <a:lstStyle/>
          <a:p>
            <a:pPr>
              <a:defRPr sz="1000"/>
            </a:pPr>
            <a:endParaRPr lang="en-US"/>
          </a:p>
        </c:txPr>
        <c:crossAx val="361906944"/>
        <c:crosses val="autoZero"/>
        <c:auto val="1"/>
        <c:lblAlgn val="ctr"/>
        <c:lblOffset val="100"/>
        <c:noMultiLvlLbl val="0"/>
      </c:catAx>
      <c:valAx>
        <c:axId val="361906944"/>
        <c:scaling>
          <c:orientation val="minMax"/>
        </c:scaling>
        <c:delete val="0"/>
        <c:axPos val="r"/>
        <c:majorGridlines>
          <c:spPr>
            <a:ln>
              <a:noFill/>
            </a:ln>
          </c:spPr>
        </c:majorGridlines>
        <c:numFmt formatCode="General" sourceLinked="1"/>
        <c:majorTickMark val="out"/>
        <c:minorTickMark val="none"/>
        <c:tickLblPos val="nextTo"/>
        <c:crossAx val="361892864"/>
        <c:crosses val="autoZero"/>
        <c:crossBetween val="between"/>
      </c:valAx>
      <c:spPr>
        <a:noFill/>
        <a:ln w="25400">
          <a:noFill/>
        </a:ln>
      </c:spPr>
    </c:plotArea>
    <c:plotVisOnly val="1"/>
    <c:dispBlanksAs val="gap"/>
    <c:showDLblsOverMax val="0"/>
  </c:chart>
  <c:spPr>
    <a:noFill/>
    <a:ln>
      <a:solidFill>
        <a:schemeClr val="tx1"/>
      </a:solidFill>
    </a:ln>
  </c:spPr>
  <c:txPr>
    <a:bodyPr/>
    <a:lstStyle/>
    <a:p>
      <a:pPr>
        <a:defRPr b="1"/>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Sheet1!$C$36</c:f>
              <c:strCache>
                <c:ptCount val="1"/>
                <c:pt idx="0">
                  <c:v>نسبة الاكتفاء</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Sheet1!$B$37:$B$51</c:f>
              <c:strCache>
                <c:ptCount val="15"/>
                <c:pt idx="0">
                  <c:v>الجزر </c:v>
                </c:pt>
                <c:pt idx="1">
                  <c:v>الكوسة</c:v>
                </c:pt>
                <c:pt idx="2">
                  <c:v>الثوم</c:v>
                </c:pt>
                <c:pt idx="3">
                  <c:v>الفجل</c:v>
                </c:pt>
                <c:pt idx="4">
                  <c:v>البامية</c:v>
                </c:pt>
                <c:pt idx="5">
                  <c:v>الشمام</c:v>
                </c:pt>
                <c:pt idx="6">
                  <c:v>البطيخ</c:v>
                </c:pt>
                <c:pt idx="7">
                  <c:v>القرنبيط</c:v>
                </c:pt>
                <c:pt idx="8">
                  <c:v>الملفوف</c:v>
                </c:pt>
                <c:pt idx="9">
                  <c:v>البصل</c:v>
                </c:pt>
                <c:pt idx="10">
                  <c:v>الباذنجان</c:v>
                </c:pt>
                <c:pt idx="11">
                  <c:v>الفلفل</c:v>
                </c:pt>
                <c:pt idx="12">
                  <c:v>البطاطس</c:v>
                </c:pt>
                <c:pt idx="13">
                  <c:v>الخيار </c:v>
                </c:pt>
                <c:pt idx="14">
                  <c:v>الطماطم</c:v>
                </c:pt>
              </c:strCache>
            </c:strRef>
          </c:cat>
          <c:val>
            <c:numRef>
              <c:f>Sheet1!$C$37:$C$51</c:f>
              <c:numCache>
                <c:formatCode>General</c:formatCode>
                <c:ptCount val="15"/>
                <c:pt idx="0">
                  <c:v>70</c:v>
                </c:pt>
                <c:pt idx="1">
                  <c:v>79</c:v>
                </c:pt>
                <c:pt idx="2">
                  <c:v>18</c:v>
                </c:pt>
                <c:pt idx="3">
                  <c:v>84</c:v>
                </c:pt>
                <c:pt idx="4">
                  <c:v>102</c:v>
                </c:pt>
                <c:pt idx="5">
                  <c:v>84</c:v>
                </c:pt>
                <c:pt idx="6">
                  <c:v>70</c:v>
                </c:pt>
                <c:pt idx="7">
                  <c:v>80</c:v>
                </c:pt>
                <c:pt idx="8">
                  <c:v>82</c:v>
                </c:pt>
                <c:pt idx="9">
                  <c:v>8</c:v>
                </c:pt>
                <c:pt idx="10">
                  <c:v>105</c:v>
                </c:pt>
                <c:pt idx="11">
                  <c:v>88</c:v>
                </c:pt>
                <c:pt idx="12">
                  <c:v>13</c:v>
                </c:pt>
                <c:pt idx="13">
                  <c:v>99</c:v>
                </c:pt>
                <c:pt idx="14">
                  <c:v>92</c:v>
                </c:pt>
              </c:numCache>
            </c:numRef>
          </c:val>
          <c:extLst>
            <c:ext xmlns:c16="http://schemas.microsoft.com/office/drawing/2014/chart" uri="{C3380CC4-5D6E-409C-BE32-E72D297353CC}">
              <c16:uniqueId val="{00000000-D7CD-4615-B457-A26FEE9AC2C9}"/>
            </c:ext>
          </c:extLst>
        </c:ser>
        <c:dLbls>
          <c:showLegendKey val="0"/>
          <c:showVal val="1"/>
          <c:showCatName val="0"/>
          <c:showSerName val="0"/>
          <c:showPercent val="0"/>
          <c:showBubbleSize val="0"/>
        </c:dLbls>
        <c:gapWidth val="150"/>
        <c:shape val="cylinder"/>
        <c:axId val="391584000"/>
        <c:axId val="391589888"/>
        <c:axId val="0"/>
      </c:bar3DChart>
      <c:catAx>
        <c:axId val="391584000"/>
        <c:scaling>
          <c:orientation val="maxMin"/>
        </c:scaling>
        <c:delete val="0"/>
        <c:axPos val="b"/>
        <c:numFmt formatCode="General" sourceLinked="0"/>
        <c:majorTickMark val="out"/>
        <c:minorTickMark val="none"/>
        <c:tickLblPos val="nextTo"/>
        <c:crossAx val="391589888"/>
        <c:crosses val="autoZero"/>
        <c:auto val="1"/>
        <c:lblAlgn val="ctr"/>
        <c:lblOffset val="100"/>
        <c:noMultiLvlLbl val="0"/>
      </c:catAx>
      <c:valAx>
        <c:axId val="391589888"/>
        <c:scaling>
          <c:orientation val="minMax"/>
        </c:scaling>
        <c:delete val="0"/>
        <c:axPos val="r"/>
        <c:majorGridlines/>
        <c:title>
          <c:tx>
            <c:rich>
              <a:bodyPr rot="-5400000" vert="horz"/>
              <a:lstStyle/>
              <a:p>
                <a:pPr>
                  <a:defRPr/>
                </a:pPr>
                <a:r>
                  <a:rPr lang="ar-OM"/>
                  <a:t>نسبة الاكتفاء (%)</a:t>
                </a:r>
                <a:endParaRPr lang="en-GB"/>
              </a:p>
            </c:rich>
          </c:tx>
          <c:overlay val="0"/>
        </c:title>
        <c:numFmt formatCode="General" sourceLinked="1"/>
        <c:majorTickMark val="out"/>
        <c:minorTickMark val="none"/>
        <c:tickLblPos val="nextTo"/>
        <c:crossAx val="391584000"/>
        <c:crosses val="autoZero"/>
        <c:crossBetween val="between"/>
      </c:valAx>
    </c:plotArea>
    <c:plotVisOnly val="1"/>
    <c:dispBlanksAs val="gap"/>
    <c:showDLblsOverMax val="0"/>
  </c:chart>
  <c:txPr>
    <a:bodyPr/>
    <a:lstStyle/>
    <a:p>
      <a:pPr>
        <a:defRPr sz="1200"/>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Sheet1!$D$54</c:f>
              <c:strCache>
                <c:ptCount val="1"/>
                <c:pt idx="0">
                  <c:v>اجمالي الفاقد من الانتاج حتى المستهلك (%)</c:v>
                </c:pt>
              </c:strCache>
            </c:strRef>
          </c:tx>
          <c:invertIfNegative val="0"/>
          <c:cat>
            <c:strRef>
              <c:f>Sheet1!$C$55:$C$70</c:f>
              <c:strCache>
                <c:ptCount val="16"/>
                <c:pt idx="0">
                  <c:v>جوز الهند</c:v>
                </c:pt>
                <c:pt idx="1">
                  <c:v>التمور</c:v>
                </c:pt>
                <c:pt idx="2">
                  <c:v>الفافاي</c:v>
                </c:pt>
                <c:pt idx="3">
                  <c:v>الليمون</c:v>
                </c:pt>
                <c:pt idx="4">
                  <c:v>الموز</c:v>
                </c:pt>
                <c:pt idx="5">
                  <c:v>المانجو</c:v>
                </c:pt>
                <c:pt idx="6">
                  <c:v>البطيخ</c:v>
                </c:pt>
                <c:pt idx="7">
                  <c:v>البطاطس</c:v>
                </c:pt>
                <c:pt idx="8">
                  <c:v>البصل</c:v>
                </c:pt>
                <c:pt idx="9">
                  <c:v>الجزر</c:v>
                </c:pt>
                <c:pt idx="10">
                  <c:v>الشمام</c:v>
                </c:pt>
                <c:pt idx="11">
                  <c:v>الباذنجان</c:v>
                </c:pt>
                <c:pt idx="12">
                  <c:v>الفلفل</c:v>
                </c:pt>
                <c:pt idx="13">
                  <c:v>البامية</c:v>
                </c:pt>
                <c:pt idx="14">
                  <c:v>الخيار</c:v>
                </c:pt>
                <c:pt idx="15">
                  <c:v>الطماطم</c:v>
                </c:pt>
              </c:strCache>
            </c:strRef>
          </c:cat>
          <c:val>
            <c:numRef>
              <c:f>Sheet1!$D$55:$D$70</c:f>
              <c:numCache>
                <c:formatCode>General</c:formatCode>
                <c:ptCount val="16"/>
                <c:pt idx="0">
                  <c:v>18</c:v>
                </c:pt>
                <c:pt idx="1">
                  <c:v>24</c:v>
                </c:pt>
                <c:pt idx="2">
                  <c:v>27</c:v>
                </c:pt>
                <c:pt idx="3">
                  <c:v>29</c:v>
                </c:pt>
                <c:pt idx="4">
                  <c:v>29</c:v>
                </c:pt>
                <c:pt idx="5">
                  <c:v>39</c:v>
                </c:pt>
                <c:pt idx="6">
                  <c:v>21</c:v>
                </c:pt>
                <c:pt idx="7">
                  <c:v>23</c:v>
                </c:pt>
                <c:pt idx="8">
                  <c:v>28</c:v>
                </c:pt>
                <c:pt idx="9">
                  <c:v>29</c:v>
                </c:pt>
                <c:pt idx="10">
                  <c:v>34</c:v>
                </c:pt>
                <c:pt idx="11">
                  <c:v>34</c:v>
                </c:pt>
                <c:pt idx="12">
                  <c:v>39</c:v>
                </c:pt>
                <c:pt idx="13">
                  <c:v>40</c:v>
                </c:pt>
                <c:pt idx="14">
                  <c:v>40</c:v>
                </c:pt>
                <c:pt idx="15">
                  <c:v>45</c:v>
                </c:pt>
              </c:numCache>
            </c:numRef>
          </c:val>
          <c:extLst>
            <c:ext xmlns:c16="http://schemas.microsoft.com/office/drawing/2014/chart" uri="{C3380CC4-5D6E-409C-BE32-E72D297353CC}">
              <c16:uniqueId val="{00000000-5C98-4D7B-B6C9-AF356A5C5854}"/>
            </c:ext>
          </c:extLst>
        </c:ser>
        <c:dLbls>
          <c:showLegendKey val="0"/>
          <c:showVal val="0"/>
          <c:showCatName val="0"/>
          <c:showSerName val="0"/>
          <c:showPercent val="0"/>
          <c:showBubbleSize val="0"/>
        </c:dLbls>
        <c:gapWidth val="150"/>
        <c:shape val="cylinder"/>
        <c:axId val="391598080"/>
        <c:axId val="391599616"/>
        <c:axId val="0"/>
      </c:bar3DChart>
      <c:catAx>
        <c:axId val="391598080"/>
        <c:scaling>
          <c:orientation val="maxMin"/>
        </c:scaling>
        <c:delete val="0"/>
        <c:axPos val="b"/>
        <c:numFmt formatCode="General" sourceLinked="0"/>
        <c:majorTickMark val="out"/>
        <c:minorTickMark val="none"/>
        <c:tickLblPos val="nextTo"/>
        <c:crossAx val="391599616"/>
        <c:crosses val="autoZero"/>
        <c:auto val="1"/>
        <c:lblAlgn val="ctr"/>
        <c:lblOffset val="100"/>
        <c:noMultiLvlLbl val="0"/>
      </c:catAx>
      <c:valAx>
        <c:axId val="391599616"/>
        <c:scaling>
          <c:orientation val="minMax"/>
        </c:scaling>
        <c:delete val="0"/>
        <c:axPos val="r"/>
        <c:majorGridlines/>
        <c:title>
          <c:tx>
            <c:rich>
              <a:bodyPr rot="-5400000" vert="horz"/>
              <a:lstStyle/>
              <a:p>
                <a:pPr>
                  <a:defRPr/>
                </a:pPr>
                <a:r>
                  <a:rPr lang="ar-OM"/>
                  <a:t>اجمالي الفاقد من الانتاج حتى المستهلك (%)</a:t>
                </a:r>
                <a:endParaRPr lang="en-GB"/>
              </a:p>
            </c:rich>
          </c:tx>
          <c:overlay val="0"/>
        </c:title>
        <c:numFmt formatCode="General" sourceLinked="1"/>
        <c:majorTickMark val="out"/>
        <c:minorTickMark val="none"/>
        <c:tickLblPos val="nextTo"/>
        <c:crossAx val="39159808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8.5111850759330733E-3"/>
          <c:y val="5.1400554097404488E-2"/>
          <c:w val="0.91780549505779863"/>
          <c:h val="0.8326195683872849"/>
        </c:manualLayout>
      </c:layout>
      <c:bar3DChart>
        <c:barDir val="col"/>
        <c:grouping val="clustered"/>
        <c:varyColors val="0"/>
        <c:ser>
          <c:idx val="0"/>
          <c:order val="0"/>
          <c:tx>
            <c:strRef>
              <c:f>Sheet1!$D$79</c:f>
              <c:strCache>
                <c:ptCount val="1"/>
                <c:pt idx="0">
                  <c:v>حجم الانتاج النباتي والحيواني والسمكي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Sheet1!$C$80:$C$89</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Sheet1!$D$80:$D$89</c:f>
              <c:numCache>
                <c:formatCode>General</c:formatCode>
                <c:ptCount val="10"/>
                <c:pt idx="0">
                  <c:v>1.7</c:v>
                </c:pt>
                <c:pt idx="1">
                  <c:v>1.6</c:v>
                </c:pt>
                <c:pt idx="2">
                  <c:v>1.9</c:v>
                </c:pt>
                <c:pt idx="3">
                  <c:v>1.9</c:v>
                </c:pt>
                <c:pt idx="4">
                  <c:v>2.9</c:v>
                </c:pt>
                <c:pt idx="5">
                  <c:v>3.1</c:v>
                </c:pt>
                <c:pt idx="6">
                  <c:v>3.2</c:v>
                </c:pt>
                <c:pt idx="7">
                  <c:v>3.8</c:v>
                </c:pt>
                <c:pt idx="8">
                  <c:v>3.9</c:v>
                </c:pt>
                <c:pt idx="9">
                  <c:v>4.4000000000000004</c:v>
                </c:pt>
              </c:numCache>
            </c:numRef>
          </c:val>
          <c:extLst>
            <c:ext xmlns:c16="http://schemas.microsoft.com/office/drawing/2014/chart" uri="{C3380CC4-5D6E-409C-BE32-E72D297353CC}">
              <c16:uniqueId val="{00000000-DCC0-487D-93D1-8665ABBE731C}"/>
            </c:ext>
          </c:extLst>
        </c:ser>
        <c:dLbls>
          <c:showLegendKey val="0"/>
          <c:showVal val="1"/>
          <c:showCatName val="0"/>
          <c:showSerName val="0"/>
          <c:showPercent val="0"/>
          <c:showBubbleSize val="0"/>
        </c:dLbls>
        <c:gapWidth val="150"/>
        <c:shape val="cylinder"/>
        <c:axId val="391641344"/>
        <c:axId val="391852032"/>
        <c:axId val="0"/>
      </c:bar3DChart>
      <c:catAx>
        <c:axId val="391641344"/>
        <c:scaling>
          <c:orientation val="maxMin"/>
        </c:scaling>
        <c:delete val="0"/>
        <c:axPos val="b"/>
        <c:numFmt formatCode="General" sourceLinked="1"/>
        <c:majorTickMark val="out"/>
        <c:minorTickMark val="none"/>
        <c:tickLblPos val="nextTo"/>
        <c:crossAx val="391852032"/>
        <c:crosses val="autoZero"/>
        <c:auto val="1"/>
        <c:lblAlgn val="ctr"/>
        <c:lblOffset val="100"/>
        <c:noMultiLvlLbl val="0"/>
      </c:catAx>
      <c:valAx>
        <c:axId val="391852032"/>
        <c:scaling>
          <c:orientation val="minMax"/>
        </c:scaling>
        <c:delete val="0"/>
        <c:axPos val="r"/>
        <c:majorGridlines/>
        <c:title>
          <c:tx>
            <c:rich>
              <a:bodyPr rot="-5400000" vert="horz"/>
              <a:lstStyle/>
              <a:p>
                <a:pPr>
                  <a:defRPr sz="600"/>
                </a:pPr>
                <a:r>
                  <a:rPr lang="ar-OM" sz="1100" b="1" i="0" baseline="0">
                    <a:effectLst/>
                  </a:rPr>
                  <a:t>حجم الانتاج النباتي والحيواني والسمكي (مليون طن)</a:t>
                </a:r>
                <a:endParaRPr lang="en-GB" sz="600">
                  <a:effectLst/>
                </a:endParaRPr>
              </a:p>
            </c:rich>
          </c:tx>
          <c:layout>
            <c:manualLayout>
              <c:xMode val="edge"/>
              <c:yMode val="edge"/>
              <c:x val="0.87661219150828151"/>
              <c:y val="0.13445683872849226"/>
            </c:manualLayout>
          </c:layout>
          <c:overlay val="0"/>
        </c:title>
        <c:numFmt formatCode="General" sourceLinked="1"/>
        <c:majorTickMark val="out"/>
        <c:minorTickMark val="none"/>
        <c:tickLblPos val="nextTo"/>
        <c:crossAx val="3916413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ar-OM" sz="1200" b="1" i="0" u="none" strike="noStrike" baseline="0">
                <a:effectLst/>
              </a:rPr>
              <a:t>منحنى</a:t>
            </a:r>
            <a:r>
              <a:rPr lang="ar-SA" sz="1200" b="1" i="0" u="none" strike="noStrike" baseline="0">
                <a:effectLst/>
              </a:rPr>
              <a:t> حدوث </a:t>
            </a:r>
            <a:r>
              <a:rPr lang="ar-OM" sz="1200" b="1" i="0" u="none" strike="noStrike" baseline="0">
                <a:effectLst/>
              </a:rPr>
              <a:t>إ</a:t>
            </a:r>
            <a:r>
              <a:rPr lang="ar-SA" sz="1200" b="1" i="0" u="none" strike="noStrike" baseline="0">
                <a:effectLst/>
              </a:rPr>
              <a:t>نشقاق الحبل الشوكي المشقوقة لكل 1000 ولادة حية</a:t>
            </a:r>
            <a:endParaRPr lang="en-US" sz="1200"/>
          </a:p>
        </c:rich>
      </c:tx>
      <c:layout>
        <c:manualLayout>
          <c:xMode val="edge"/>
          <c:yMode val="edge"/>
          <c:x val="0.26547962047056389"/>
          <c:y val="2.0080321285140562E-2"/>
        </c:manualLayout>
      </c:layout>
      <c:overlay val="0"/>
      <c:spPr>
        <a:noFill/>
        <a:ln>
          <a:noFill/>
        </a:ln>
        <a:effectLst/>
      </c:spPr>
    </c:title>
    <c:autoTitleDeleted val="0"/>
    <c:plotArea>
      <c:layout/>
      <c:lineChart>
        <c:grouping val="standard"/>
        <c:varyColors val="0"/>
        <c:ser>
          <c:idx val="0"/>
          <c:order val="0"/>
          <c:tx>
            <c:strRef>
              <c:f>'[anemia and Spina Bifida rate.xlsx]Spina Bifida Rate'!$A$33</c:f>
              <c:strCache>
                <c:ptCount val="1"/>
                <c:pt idx="0">
                  <c:v>Spina Bifida rate/1000 (Estimated rate 1991-2005) (( NTD Rate /1000)</c:v>
                </c:pt>
              </c:strCache>
            </c:strRef>
          </c:tx>
          <c:spPr>
            <a:ln w="28575" cap="rnd">
              <a:solidFill>
                <a:schemeClr val="accent1">
                  <a:lumMod val="75000"/>
                </a:schemeClr>
              </a:solidFill>
              <a:round/>
            </a:ln>
            <a:effectLst/>
          </c:spPr>
          <c:marker>
            <c:symbol val="diamond"/>
            <c:size val="6"/>
            <c:spPr>
              <a:solidFill>
                <a:srgbClr val="FF5757"/>
              </a:solidFill>
              <a:ln w="9525">
                <a:solidFill>
                  <a:schemeClr val="accent1"/>
                </a:solidFill>
              </a:ln>
              <a:effectLst/>
            </c:spPr>
          </c:marker>
          <c:cat>
            <c:numRef>
              <c:f>'[anemia and Spina Bifida rate.xlsx]Spina Bifida Rate'!$B$32:$AB$32</c:f>
              <c:numCache>
                <c:formatCode>General</c:formatCode>
                <c:ptCount val="27"/>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numCache>
            </c:numRef>
          </c:cat>
          <c:val>
            <c:numRef>
              <c:f>'[anemia and Spina Bifida rate.xlsx]Spina Bifida Rate'!$B$33:$AB$33</c:f>
              <c:numCache>
                <c:formatCode>0.00</c:formatCode>
                <c:ptCount val="27"/>
                <c:pt idx="0">
                  <c:v>2.3423305094021587</c:v>
                </c:pt>
                <c:pt idx="1">
                  <c:v>2.3546382130205128</c:v>
                </c:pt>
                <c:pt idx="2">
                  <c:v>4.1510645126778645</c:v>
                </c:pt>
                <c:pt idx="3">
                  <c:v>3.0729383875853289</c:v>
                </c:pt>
                <c:pt idx="4">
                  <c:v>4.0262384076000908</c:v>
                </c:pt>
                <c:pt idx="5">
                  <c:v>3.4750951514148603</c:v>
                </c:pt>
                <c:pt idx="6">
                  <c:v>2.3868673583710849</c:v>
                </c:pt>
                <c:pt idx="7">
                  <c:v>0.94010539076222754</c:v>
                </c:pt>
                <c:pt idx="8">
                  <c:v>1.9333250712603791</c:v>
                </c:pt>
                <c:pt idx="9">
                  <c:v>1.1253938878607512</c:v>
                </c:pt>
                <c:pt idx="10">
                  <c:v>1.0937023094923186</c:v>
                </c:pt>
                <c:pt idx="11">
                  <c:v>0.84581322453853436</c:v>
                </c:pt>
                <c:pt idx="12">
                  <c:v>0.87519691930684407</c:v>
                </c:pt>
                <c:pt idx="13">
                  <c:v>1.0362949986429471</c:v>
                </c:pt>
                <c:pt idx="14">
                  <c:v>0.78478002378121281</c:v>
                </c:pt>
                <c:pt idx="15">
                  <c:v>0.67189249720044786</c:v>
                </c:pt>
                <c:pt idx="16">
                  <c:v>0.56076862686455575</c:v>
                </c:pt>
                <c:pt idx="17">
                  <c:v>0.46328071379547014</c:v>
                </c:pt>
                <c:pt idx="18">
                  <c:v>0.49433064541044891</c:v>
                </c:pt>
                <c:pt idx="19">
                  <c:v>0.366255646441216</c:v>
                </c:pt>
                <c:pt idx="20">
                  <c:v>0.33862371543829684</c:v>
                </c:pt>
                <c:pt idx="21">
                  <c:v>0.4254326375451164</c:v>
                </c:pt>
                <c:pt idx="22">
                  <c:v>0.30219849404417137</c:v>
                </c:pt>
                <c:pt idx="23">
                  <c:v>0.27717188272014076</c:v>
                </c:pt>
                <c:pt idx="24">
                  <c:v>0.39403843033632335</c:v>
                </c:pt>
                <c:pt idx="25">
                  <c:v>0.36221221107916601</c:v>
                </c:pt>
                <c:pt idx="26">
                  <c:v>0.26557192019563797</c:v>
                </c:pt>
              </c:numCache>
            </c:numRef>
          </c:val>
          <c:smooth val="0"/>
          <c:extLst>
            <c:ext xmlns:c16="http://schemas.microsoft.com/office/drawing/2014/chart" uri="{C3380CC4-5D6E-409C-BE32-E72D297353CC}">
              <c16:uniqueId val="{00000000-A81A-4590-934E-1E90D278F089}"/>
            </c:ext>
          </c:extLst>
        </c:ser>
        <c:dLbls>
          <c:showLegendKey val="0"/>
          <c:showVal val="0"/>
          <c:showCatName val="0"/>
          <c:showSerName val="0"/>
          <c:showPercent val="0"/>
          <c:showBubbleSize val="0"/>
        </c:dLbls>
        <c:hiLowLines/>
        <c:marker val="1"/>
        <c:smooth val="0"/>
        <c:axId val="361943424"/>
        <c:axId val="361944960"/>
      </c:lineChart>
      <c:catAx>
        <c:axId val="361943424"/>
        <c:scaling>
          <c:orientation val="maxMin"/>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61944960"/>
        <c:crosses val="autoZero"/>
        <c:auto val="1"/>
        <c:lblAlgn val="ctr"/>
        <c:lblOffset val="100"/>
        <c:noMultiLvlLbl val="0"/>
      </c:catAx>
      <c:valAx>
        <c:axId val="361944960"/>
        <c:scaling>
          <c:orientation val="minMax"/>
          <c:max val="5"/>
          <c:min val="0"/>
        </c:scaling>
        <c:delete val="0"/>
        <c:axPos val="r"/>
        <c:majorGridlines>
          <c:spPr>
            <a:ln w="9525" cap="flat" cmpd="sng" algn="ctr">
              <a:solidFill>
                <a:schemeClr val="bg2">
                  <a:lumMod val="50000"/>
                </a:schemeClr>
              </a:solidFill>
              <a:round/>
            </a:ln>
            <a:effectLst/>
          </c:spPr>
        </c:majorGridlines>
        <c:numFmt formatCode="0.0" sourceLinked="0"/>
        <c:majorTickMark val="out"/>
        <c:minorTickMark val="none"/>
        <c:tickLblPos val="nextTo"/>
        <c:spPr>
          <a:noFill/>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61943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OM" b="1">
                <a:cs typeface="+mj-cs"/>
              </a:rPr>
              <a:t>معدل فقرالدم (الانيمياء) لدى الأطفال دون سن الخامسة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 Childern'!$C$63</c:f>
              <c:strCache>
                <c:ptCount val="1"/>
                <c:pt idx="0">
                  <c:v>معدل الانيمياء </c:v>
                </c:pt>
              </c:strCache>
            </c:strRef>
          </c:tx>
          <c:spPr>
            <a:solidFill>
              <a:schemeClr val="accent3">
                <a:lumMod val="75000"/>
              </a:schemeClr>
            </a:solidFill>
            <a:ln>
              <a:noFill/>
            </a:ln>
            <a:effectLst/>
            <a:sp3d/>
          </c:spPr>
          <c:invertIfNegative val="0"/>
          <c:dPt>
            <c:idx val="0"/>
            <c:invertIfNegative val="0"/>
            <c:bubble3D val="0"/>
            <c:spPr>
              <a:solidFill>
                <a:schemeClr val="accent4">
                  <a:lumMod val="60000"/>
                  <a:lumOff val="40000"/>
                </a:schemeClr>
              </a:solidFill>
              <a:ln>
                <a:solidFill>
                  <a:schemeClr val="accent4">
                    <a:lumMod val="75000"/>
                  </a:schemeClr>
                </a:solidFill>
              </a:ln>
              <a:effectLst/>
              <a:sp3d>
                <a:contourClr>
                  <a:schemeClr val="accent4">
                    <a:lumMod val="75000"/>
                  </a:schemeClr>
                </a:contourClr>
              </a:sp3d>
            </c:spPr>
            <c:extLst>
              <c:ext xmlns:c16="http://schemas.microsoft.com/office/drawing/2014/chart" uri="{C3380CC4-5D6E-409C-BE32-E72D297353CC}">
                <c16:uniqueId val="{00000001-7993-4822-923A-8261C4DF5D99}"/>
              </c:ext>
            </c:extLst>
          </c:dPt>
          <c:dPt>
            <c:idx val="1"/>
            <c:invertIfNegative val="0"/>
            <c:bubble3D val="0"/>
            <c:spPr>
              <a:solidFill>
                <a:srgbClr val="9C66BE"/>
              </a:solidFill>
              <a:ln>
                <a:noFill/>
              </a:ln>
              <a:effectLst/>
              <a:sp3d/>
            </c:spPr>
            <c:extLst>
              <c:ext xmlns:c16="http://schemas.microsoft.com/office/drawing/2014/chart" uri="{C3380CC4-5D6E-409C-BE32-E72D297353CC}">
                <c16:uniqueId val="{00000003-7993-4822-923A-8261C4DF5D99}"/>
              </c:ext>
            </c:extLst>
          </c:dPt>
          <c:dLbls>
            <c:dLbl>
              <c:idx val="0"/>
              <c:layout>
                <c:manualLayout>
                  <c:x val="1.1111111111111112E-2"/>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93-4822-923A-8261C4DF5D99}"/>
                </c:ext>
              </c:extLst>
            </c:dLbl>
            <c:dLbl>
              <c:idx val="1"/>
              <c:layout>
                <c:manualLayout>
                  <c:x val="3.6111111111111011E-2"/>
                  <c:y val="-4.62962962962963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93-4822-923A-8261C4DF5D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Childern'!$B$64:$B$65</c:f>
              <c:strCache>
                <c:ptCount val="2"/>
                <c:pt idx="0">
                  <c:v>المسح الوطني للتغذية 2017</c:v>
                </c:pt>
                <c:pt idx="1">
                  <c:v>المسح الثاني لسوء التغذية 2009</c:v>
                </c:pt>
              </c:strCache>
            </c:strRef>
          </c:cat>
          <c:val>
            <c:numRef>
              <c:f>' Childern'!$C$64:$C$65</c:f>
              <c:numCache>
                <c:formatCode>General</c:formatCode>
                <c:ptCount val="2"/>
                <c:pt idx="0">
                  <c:v>23.8</c:v>
                </c:pt>
                <c:pt idx="1">
                  <c:v>60.6</c:v>
                </c:pt>
              </c:numCache>
            </c:numRef>
          </c:val>
          <c:extLst>
            <c:ext xmlns:c16="http://schemas.microsoft.com/office/drawing/2014/chart" uri="{C3380CC4-5D6E-409C-BE32-E72D297353CC}">
              <c16:uniqueId val="{00000004-7993-4822-923A-8261C4DF5D99}"/>
            </c:ext>
          </c:extLst>
        </c:ser>
        <c:dLbls>
          <c:showLegendKey val="0"/>
          <c:showVal val="0"/>
          <c:showCatName val="0"/>
          <c:showSerName val="0"/>
          <c:showPercent val="0"/>
          <c:showBubbleSize val="0"/>
        </c:dLbls>
        <c:gapWidth val="150"/>
        <c:shape val="cylinder"/>
        <c:axId val="361990400"/>
        <c:axId val="361992576"/>
        <c:axId val="0"/>
      </c:bar3DChart>
      <c:catAx>
        <c:axId val="361990400"/>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OM" b="1">
                    <a:cs typeface="+mj-cs"/>
                  </a:rPr>
                  <a:t>المصدر المسح </a:t>
                </a:r>
                <a:r>
                  <a:rPr lang="ar-OM" sz="1000" b="1" i="0" u="none" strike="noStrike" baseline="0">
                    <a:effectLst/>
                  </a:rPr>
                  <a:t>الوطني</a:t>
                </a:r>
                <a:r>
                  <a:rPr lang="ar-OM" b="1">
                    <a:cs typeface="+mj-cs"/>
                  </a:rPr>
                  <a:t> للتغذية  2017 و المسح</a:t>
                </a:r>
                <a:r>
                  <a:rPr lang="ar-OM" b="1" baseline="0">
                    <a:cs typeface="+mj-cs"/>
                  </a:rPr>
                  <a:t> الثاني ل</a:t>
                </a:r>
                <a:r>
                  <a:rPr lang="ar-OM" b="1">
                    <a:cs typeface="+mj-cs"/>
                  </a:rPr>
                  <a:t>سوء</a:t>
                </a:r>
                <a:r>
                  <a:rPr lang="ar-OM" b="1" baseline="0">
                    <a:cs typeface="+mj-cs"/>
                  </a:rPr>
                  <a:t> </a:t>
                </a:r>
                <a:r>
                  <a:rPr lang="ar-OM" b="1">
                    <a:cs typeface="+mj-cs"/>
                  </a:rPr>
                  <a:t>التغذية 2009</a:t>
                </a:r>
                <a:endParaRPr lang="en-US" b="1">
                  <a:cs typeface="+mj-cs"/>
                </a:endParaRPr>
              </a:p>
            </c:rich>
          </c:tx>
          <c:layout>
            <c:manualLayout>
              <c:xMode val="edge"/>
              <c:yMode val="edge"/>
              <c:x val="0.3424306649168854"/>
              <c:y val="0.927621755613881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1992576"/>
        <c:crosses val="autoZero"/>
        <c:auto val="1"/>
        <c:lblAlgn val="ctr"/>
        <c:lblOffset val="100"/>
        <c:noMultiLvlLbl val="0"/>
      </c:catAx>
      <c:valAx>
        <c:axId val="361992576"/>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990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436363986839952E-2"/>
          <c:y val="0.22355610561056105"/>
          <c:w val="0.88530469865696915"/>
          <c:h val="0.36997251890543387"/>
        </c:manualLayout>
      </c:layout>
      <c:barChart>
        <c:barDir val="col"/>
        <c:grouping val="clustered"/>
        <c:varyColors val="0"/>
        <c:ser>
          <c:idx val="2"/>
          <c:order val="2"/>
          <c:tx>
            <c:strRef>
              <c:f>'Spina Bifida Rate'!$A$5</c:f>
              <c:strCache>
                <c:ptCount val="1"/>
                <c:pt idx="0">
                  <c:v>نسبة فقر الدم (الأنيمياء ) لدى النساء الحوامل  (المسوح الوطنية)</c:v>
                </c:pt>
              </c:strCache>
            </c:strRef>
          </c:tx>
          <c:spPr>
            <a:solidFill>
              <a:srgbClr val="C00000"/>
            </a:solidFill>
            <a:ln>
              <a:noFill/>
            </a:ln>
            <a:effectLst/>
          </c:spPr>
          <c:invertIfNegative val="0"/>
          <c:dPt>
            <c:idx val="2"/>
            <c:invertIfNegative val="0"/>
            <c:bubble3D val="0"/>
            <c:spPr>
              <a:solidFill>
                <a:srgbClr val="C00000"/>
              </a:solidFill>
              <a:ln w="95250">
                <a:solidFill>
                  <a:srgbClr val="C00000"/>
                </a:solidFill>
              </a:ln>
              <a:effectLst/>
            </c:spPr>
            <c:extLst>
              <c:ext xmlns:c16="http://schemas.microsoft.com/office/drawing/2014/chart" uri="{C3380CC4-5D6E-409C-BE32-E72D297353CC}">
                <c16:uniqueId val="{00000001-1838-4C60-BCB9-D56BAB105561}"/>
              </c:ext>
            </c:extLst>
          </c:dPt>
          <c:dPt>
            <c:idx val="9"/>
            <c:invertIfNegative val="0"/>
            <c:bubble3D val="0"/>
            <c:spPr>
              <a:solidFill>
                <a:srgbClr val="C00000"/>
              </a:solidFill>
              <a:ln w="95250" cmpd="sng">
                <a:solidFill>
                  <a:srgbClr val="C00000"/>
                </a:solidFill>
              </a:ln>
              <a:effectLst/>
            </c:spPr>
            <c:extLst>
              <c:ext xmlns:c16="http://schemas.microsoft.com/office/drawing/2014/chart" uri="{C3380CC4-5D6E-409C-BE32-E72D297353CC}">
                <c16:uniqueId val="{00000003-1838-4C60-BCB9-D56BAB105561}"/>
              </c:ext>
            </c:extLst>
          </c:dPt>
          <c:dPt>
            <c:idx val="17"/>
            <c:invertIfNegative val="0"/>
            <c:bubble3D val="0"/>
            <c:spPr>
              <a:solidFill>
                <a:srgbClr val="C00000"/>
              </a:solidFill>
              <a:ln w="95250" cmpd="sng">
                <a:solidFill>
                  <a:srgbClr val="C00000">
                    <a:alpha val="88000"/>
                  </a:srgbClr>
                </a:solidFill>
                <a:prstDash val="solid"/>
                <a:round/>
              </a:ln>
              <a:effectLst/>
            </c:spPr>
            <c:extLst>
              <c:ext xmlns:c16="http://schemas.microsoft.com/office/drawing/2014/chart" uri="{C3380CC4-5D6E-409C-BE32-E72D297353CC}">
                <c16:uniqueId val="{00000005-1838-4C60-BCB9-D56BAB105561}"/>
              </c:ext>
            </c:extLst>
          </c:dPt>
          <c:dPt>
            <c:idx val="26"/>
            <c:invertIfNegative val="0"/>
            <c:bubble3D val="0"/>
            <c:spPr>
              <a:solidFill>
                <a:srgbClr val="C00000"/>
              </a:solidFill>
              <a:ln w="95250">
                <a:solidFill>
                  <a:srgbClr val="C00000"/>
                </a:solidFill>
              </a:ln>
              <a:effectLst/>
            </c:spPr>
            <c:extLst>
              <c:ext xmlns:c16="http://schemas.microsoft.com/office/drawing/2014/chart" uri="{C3380CC4-5D6E-409C-BE32-E72D297353CC}">
                <c16:uniqueId val="{00000007-1838-4C60-BCB9-D56BAB10556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'Spina Bifida Rate'!$B$2:$AB$2</c:f>
              <c:numCache>
                <c:formatCode>General</c:formatCode>
                <c:ptCount val="27"/>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numCache>
            </c:numRef>
          </c:cat>
          <c:val>
            <c:numRef>
              <c:f>'Spina Bifida Rate'!$B$5:$AB$5</c:f>
              <c:numCache>
                <c:formatCode>General</c:formatCode>
                <c:ptCount val="27"/>
                <c:pt idx="2">
                  <c:v>48.5</c:v>
                </c:pt>
                <c:pt idx="9">
                  <c:v>42.7</c:v>
                </c:pt>
                <c:pt idx="17">
                  <c:v>60.5</c:v>
                </c:pt>
                <c:pt idx="26">
                  <c:v>29.3</c:v>
                </c:pt>
              </c:numCache>
            </c:numRef>
          </c:val>
          <c:extLst>
            <c:ext xmlns:c16="http://schemas.microsoft.com/office/drawing/2014/chart" uri="{C3380CC4-5D6E-409C-BE32-E72D297353CC}">
              <c16:uniqueId val="{00000008-1838-4C60-BCB9-D56BAB105561}"/>
            </c:ext>
          </c:extLst>
        </c:ser>
        <c:dLbls>
          <c:showLegendKey val="0"/>
          <c:showVal val="0"/>
          <c:showCatName val="0"/>
          <c:showSerName val="0"/>
          <c:showPercent val="0"/>
          <c:showBubbleSize val="0"/>
        </c:dLbls>
        <c:gapWidth val="300"/>
        <c:axId val="362040704"/>
        <c:axId val="362046976"/>
      </c:barChart>
      <c:lineChart>
        <c:grouping val="standard"/>
        <c:varyColors val="0"/>
        <c:ser>
          <c:idx val="0"/>
          <c:order val="0"/>
          <c:tx>
            <c:strRef>
              <c:f>'Spina Bifida Rate'!$A$3</c:f>
              <c:strCache>
                <c:ptCount val="1"/>
                <c:pt idx="0">
                  <c:v>نسبة فقر الدم (الأنيمياء ) لدى النساء الحوامل في الثلث الأول من الحمل (التقارير الصحية)</c:v>
                </c:pt>
              </c:strCache>
            </c:strRef>
          </c:tx>
          <c:spPr>
            <a:ln w="28575" cap="rnd">
              <a:solidFill>
                <a:schemeClr val="accent1"/>
              </a:solidFill>
              <a:round/>
            </a:ln>
            <a:effectLst/>
          </c:spPr>
          <c:marker>
            <c:symbol val="circle"/>
            <c:size val="5"/>
            <c:spPr>
              <a:solidFill>
                <a:srgbClr val="7030A0"/>
              </a:solidFill>
              <a:ln w="9525">
                <a:solidFill>
                  <a:schemeClr val="accent1"/>
                </a:solidFill>
              </a:ln>
              <a:effectLst/>
            </c:spPr>
          </c:marker>
          <c:cat>
            <c:numRef>
              <c:f>'Spina Bifida Rate'!$B$2:$AB$2</c:f>
              <c:numCache>
                <c:formatCode>General</c:formatCode>
                <c:ptCount val="27"/>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numCache>
            </c:numRef>
          </c:cat>
          <c:val>
            <c:numRef>
              <c:f>'Spina Bifida Rate'!$B$3:$AB$3</c:f>
              <c:numCache>
                <c:formatCode>General</c:formatCode>
                <c:ptCount val="27"/>
                <c:pt idx="5">
                  <c:v>39.299999999999997</c:v>
                </c:pt>
                <c:pt idx="6">
                  <c:v>39.799999999999997</c:v>
                </c:pt>
                <c:pt idx="7">
                  <c:v>37.799999999999997</c:v>
                </c:pt>
                <c:pt idx="8">
                  <c:v>39</c:v>
                </c:pt>
                <c:pt idx="9">
                  <c:v>36.5</c:v>
                </c:pt>
                <c:pt idx="10">
                  <c:v>35.6</c:v>
                </c:pt>
                <c:pt idx="11">
                  <c:v>35.700000000000003</c:v>
                </c:pt>
                <c:pt idx="12">
                  <c:v>34.9</c:v>
                </c:pt>
                <c:pt idx="13">
                  <c:v>31.8</c:v>
                </c:pt>
                <c:pt idx="14">
                  <c:v>33.1</c:v>
                </c:pt>
                <c:pt idx="15">
                  <c:v>31.8</c:v>
                </c:pt>
                <c:pt idx="16">
                  <c:v>30.8</c:v>
                </c:pt>
                <c:pt idx="17">
                  <c:v>29.2</c:v>
                </c:pt>
                <c:pt idx="18">
                  <c:v>27.5</c:v>
                </c:pt>
                <c:pt idx="19">
                  <c:v>27.9</c:v>
                </c:pt>
                <c:pt idx="20">
                  <c:v>27.6</c:v>
                </c:pt>
                <c:pt idx="21">
                  <c:v>26.7</c:v>
                </c:pt>
                <c:pt idx="22">
                  <c:v>27.1</c:v>
                </c:pt>
                <c:pt idx="23">
                  <c:v>24.8</c:v>
                </c:pt>
                <c:pt idx="24">
                  <c:v>25.5</c:v>
                </c:pt>
                <c:pt idx="25">
                  <c:v>26.7</c:v>
                </c:pt>
                <c:pt idx="26">
                  <c:v>26.78</c:v>
                </c:pt>
              </c:numCache>
            </c:numRef>
          </c:val>
          <c:smooth val="0"/>
          <c:extLst>
            <c:ext xmlns:c16="http://schemas.microsoft.com/office/drawing/2014/chart" uri="{C3380CC4-5D6E-409C-BE32-E72D297353CC}">
              <c16:uniqueId val="{00000009-1838-4C60-BCB9-D56BAB105561}"/>
            </c:ext>
          </c:extLst>
        </c:ser>
        <c:ser>
          <c:idx val="1"/>
          <c:order val="1"/>
          <c:tx>
            <c:strRef>
              <c:f>'Spina Bifida Rate'!$A$4</c:f>
              <c:strCache>
                <c:ptCount val="1"/>
                <c:pt idx="0">
                  <c:v>نسبة النساء الحوامل اللائي يتلقين رعاية ما قبل الولادة في الثلث الأول من الحمل  (التقارير الصحية)</c:v>
                </c:pt>
              </c:strCache>
            </c:strRef>
          </c:tx>
          <c:spPr>
            <a:ln w="28575" cap="rnd">
              <a:solidFill>
                <a:schemeClr val="accent2"/>
              </a:solidFill>
              <a:round/>
            </a:ln>
            <a:effectLst/>
          </c:spPr>
          <c:marker>
            <c:symbol val="circle"/>
            <c:size val="5"/>
            <c:spPr>
              <a:solidFill>
                <a:schemeClr val="accent6">
                  <a:lumMod val="75000"/>
                </a:schemeClr>
              </a:solidFill>
              <a:ln w="9525">
                <a:solidFill>
                  <a:schemeClr val="accent2"/>
                </a:solidFill>
              </a:ln>
              <a:effectLst/>
            </c:spPr>
          </c:marker>
          <c:dPt>
            <c:idx val="8"/>
            <c:bubble3D val="0"/>
            <c:spPr>
              <a:ln w="28575" cap="rnd">
                <a:solidFill>
                  <a:schemeClr val="accent2">
                    <a:lumMod val="75000"/>
                  </a:schemeClr>
                </a:solidFill>
                <a:round/>
              </a:ln>
              <a:effectLst/>
            </c:spPr>
            <c:extLst>
              <c:ext xmlns:c16="http://schemas.microsoft.com/office/drawing/2014/chart" uri="{C3380CC4-5D6E-409C-BE32-E72D297353CC}">
                <c16:uniqueId val="{0000000B-1838-4C60-BCB9-D56BAB105561}"/>
              </c:ext>
            </c:extLst>
          </c:dPt>
          <c:cat>
            <c:numRef>
              <c:f>'Spina Bifida Rate'!$B$2:$AB$2</c:f>
              <c:numCache>
                <c:formatCode>General</c:formatCode>
                <c:ptCount val="27"/>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numCache>
            </c:numRef>
          </c:cat>
          <c:val>
            <c:numRef>
              <c:f>'Spina Bifida Rate'!$B$4:$AB$4</c:f>
              <c:numCache>
                <c:formatCode>General</c:formatCode>
                <c:ptCount val="27"/>
                <c:pt idx="5">
                  <c:v>45.4</c:v>
                </c:pt>
                <c:pt idx="6">
                  <c:v>46.8</c:v>
                </c:pt>
                <c:pt idx="7">
                  <c:v>48.8</c:v>
                </c:pt>
                <c:pt idx="8">
                  <c:v>56.9</c:v>
                </c:pt>
                <c:pt idx="9">
                  <c:v>57.6</c:v>
                </c:pt>
                <c:pt idx="10">
                  <c:v>56.5</c:v>
                </c:pt>
                <c:pt idx="11">
                  <c:v>59.7</c:v>
                </c:pt>
                <c:pt idx="12">
                  <c:v>62.56</c:v>
                </c:pt>
                <c:pt idx="13">
                  <c:v>64.2</c:v>
                </c:pt>
                <c:pt idx="14">
                  <c:v>65.5</c:v>
                </c:pt>
                <c:pt idx="15">
                  <c:v>64.2</c:v>
                </c:pt>
                <c:pt idx="16">
                  <c:v>64.8</c:v>
                </c:pt>
                <c:pt idx="17">
                  <c:v>64.5</c:v>
                </c:pt>
                <c:pt idx="18">
                  <c:v>64.2</c:v>
                </c:pt>
                <c:pt idx="19">
                  <c:v>64.900000000000006</c:v>
                </c:pt>
                <c:pt idx="20">
                  <c:v>65.599999999999994</c:v>
                </c:pt>
                <c:pt idx="21">
                  <c:v>66.5</c:v>
                </c:pt>
                <c:pt idx="22">
                  <c:v>64.7</c:v>
                </c:pt>
                <c:pt idx="23">
                  <c:v>63.9</c:v>
                </c:pt>
                <c:pt idx="24">
                  <c:v>66.7</c:v>
                </c:pt>
                <c:pt idx="25">
                  <c:v>67.900000000000006</c:v>
                </c:pt>
                <c:pt idx="26">
                  <c:v>73.3</c:v>
                </c:pt>
              </c:numCache>
            </c:numRef>
          </c:val>
          <c:smooth val="0"/>
          <c:extLst>
            <c:ext xmlns:c16="http://schemas.microsoft.com/office/drawing/2014/chart" uri="{C3380CC4-5D6E-409C-BE32-E72D297353CC}">
              <c16:uniqueId val="{0000000C-1838-4C60-BCB9-D56BAB105561}"/>
            </c:ext>
          </c:extLst>
        </c:ser>
        <c:dLbls>
          <c:showLegendKey val="0"/>
          <c:showVal val="0"/>
          <c:showCatName val="0"/>
          <c:showSerName val="0"/>
          <c:showPercent val="0"/>
          <c:showBubbleSize val="0"/>
        </c:dLbls>
        <c:marker val="1"/>
        <c:smooth val="0"/>
        <c:axId val="362040704"/>
        <c:axId val="362046976"/>
      </c:lineChart>
      <c:dateAx>
        <c:axId val="362040704"/>
        <c:scaling>
          <c:orientation val="maxMin"/>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ar-OM"/>
                  <a:t>المصدر</a:t>
                </a:r>
                <a:r>
                  <a:rPr lang="ar-OM" baseline="0"/>
                  <a:t> التقارير الصحية 2017-1991 والمسوح الوطنية الصحية 1993,2000,2008,2017</a:t>
                </a:r>
                <a:endParaRPr lang="en-US"/>
              </a:p>
            </c:rich>
          </c:tx>
          <c:layout>
            <c:manualLayout>
              <c:xMode val="edge"/>
              <c:yMode val="edge"/>
              <c:x val="0.17745851639704602"/>
              <c:y val="0.94146128262965356"/>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62046976"/>
        <c:crosses val="autoZero"/>
        <c:auto val="0"/>
        <c:lblOffset val="100"/>
        <c:baseTimeUnit val="days"/>
      </c:dateAx>
      <c:valAx>
        <c:axId val="362046976"/>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62040704"/>
        <c:crosses val="autoZero"/>
        <c:crossBetween val="between"/>
      </c:valAx>
      <c:spPr>
        <a:noFill/>
        <a:ln>
          <a:noFill/>
        </a:ln>
        <a:effectLst/>
      </c:spPr>
    </c:plotArea>
    <c:legend>
      <c:legendPos val="b"/>
      <c:layout>
        <c:manualLayout>
          <c:xMode val="edge"/>
          <c:yMode val="edge"/>
          <c:x val="6.7641792546001139E-2"/>
          <c:y val="0.77787843418696889"/>
          <c:w val="0.91353774038899249"/>
          <c:h val="0.1154708034079219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1"/>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OM"/>
              <a:t>مؤشرات</a:t>
            </a:r>
            <a:r>
              <a:rPr lang="ar-OM" baseline="0"/>
              <a:t> المغذيات الدقيقة لدى الأطفال 59-6 شهرا</a:t>
            </a:r>
            <a:endParaRPr lang="en-US"/>
          </a:p>
        </c:rich>
      </c:tx>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spPr>
            <a:ln>
              <a:solidFill>
                <a:schemeClr val="tx1">
                  <a:lumMod val="75000"/>
                  <a:lumOff val="25000"/>
                </a:schemeClr>
              </a:solidFill>
            </a:ln>
          </c:spPr>
          <c:invertIfNegative val="0"/>
          <c:dPt>
            <c:idx val="0"/>
            <c:invertIfNegative val="0"/>
            <c:bubble3D val="0"/>
            <c:spPr>
              <a:solidFill>
                <a:schemeClr val="bg2">
                  <a:lumMod val="50000"/>
                </a:schemeClr>
              </a:solidFill>
              <a:ln>
                <a:solidFill>
                  <a:schemeClr val="tx1">
                    <a:lumMod val="75000"/>
                    <a:lumOff val="25000"/>
                  </a:schemeClr>
                </a:solidFill>
              </a:ln>
            </c:spPr>
            <c:extLst>
              <c:ext xmlns:c16="http://schemas.microsoft.com/office/drawing/2014/chart" uri="{C3380CC4-5D6E-409C-BE32-E72D297353CC}">
                <c16:uniqueId val="{00000001-A912-4937-8313-C4444B662024}"/>
              </c:ext>
            </c:extLst>
          </c:dPt>
          <c:dPt>
            <c:idx val="1"/>
            <c:invertIfNegative val="0"/>
            <c:bubble3D val="0"/>
            <c:spPr>
              <a:solidFill>
                <a:schemeClr val="accent1">
                  <a:lumMod val="75000"/>
                </a:schemeClr>
              </a:solidFill>
              <a:ln>
                <a:solidFill>
                  <a:schemeClr val="tx1">
                    <a:lumMod val="75000"/>
                    <a:lumOff val="25000"/>
                  </a:schemeClr>
                </a:solidFill>
              </a:ln>
            </c:spPr>
            <c:extLst>
              <c:ext xmlns:c16="http://schemas.microsoft.com/office/drawing/2014/chart" uri="{C3380CC4-5D6E-409C-BE32-E72D297353CC}">
                <c16:uniqueId val="{00000003-A912-4937-8313-C4444B662024}"/>
              </c:ext>
            </c:extLst>
          </c:dPt>
          <c:dPt>
            <c:idx val="2"/>
            <c:invertIfNegative val="0"/>
            <c:bubble3D val="0"/>
            <c:spPr>
              <a:solidFill>
                <a:schemeClr val="accent4">
                  <a:lumMod val="75000"/>
                </a:schemeClr>
              </a:solidFill>
              <a:ln>
                <a:solidFill>
                  <a:schemeClr val="tx1">
                    <a:lumMod val="75000"/>
                    <a:lumOff val="25000"/>
                  </a:schemeClr>
                </a:solidFill>
              </a:ln>
            </c:spPr>
            <c:extLst>
              <c:ext xmlns:c16="http://schemas.microsoft.com/office/drawing/2014/chart" uri="{C3380CC4-5D6E-409C-BE32-E72D297353CC}">
                <c16:uniqueId val="{00000005-A912-4937-8313-C4444B662024}"/>
              </c:ext>
            </c:extLst>
          </c:dPt>
          <c:dPt>
            <c:idx val="3"/>
            <c:invertIfNegative val="0"/>
            <c:bubble3D val="0"/>
            <c:spPr>
              <a:solidFill>
                <a:schemeClr val="accent2">
                  <a:lumMod val="75000"/>
                </a:schemeClr>
              </a:solidFill>
              <a:ln>
                <a:solidFill>
                  <a:schemeClr val="tx1">
                    <a:lumMod val="75000"/>
                    <a:lumOff val="25000"/>
                  </a:schemeClr>
                </a:solidFill>
              </a:ln>
            </c:spPr>
            <c:extLst>
              <c:ext xmlns:c16="http://schemas.microsoft.com/office/drawing/2014/chart" uri="{C3380CC4-5D6E-409C-BE32-E72D297353CC}">
                <c16:uniqueId val="{00000007-A912-4937-8313-C4444B662024}"/>
              </c:ext>
            </c:extLst>
          </c:dPt>
          <c:dPt>
            <c:idx val="4"/>
            <c:invertIfNegative val="0"/>
            <c:bubble3D val="0"/>
            <c:spPr>
              <a:solidFill>
                <a:schemeClr val="accent3">
                  <a:lumMod val="75000"/>
                </a:schemeClr>
              </a:solidFill>
              <a:ln>
                <a:solidFill>
                  <a:schemeClr val="tx1">
                    <a:lumMod val="75000"/>
                    <a:lumOff val="25000"/>
                  </a:schemeClr>
                </a:solidFill>
              </a:ln>
            </c:spPr>
            <c:extLst>
              <c:ext xmlns:c16="http://schemas.microsoft.com/office/drawing/2014/chart" uri="{C3380CC4-5D6E-409C-BE32-E72D297353CC}">
                <c16:uniqueId val="{00000009-A912-4937-8313-C4444B662024}"/>
              </c:ext>
            </c:extLst>
          </c:dPt>
          <c:dPt>
            <c:idx val="5"/>
            <c:invertIfNegative val="0"/>
            <c:bubble3D val="0"/>
            <c:spPr>
              <a:solidFill>
                <a:schemeClr val="accent5">
                  <a:lumMod val="75000"/>
                </a:schemeClr>
              </a:solidFill>
              <a:ln>
                <a:solidFill>
                  <a:schemeClr val="tx1">
                    <a:lumMod val="75000"/>
                    <a:lumOff val="25000"/>
                  </a:schemeClr>
                </a:solidFill>
              </a:ln>
            </c:spPr>
            <c:extLst>
              <c:ext xmlns:c16="http://schemas.microsoft.com/office/drawing/2014/chart" uri="{C3380CC4-5D6E-409C-BE32-E72D297353CC}">
                <c16:uniqueId val="{0000000B-A912-4937-8313-C4444B662024}"/>
              </c:ext>
            </c:extLst>
          </c:dPt>
          <c:dLbls>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 Childern'!$B$51:$B$58</c:f>
              <c:strCache>
                <c:ptCount val="8"/>
                <c:pt idx="0">
                  <c:v>حامل للأنيمياء المنجلية </c:v>
                </c:pt>
                <c:pt idx="1">
                  <c:v>حامل لثلاسيميا بيتا</c:v>
                </c:pt>
                <c:pt idx="2">
                  <c:v>عدم كفاية  فيتامين (د)</c:v>
                </c:pt>
                <c:pt idx="3">
                  <c:v>نقص فيتامين (د) </c:v>
                </c:pt>
                <c:pt idx="4">
                  <c:v>نقص فيتامين (أ)</c:v>
                </c:pt>
                <c:pt idx="5">
                  <c:v>فقر الدم بسبب نقص الحديد </c:v>
                </c:pt>
                <c:pt idx="6">
                  <c:v>نقص الحديد </c:v>
                </c:pt>
                <c:pt idx="7">
                  <c:v>الانيميا /فقر الدم </c:v>
                </c:pt>
              </c:strCache>
            </c:strRef>
          </c:cat>
          <c:val>
            <c:numRef>
              <c:f>' Childern'!$C$51:$C$58</c:f>
              <c:numCache>
                <c:formatCode>General</c:formatCode>
                <c:ptCount val="8"/>
                <c:pt idx="0">
                  <c:v>5.3</c:v>
                </c:pt>
                <c:pt idx="1">
                  <c:v>4.2</c:v>
                </c:pt>
                <c:pt idx="2">
                  <c:v>53.8</c:v>
                </c:pt>
                <c:pt idx="3">
                  <c:v>10.6</c:v>
                </c:pt>
                <c:pt idx="4">
                  <c:v>9.5</c:v>
                </c:pt>
                <c:pt idx="5">
                  <c:v>2.9</c:v>
                </c:pt>
                <c:pt idx="6">
                  <c:v>10.199999999999999</c:v>
                </c:pt>
                <c:pt idx="7">
                  <c:v>23.8</c:v>
                </c:pt>
              </c:numCache>
            </c:numRef>
          </c:val>
          <c:extLst>
            <c:ext xmlns:c16="http://schemas.microsoft.com/office/drawing/2014/chart" uri="{C3380CC4-5D6E-409C-BE32-E72D297353CC}">
              <c16:uniqueId val="{0000000C-A912-4937-8313-C4444B662024}"/>
            </c:ext>
          </c:extLst>
        </c:ser>
        <c:dLbls>
          <c:showLegendKey val="0"/>
          <c:showVal val="0"/>
          <c:showCatName val="0"/>
          <c:showSerName val="0"/>
          <c:showPercent val="0"/>
          <c:showBubbleSize val="0"/>
        </c:dLbls>
        <c:gapWidth val="150"/>
        <c:shape val="cylinder"/>
        <c:axId val="362545536"/>
        <c:axId val="362547456"/>
        <c:axId val="0"/>
      </c:bar3DChart>
      <c:catAx>
        <c:axId val="362545536"/>
        <c:scaling>
          <c:orientation val="maxMin"/>
        </c:scaling>
        <c:delete val="0"/>
        <c:axPos val="b"/>
        <c:title>
          <c:tx>
            <c:rich>
              <a:bodyPr/>
              <a:lstStyle/>
              <a:p>
                <a:pPr>
                  <a:defRPr/>
                </a:pPr>
                <a:r>
                  <a:rPr lang="ar-OM" sz="1050" b="1" i="0" baseline="0">
                    <a:effectLst/>
                  </a:rPr>
                  <a:t>المصدر المسح الوطني للتغذية 2017</a:t>
                </a:r>
                <a:endParaRPr lang="en-US" sz="500">
                  <a:effectLst/>
                </a:endParaRPr>
              </a:p>
            </c:rich>
          </c:tx>
          <c:layout>
            <c:manualLayout>
              <c:xMode val="edge"/>
              <c:yMode val="edge"/>
              <c:x val="0.74938202384144703"/>
              <c:y val="0.93441127694859039"/>
            </c:manualLayout>
          </c:layout>
          <c:overlay val="0"/>
        </c:title>
        <c:numFmt formatCode="General" sourceLinked="1"/>
        <c:majorTickMark val="out"/>
        <c:minorTickMark val="none"/>
        <c:tickLblPos val="nextTo"/>
        <c:txPr>
          <a:bodyPr/>
          <a:lstStyle/>
          <a:p>
            <a:pPr>
              <a:defRPr sz="900" b="1"/>
            </a:pPr>
            <a:endParaRPr lang="en-US"/>
          </a:p>
        </c:txPr>
        <c:crossAx val="362547456"/>
        <c:crosses val="autoZero"/>
        <c:auto val="1"/>
        <c:lblAlgn val="ctr"/>
        <c:lblOffset val="100"/>
        <c:noMultiLvlLbl val="0"/>
      </c:catAx>
      <c:valAx>
        <c:axId val="362547456"/>
        <c:scaling>
          <c:orientation val="minMax"/>
        </c:scaling>
        <c:delete val="0"/>
        <c:axPos val="r"/>
        <c:majorGridlines/>
        <c:numFmt formatCode="General" sourceLinked="1"/>
        <c:majorTickMark val="out"/>
        <c:minorTickMark val="none"/>
        <c:tickLblPos val="nextTo"/>
        <c:txPr>
          <a:bodyPr/>
          <a:lstStyle/>
          <a:p>
            <a:pPr>
              <a:defRPr b="1"/>
            </a:pPr>
            <a:endParaRPr lang="en-US"/>
          </a:p>
        </c:txPr>
        <c:crossAx val="36254553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pPr>
        <a:ln>
          <a:solidFill>
            <a:schemeClr val="tx1"/>
          </a:solidFill>
        </a:ln>
      </c:spPr>
    </c:sideWall>
    <c:backWall>
      <c:thickness val="0"/>
      <c:spPr>
        <a:ln>
          <a:solidFill>
            <a:schemeClr val="tx1"/>
          </a:solidFill>
        </a:ln>
      </c:spPr>
    </c:backWall>
    <c:plotArea>
      <c:layout/>
      <c:bar3DChart>
        <c:barDir val="col"/>
        <c:grouping val="clustered"/>
        <c:varyColors val="0"/>
        <c:ser>
          <c:idx val="0"/>
          <c:order val="0"/>
          <c:spPr>
            <a:solidFill>
              <a:srgbClr val="9BBB59">
                <a:lumMod val="50000"/>
              </a:srgbClr>
            </a:solidFill>
          </c:spPr>
          <c:invertIfNegative val="0"/>
          <c:dPt>
            <c:idx val="0"/>
            <c:invertIfNegative val="0"/>
            <c:bubble3D val="0"/>
            <c:spPr>
              <a:solidFill>
                <a:schemeClr val="accent2">
                  <a:lumMod val="75000"/>
                </a:schemeClr>
              </a:solidFill>
            </c:spPr>
            <c:extLst>
              <c:ext xmlns:c16="http://schemas.microsoft.com/office/drawing/2014/chart" uri="{C3380CC4-5D6E-409C-BE32-E72D297353CC}">
                <c16:uniqueId val="{00000001-B967-44C1-9C2A-984701276EDA}"/>
              </c:ext>
            </c:extLst>
          </c:dPt>
          <c:dPt>
            <c:idx val="1"/>
            <c:invertIfNegative val="0"/>
            <c:bubble3D val="0"/>
            <c:spPr>
              <a:solidFill>
                <a:schemeClr val="accent4">
                  <a:lumMod val="75000"/>
                </a:schemeClr>
              </a:solidFill>
            </c:spPr>
            <c:extLst>
              <c:ext xmlns:c16="http://schemas.microsoft.com/office/drawing/2014/chart" uri="{C3380CC4-5D6E-409C-BE32-E72D297353CC}">
                <c16:uniqueId val="{00000003-B967-44C1-9C2A-984701276EDA}"/>
              </c:ext>
            </c:extLst>
          </c:dPt>
          <c:dPt>
            <c:idx val="2"/>
            <c:invertIfNegative val="0"/>
            <c:bubble3D val="0"/>
            <c:spPr>
              <a:solidFill>
                <a:schemeClr val="accent5">
                  <a:lumMod val="75000"/>
                </a:schemeClr>
              </a:solidFill>
            </c:spPr>
            <c:extLst>
              <c:ext xmlns:c16="http://schemas.microsoft.com/office/drawing/2014/chart" uri="{C3380CC4-5D6E-409C-BE32-E72D297353CC}">
                <c16:uniqueId val="{00000005-B967-44C1-9C2A-984701276EDA}"/>
              </c:ext>
            </c:extLst>
          </c:dPt>
          <c:dPt>
            <c:idx val="3"/>
            <c:invertIfNegative val="0"/>
            <c:bubble3D val="0"/>
            <c:spPr>
              <a:solidFill>
                <a:schemeClr val="bg2">
                  <a:lumMod val="25000"/>
                </a:schemeClr>
              </a:solidFill>
            </c:spPr>
            <c:extLst>
              <c:ext xmlns:c16="http://schemas.microsoft.com/office/drawing/2014/chart" uri="{C3380CC4-5D6E-409C-BE32-E72D297353CC}">
                <c16:uniqueId val="{00000007-B967-44C1-9C2A-984701276EDA}"/>
              </c:ext>
            </c:extLst>
          </c:dPt>
          <c:dPt>
            <c:idx val="4"/>
            <c:invertIfNegative val="0"/>
            <c:bubble3D val="0"/>
            <c:spPr>
              <a:solidFill>
                <a:schemeClr val="accent1">
                  <a:lumMod val="75000"/>
                </a:schemeClr>
              </a:solidFill>
            </c:spPr>
            <c:extLst>
              <c:ext xmlns:c16="http://schemas.microsoft.com/office/drawing/2014/chart" uri="{C3380CC4-5D6E-409C-BE32-E72D297353CC}">
                <c16:uniqueId val="{00000009-B967-44C1-9C2A-984701276EDA}"/>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B967-44C1-9C2A-984701276EDA}"/>
              </c:ext>
            </c:extLst>
          </c:dPt>
          <c:dPt>
            <c:idx val="6"/>
            <c:invertIfNegative val="0"/>
            <c:bubble3D val="0"/>
            <c:spPr>
              <a:solidFill>
                <a:schemeClr val="bg1">
                  <a:lumMod val="50000"/>
                </a:schemeClr>
              </a:solidFill>
            </c:spPr>
            <c:extLst>
              <c:ext xmlns:c16="http://schemas.microsoft.com/office/drawing/2014/chart" uri="{C3380CC4-5D6E-409C-BE32-E72D297353CC}">
                <c16:uniqueId val="{0000000D-B967-44C1-9C2A-984701276EDA}"/>
              </c:ext>
            </c:extLst>
          </c:dPt>
          <c:dPt>
            <c:idx val="7"/>
            <c:invertIfNegative val="0"/>
            <c:bubble3D val="0"/>
            <c:spPr>
              <a:solidFill>
                <a:schemeClr val="bg2">
                  <a:lumMod val="50000"/>
                </a:schemeClr>
              </a:solidFill>
            </c:spPr>
            <c:extLst>
              <c:ext xmlns:c16="http://schemas.microsoft.com/office/drawing/2014/chart" uri="{C3380CC4-5D6E-409C-BE32-E72D297353CC}">
                <c16:uniqueId val="{0000000F-B967-44C1-9C2A-984701276EDA}"/>
              </c:ext>
            </c:extLst>
          </c:dPt>
          <c:dLbls>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 Women'!$A$28:$A$37</c:f>
              <c:strCache>
                <c:ptCount val="10"/>
                <c:pt idx="0">
                  <c:v>الانيمياء /فقر الدم </c:v>
                </c:pt>
                <c:pt idx="1">
                  <c:v>نقص الحديد </c:v>
                </c:pt>
                <c:pt idx="2">
                  <c:v>فقر الدم بسبب نقص الحديد </c:v>
                </c:pt>
                <c:pt idx="3">
                  <c:v>نقص فيتامين أ</c:v>
                </c:pt>
                <c:pt idx="4">
                  <c:v>نقص حمض الفوليك</c:v>
                </c:pt>
                <c:pt idx="5">
                  <c:v>  نقص فيتامين B12</c:v>
                </c:pt>
                <c:pt idx="6">
                  <c:v>نقص فيتامين د</c:v>
                </c:pt>
                <c:pt idx="7">
                  <c:v>عدم كفاية فيتامين  د </c:v>
                </c:pt>
                <c:pt idx="8">
                  <c:v>حامل للأنيمياء المنجلية </c:v>
                </c:pt>
                <c:pt idx="9">
                  <c:v>حامل لثلاسيميا بيتا</c:v>
                </c:pt>
              </c:strCache>
            </c:strRef>
          </c:cat>
          <c:val>
            <c:numRef>
              <c:f>' Women'!$B$28:$B$37</c:f>
              <c:numCache>
                <c:formatCode>General</c:formatCode>
                <c:ptCount val="10"/>
                <c:pt idx="0">
                  <c:v>27.8</c:v>
                </c:pt>
                <c:pt idx="1">
                  <c:v>24.8</c:v>
                </c:pt>
                <c:pt idx="2">
                  <c:v>13.3</c:v>
                </c:pt>
                <c:pt idx="3">
                  <c:v>0.2</c:v>
                </c:pt>
                <c:pt idx="4">
                  <c:v>11.6</c:v>
                </c:pt>
                <c:pt idx="5">
                  <c:v>8.9</c:v>
                </c:pt>
                <c:pt idx="6">
                  <c:v>16.2</c:v>
                </c:pt>
                <c:pt idx="7">
                  <c:v>41.5</c:v>
                </c:pt>
                <c:pt idx="8">
                  <c:v>4.7</c:v>
                </c:pt>
                <c:pt idx="9">
                  <c:v>2.8</c:v>
                </c:pt>
              </c:numCache>
            </c:numRef>
          </c:val>
          <c:extLst>
            <c:ext xmlns:c16="http://schemas.microsoft.com/office/drawing/2014/chart" uri="{C3380CC4-5D6E-409C-BE32-E72D297353CC}">
              <c16:uniqueId val="{00000010-B967-44C1-9C2A-984701276EDA}"/>
            </c:ext>
          </c:extLst>
        </c:ser>
        <c:dLbls>
          <c:showLegendKey val="0"/>
          <c:showVal val="0"/>
          <c:showCatName val="0"/>
          <c:showSerName val="0"/>
          <c:showPercent val="0"/>
          <c:showBubbleSize val="0"/>
        </c:dLbls>
        <c:gapWidth val="150"/>
        <c:shape val="cylinder"/>
        <c:axId val="362595840"/>
        <c:axId val="362597760"/>
        <c:axId val="0"/>
      </c:bar3DChart>
      <c:catAx>
        <c:axId val="362595840"/>
        <c:scaling>
          <c:orientation val="maxMin"/>
        </c:scaling>
        <c:delete val="0"/>
        <c:axPos val="b"/>
        <c:title>
          <c:tx>
            <c:rich>
              <a:bodyPr/>
              <a:lstStyle/>
              <a:p>
                <a:pPr>
                  <a:defRPr/>
                </a:pPr>
                <a:r>
                  <a:rPr lang="ar-OM" sz="1100" b="1" i="0" baseline="0">
                    <a:effectLst/>
                  </a:rPr>
                  <a:t>المصدر المسح الوطني للتغذية 2017</a:t>
                </a:r>
                <a:endParaRPr lang="en-US" sz="600">
                  <a:effectLst/>
                </a:endParaRPr>
              </a:p>
            </c:rich>
          </c:tx>
          <c:layout>
            <c:manualLayout>
              <c:xMode val="edge"/>
              <c:yMode val="edge"/>
              <c:x val="0.61761832327777211"/>
              <c:y val="0.92393518518518514"/>
            </c:manualLayout>
          </c:layout>
          <c:overlay val="0"/>
        </c:title>
        <c:numFmt formatCode="General" sourceLinked="1"/>
        <c:majorTickMark val="out"/>
        <c:minorTickMark val="none"/>
        <c:tickLblPos val="nextTo"/>
        <c:txPr>
          <a:bodyPr/>
          <a:lstStyle/>
          <a:p>
            <a:pPr>
              <a:defRPr sz="800" b="1"/>
            </a:pPr>
            <a:endParaRPr lang="en-US"/>
          </a:p>
        </c:txPr>
        <c:crossAx val="362597760"/>
        <c:crosses val="autoZero"/>
        <c:auto val="1"/>
        <c:lblAlgn val="ctr"/>
        <c:lblOffset val="100"/>
        <c:noMultiLvlLbl val="0"/>
      </c:catAx>
      <c:valAx>
        <c:axId val="362597760"/>
        <c:scaling>
          <c:orientation val="minMax"/>
        </c:scaling>
        <c:delete val="0"/>
        <c:axPos val="r"/>
        <c:majorGridlines>
          <c:spPr>
            <a:ln>
              <a:noFill/>
            </a:ln>
          </c:spPr>
        </c:majorGridlines>
        <c:numFmt formatCode="General" sourceLinked="1"/>
        <c:majorTickMark val="out"/>
        <c:minorTickMark val="none"/>
        <c:tickLblPos val="nextTo"/>
        <c:crossAx val="362595840"/>
        <c:crosses val="autoZero"/>
        <c:crossBetween val="between"/>
      </c:valAx>
      <c:spPr>
        <a:noFill/>
        <a:ln w="25400">
          <a:noFill/>
        </a:ln>
      </c:spPr>
    </c:plotArea>
    <c:plotVisOnly val="1"/>
    <c:dispBlanksAs val="gap"/>
    <c:showDLblsOverMax val="0"/>
  </c:chart>
  <c:spPr>
    <a:noFill/>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ar-OM"/>
              <a:t>مقارنة معدل زيادة الوزن والسمنة  </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Sheet1!$D$7</c:f>
              <c:strCache>
                <c:ptCount val="1"/>
                <c:pt idx="0">
                  <c:v>المسح الوطني للأمراض غير المعدية 2017</c:v>
                </c:pt>
              </c:strCache>
            </c:strRef>
          </c:tx>
          <c:spPr>
            <a:solidFill>
              <a:schemeClr val="accent1"/>
            </a:solidFill>
            <a:ln>
              <a:noFill/>
            </a:ln>
            <a:effectLst/>
            <a:sp3d/>
          </c:spPr>
          <c:invertIfNegative val="0"/>
          <c:dLbls>
            <c:dLbl>
              <c:idx val="0"/>
              <c:layout>
                <c:manualLayout>
                  <c:x val="1.3850415512465332E-2"/>
                  <c:y val="-2.84206252537556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F6-46AB-858D-28C3DC4B7093}"/>
                </c:ext>
              </c:extLst>
            </c:dLbl>
            <c:dLbl>
              <c:idx val="1"/>
              <c:layout>
                <c:manualLayout>
                  <c:x val="2.3084025854108957E-3"/>
                  <c:y val="-3.2480714575720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F6-46AB-858D-28C3DC4B7093}"/>
                </c:ext>
              </c:extLst>
            </c:dLbl>
            <c:dLbl>
              <c:idx val="2"/>
              <c:layout>
                <c:manualLayout>
                  <c:x val="6.9252077562326026E-3"/>
                  <c:y val="-3.2480714575720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F6-46AB-858D-28C3DC4B709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Sheet1!$C$8:$C$10</c:f>
              <c:strCache>
                <c:ptCount val="3"/>
                <c:pt idx="0">
                  <c:v>زيادة الوزن </c:v>
                </c:pt>
                <c:pt idx="1">
                  <c:v>السمنة</c:v>
                </c:pt>
                <c:pt idx="2">
                  <c:v>زيادة الوزن والسمنة</c:v>
                </c:pt>
              </c:strCache>
            </c:strRef>
          </c:cat>
          <c:val>
            <c:numRef>
              <c:f>Sheet1!$D$8:$D$10</c:f>
              <c:numCache>
                <c:formatCode>General</c:formatCode>
                <c:ptCount val="3"/>
                <c:pt idx="0">
                  <c:v>31.4</c:v>
                </c:pt>
                <c:pt idx="1">
                  <c:v>35.200000000000003</c:v>
                </c:pt>
                <c:pt idx="2">
                  <c:v>66.599999999999994</c:v>
                </c:pt>
              </c:numCache>
            </c:numRef>
          </c:val>
          <c:extLst>
            <c:ext xmlns:c16="http://schemas.microsoft.com/office/drawing/2014/chart" uri="{C3380CC4-5D6E-409C-BE32-E72D297353CC}">
              <c16:uniqueId val="{00000003-10F6-46AB-858D-28C3DC4B7093}"/>
            </c:ext>
          </c:extLst>
        </c:ser>
        <c:ser>
          <c:idx val="1"/>
          <c:order val="1"/>
          <c:tx>
            <c:strRef>
              <c:f>Sheet1!$E$7</c:f>
              <c:strCache>
                <c:ptCount val="1"/>
                <c:pt idx="0">
                  <c:v>المسح الوطني  الصحي 2008</c:v>
                </c:pt>
              </c:strCache>
            </c:strRef>
          </c:tx>
          <c:spPr>
            <a:solidFill>
              <a:srgbClr val="FFC000"/>
            </a:solidFill>
            <a:ln>
              <a:noFill/>
            </a:ln>
            <a:effectLst/>
            <a:sp3d/>
          </c:spPr>
          <c:invertIfNegative val="0"/>
          <c:dLbls>
            <c:dLbl>
              <c:idx val="0"/>
              <c:layout>
                <c:manualLayout>
                  <c:x val="1.8467220683287166E-2"/>
                  <c:y val="-2.4360535931790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F6-46AB-858D-28C3DC4B7093}"/>
                </c:ext>
              </c:extLst>
            </c:dLbl>
            <c:dLbl>
              <c:idx val="1"/>
              <c:layout>
                <c:manualLayout>
                  <c:x val="2.0775623268697977E-2"/>
                  <c:y val="-2.4360535931790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F6-46AB-858D-28C3DC4B7093}"/>
                </c:ext>
              </c:extLst>
            </c:dLbl>
            <c:dLbl>
              <c:idx val="2"/>
              <c:layout>
                <c:manualLayout>
                  <c:x val="2.077562326869806E-2"/>
                  <c:y val="-2.8420625253755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F6-46AB-858D-28C3DC4B709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Sheet1!$C$8:$C$10</c:f>
              <c:strCache>
                <c:ptCount val="3"/>
                <c:pt idx="0">
                  <c:v>زيادة الوزن </c:v>
                </c:pt>
                <c:pt idx="1">
                  <c:v>السمنة</c:v>
                </c:pt>
                <c:pt idx="2">
                  <c:v>زيادة الوزن والسمنة</c:v>
                </c:pt>
              </c:strCache>
            </c:strRef>
          </c:cat>
          <c:val>
            <c:numRef>
              <c:f>Sheet1!$E$8:$E$10</c:f>
              <c:numCache>
                <c:formatCode>General</c:formatCode>
                <c:ptCount val="3"/>
                <c:pt idx="0">
                  <c:v>28</c:v>
                </c:pt>
                <c:pt idx="1">
                  <c:v>26</c:v>
                </c:pt>
                <c:pt idx="2">
                  <c:v>54</c:v>
                </c:pt>
              </c:numCache>
            </c:numRef>
          </c:val>
          <c:extLst>
            <c:ext xmlns:c16="http://schemas.microsoft.com/office/drawing/2014/chart" uri="{C3380CC4-5D6E-409C-BE32-E72D297353CC}">
              <c16:uniqueId val="{00000007-10F6-46AB-858D-28C3DC4B7093}"/>
            </c:ext>
          </c:extLst>
        </c:ser>
        <c:dLbls>
          <c:showLegendKey val="0"/>
          <c:showVal val="0"/>
          <c:showCatName val="0"/>
          <c:showSerName val="0"/>
          <c:showPercent val="0"/>
          <c:showBubbleSize val="0"/>
        </c:dLbls>
        <c:gapWidth val="150"/>
        <c:shape val="cylinder"/>
        <c:axId val="364089344"/>
        <c:axId val="364091264"/>
        <c:axId val="0"/>
      </c:bar3DChart>
      <c:catAx>
        <c:axId val="364089344"/>
        <c:scaling>
          <c:orientation val="maxMin"/>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ar-OM"/>
                  <a:t>المصدر المسح الوطني للأمراض غير المعدية 2017 والمسح الوطني الصحي 2008</a:t>
                </a:r>
                <a:endParaRPr lang="en-US"/>
              </a:p>
            </c:rich>
          </c:tx>
          <c:layout>
            <c:manualLayout>
              <c:xMode val="edge"/>
              <c:yMode val="edge"/>
              <c:x val="0.34076402672657613"/>
              <c:y val="0.9363246920566110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64091264"/>
        <c:crosses val="autoZero"/>
        <c:auto val="1"/>
        <c:lblAlgn val="ctr"/>
        <c:lblOffset val="100"/>
        <c:noMultiLvlLbl val="0"/>
      </c:catAx>
      <c:valAx>
        <c:axId val="364091264"/>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64089344"/>
        <c:crosses val="autoZero"/>
        <c:crossBetween val="between"/>
      </c:valAx>
      <c:spPr>
        <a:noFill/>
        <a:ln>
          <a:noFill/>
        </a:ln>
        <a:effectLst/>
      </c:spPr>
    </c:plotArea>
    <c:legend>
      <c:legendPos val="b"/>
      <c:layout>
        <c:manualLayout>
          <c:xMode val="edge"/>
          <c:yMode val="edge"/>
          <c:x val="0.1923455551435572"/>
          <c:y val="0.80968283349477788"/>
          <c:w val="0.73380591968940168"/>
          <c:h val="7.341824354781474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Sheet1!$E$4</c:f>
              <c:strCache>
                <c:ptCount val="1"/>
                <c:pt idx="0">
                  <c:v>%</c:v>
                </c:pt>
              </c:strCache>
            </c:strRef>
          </c:tx>
          <c:spPr>
            <a:solidFill>
              <a:schemeClr val="accent2"/>
            </a:solidFill>
            <a:ln>
              <a:noFill/>
            </a:ln>
            <a:effectLst/>
            <a:sp3d/>
          </c:spPr>
          <c:invertIfNegative val="0"/>
          <c:dLbls>
            <c:dLbl>
              <c:idx val="0"/>
              <c:layout>
                <c:manualLayout>
                  <c:x val="1.5686272572330053E-2"/>
                  <c:y val="-4.2105263157894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33-4077-B154-330DCD12051B}"/>
                </c:ext>
              </c:extLst>
            </c:dLbl>
            <c:dLbl>
              <c:idx val="1"/>
              <c:layout>
                <c:manualLayout>
                  <c:x val="1.0980390800631058E-2"/>
                  <c:y val="-4.912280701754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33-4077-B154-330DCD12051B}"/>
                </c:ext>
              </c:extLst>
            </c:dLbl>
            <c:dLbl>
              <c:idx val="2"/>
              <c:layout>
                <c:manualLayout>
                  <c:x val="1.4117645315097073E-2"/>
                  <c:y val="-5.2631578947368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33-4077-B154-330DCD12051B}"/>
                </c:ext>
              </c:extLst>
            </c:dLbl>
            <c:dLbl>
              <c:idx val="3"/>
              <c:layout>
                <c:manualLayout>
                  <c:x val="2.1960781601262115E-2"/>
                  <c:y val="-4.912280701754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33-4077-B154-330DCD12051B}"/>
                </c:ext>
              </c:extLst>
            </c:dLbl>
            <c:dLbl>
              <c:idx val="4"/>
              <c:layout>
                <c:manualLayout>
                  <c:x val="1.4117645315096959E-2"/>
                  <c:y val="-4.2105263157894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33-4077-B154-330DCD12051B}"/>
                </c:ext>
              </c:extLst>
            </c:dLbl>
            <c:dLbl>
              <c:idx val="5"/>
              <c:layout>
                <c:manualLayout>
                  <c:x val="1.5686272572330084E-2"/>
                  <c:y val="-4.2105263157894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33-4077-B154-330DCD12051B}"/>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Sheet1!$D$5:$D$10</c:f>
              <c:strCache>
                <c:ptCount val="6"/>
                <c:pt idx="0">
                  <c:v>زيادة وزن</c:v>
                </c:pt>
                <c:pt idx="1">
                  <c:v>سمنه</c:v>
                </c:pt>
                <c:pt idx="2">
                  <c:v>ارتفاع ضغط الدم </c:v>
                </c:pt>
                <c:pt idx="3">
                  <c:v>مرحله ماقبل السكري</c:v>
                </c:pt>
                <c:pt idx="4">
                  <c:v>السكري </c:v>
                </c:pt>
                <c:pt idx="5">
                  <c:v>ارتفاع الكوليسترول</c:v>
                </c:pt>
              </c:strCache>
            </c:strRef>
          </c:cat>
          <c:val>
            <c:numRef>
              <c:f>Sheet1!$E$5:$E$10</c:f>
              <c:numCache>
                <c:formatCode>General</c:formatCode>
                <c:ptCount val="6"/>
                <c:pt idx="0">
                  <c:v>31.4</c:v>
                </c:pt>
                <c:pt idx="1">
                  <c:v>35.200000000000003</c:v>
                </c:pt>
                <c:pt idx="2">
                  <c:v>32.200000000000003</c:v>
                </c:pt>
                <c:pt idx="3">
                  <c:v>11.5</c:v>
                </c:pt>
                <c:pt idx="4">
                  <c:v>14.5</c:v>
                </c:pt>
                <c:pt idx="5">
                  <c:v>37</c:v>
                </c:pt>
              </c:numCache>
            </c:numRef>
          </c:val>
          <c:extLst>
            <c:ext xmlns:c16="http://schemas.microsoft.com/office/drawing/2014/chart" uri="{C3380CC4-5D6E-409C-BE32-E72D297353CC}">
              <c16:uniqueId val="{00000006-0E33-4077-B154-330DCD12051B}"/>
            </c:ext>
          </c:extLst>
        </c:ser>
        <c:dLbls>
          <c:showLegendKey val="0"/>
          <c:showVal val="0"/>
          <c:showCatName val="0"/>
          <c:showSerName val="0"/>
          <c:showPercent val="0"/>
          <c:showBubbleSize val="0"/>
        </c:dLbls>
        <c:gapWidth val="150"/>
        <c:shape val="cylinder"/>
        <c:axId val="391419392"/>
        <c:axId val="391420928"/>
        <c:axId val="0"/>
      </c:bar3DChart>
      <c:catAx>
        <c:axId val="391419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mn-lt"/>
                <a:ea typeface="+mn-ea"/>
                <a:cs typeface="+mn-cs"/>
              </a:defRPr>
            </a:pPr>
            <a:endParaRPr lang="en-US"/>
          </a:p>
        </c:txPr>
        <c:crossAx val="391420928"/>
        <c:crosses val="autoZero"/>
        <c:auto val="1"/>
        <c:lblAlgn val="ctr"/>
        <c:lblOffset val="100"/>
        <c:noMultiLvlLbl val="0"/>
      </c:catAx>
      <c:valAx>
        <c:axId val="39142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91419392"/>
        <c:crosses val="autoZero"/>
        <c:crossBetween val="between"/>
      </c:valAx>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c:f>
              <c:strCache>
                <c:ptCount val="1"/>
                <c:pt idx="0">
                  <c:v>النسيبة المئوية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Sheet1!$A$3:$A$10</c:f>
              <c:strCache>
                <c:ptCount val="8"/>
                <c:pt idx="0">
                  <c:v>الأسماك</c:v>
                </c:pt>
                <c:pt idx="1">
                  <c:v>الخضروات</c:v>
                </c:pt>
                <c:pt idx="2">
                  <c:v>التمور</c:v>
                </c:pt>
                <c:pt idx="3">
                  <c:v>الفواكه بدون التمور</c:v>
                </c:pt>
                <c:pt idx="4">
                  <c:v>اللحوم الحمراء</c:v>
                </c:pt>
                <c:pt idx="5">
                  <c:v>لحوم الدواجن</c:v>
                </c:pt>
                <c:pt idx="6">
                  <c:v>بيض المائدة</c:v>
                </c:pt>
                <c:pt idx="7">
                  <c:v>الحليب الطازج</c:v>
                </c:pt>
              </c:strCache>
            </c:strRef>
          </c:cat>
          <c:val>
            <c:numRef>
              <c:f>Sheet1!$B$3:$B$10</c:f>
              <c:numCache>
                <c:formatCode>General</c:formatCode>
                <c:ptCount val="8"/>
                <c:pt idx="0">
                  <c:v>140</c:v>
                </c:pt>
                <c:pt idx="1">
                  <c:v>83</c:v>
                </c:pt>
                <c:pt idx="2">
                  <c:v>99</c:v>
                </c:pt>
                <c:pt idx="3">
                  <c:v>28</c:v>
                </c:pt>
                <c:pt idx="4">
                  <c:v>51</c:v>
                </c:pt>
                <c:pt idx="5">
                  <c:v>54</c:v>
                </c:pt>
                <c:pt idx="6">
                  <c:v>57</c:v>
                </c:pt>
                <c:pt idx="7">
                  <c:v>67</c:v>
                </c:pt>
              </c:numCache>
            </c:numRef>
          </c:val>
          <c:extLst>
            <c:ext xmlns:c16="http://schemas.microsoft.com/office/drawing/2014/chart" uri="{C3380CC4-5D6E-409C-BE32-E72D297353CC}">
              <c16:uniqueId val="{00000000-5487-4ACB-949C-0BB93717B070}"/>
            </c:ext>
          </c:extLst>
        </c:ser>
        <c:dLbls>
          <c:showLegendKey val="0"/>
          <c:showVal val="1"/>
          <c:showCatName val="0"/>
          <c:showSerName val="0"/>
          <c:showPercent val="0"/>
          <c:showBubbleSize val="0"/>
        </c:dLbls>
        <c:gapWidth val="150"/>
        <c:shape val="cylinder"/>
        <c:axId val="391450624"/>
        <c:axId val="391452160"/>
        <c:axId val="0"/>
      </c:bar3DChart>
      <c:catAx>
        <c:axId val="391450624"/>
        <c:scaling>
          <c:orientation val="maxMin"/>
        </c:scaling>
        <c:delete val="0"/>
        <c:axPos val="b"/>
        <c:numFmt formatCode="General" sourceLinked="0"/>
        <c:majorTickMark val="out"/>
        <c:minorTickMark val="none"/>
        <c:tickLblPos val="nextTo"/>
        <c:crossAx val="391452160"/>
        <c:crosses val="autoZero"/>
        <c:auto val="1"/>
        <c:lblAlgn val="ctr"/>
        <c:lblOffset val="100"/>
        <c:noMultiLvlLbl val="0"/>
      </c:catAx>
      <c:valAx>
        <c:axId val="391452160"/>
        <c:scaling>
          <c:orientation val="minMax"/>
        </c:scaling>
        <c:delete val="0"/>
        <c:axPos val="r"/>
        <c:majorGridlines/>
        <c:title>
          <c:tx>
            <c:rich>
              <a:bodyPr rot="-5400000" vert="horz"/>
              <a:lstStyle/>
              <a:p>
                <a:pPr>
                  <a:defRPr/>
                </a:pPr>
                <a:r>
                  <a:rPr lang="ar-OM"/>
                  <a:t>النسبة المئوية %</a:t>
                </a:r>
              </a:p>
            </c:rich>
          </c:tx>
          <c:overlay val="0"/>
        </c:title>
        <c:numFmt formatCode="General" sourceLinked="1"/>
        <c:majorTickMark val="out"/>
        <c:minorTickMark val="none"/>
        <c:tickLblPos val="nextTo"/>
        <c:crossAx val="391450624"/>
        <c:crosses val="autoZero"/>
        <c:crossBetween val="between"/>
      </c:valAx>
    </c:plotArea>
    <c:plotVisOnly val="1"/>
    <c:dispBlanksAs val="gap"/>
    <c:showDLblsOverMax val="0"/>
  </c:chart>
  <c:spPr>
    <a:ln>
      <a:solidFill>
        <a:schemeClr val="tx1"/>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0.24342</cdr:x>
      <cdr:y>0.21455</cdr:y>
    </cdr:from>
    <cdr:to>
      <cdr:x>0.24624</cdr:x>
      <cdr:y>0.86806</cdr:y>
    </cdr:to>
    <cdr:cxnSp macro="">
      <cdr:nvCxnSpPr>
        <cdr:cNvPr id="3" name="Straight Connector 2"/>
        <cdr:cNvCxnSpPr/>
      </cdr:nvCxnSpPr>
      <cdr:spPr>
        <a:xfrm xmlns:a="http://schemas.openxmlformats.org/drawingml/2006/main">
          <a:off x="1356360" y="449580"/>
          <a:ext cx="15720" cy="1369440"/>
        </a:xfrm>
        <a:prstGeom xmlns:a="http://schemas.openxmlformats.org/drawingml/2006/main" prst="line">
          <a:avLst/>
        </a:prstGeom>
        <a:ln xmlns:a="http://schemas.openxmlformats.org/drawingml/2006/main" w="9525"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0.22898</cdr:x>
      <cdr:y>0.15697</cdr:y>
    </cdr:from>
    <cdr:to>
      <cdr:x>0.23261</cdr:x>
      <cdr:y>0.61878</cdr:y>
    </cdr:to>
    <cdr:cxnSp macro="">
      <cdr:nvCxnSpPr>
        <cdr:cNvPr id="3" name="Straight Connector 2"/>
        <cdr:cNvCxnSpPr/>
      </cdr:nvCxnSpPr>
      <cdr:spPr>
        <a:xfrm xmlns:a="http://schemas.openxmlformats.org/drawingml/2006/main">
          <a:off x="2088582" y="483225"/>
          <a:ext cx="33109" cy="1421673"/>
        </a:xfrm>
        <a:prstGeom xmlns:a="http://schemas.openxmlformats.org/drawingml/2006/main" prst="line">
          <a:avLst/>
        </a:prstGeom>
        <a:ln xmlns:a="http://schemas.openxmlformats.org/drawingml/2006/main" w="9525"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dr:relSizeAnchor xmlns:cdr="http://schemas.openxmlformats.org/drawingml/2006/chartDrawing">
    <cdr:from>
      <cdr:x>0.23648</cdr:x>
      <cdr:y>0.21296</cdr:y>
    </cdr:from>
    <cdr:to>
      <cdr:x>0.54964</cdr:x>
      <cdr:y>0.29977</cdr:y>
    </cdr:to>
    <cdr:sp macro="" textlink="">
      <cdr:nvSpPr>
        <cdr:cNvPr id="4" name="Rounded Rectangle 3"/>
        <cdr:cNvSpPr/>
      </cdr:nvSpPr>
      <cdr:spPr>
        <a:xfrm xmlns:a="http://schemas.openxmlformats.org/drawingml/2006/main">
          <a:off x="1860550" y="584200"/>
          <a:ext cx="2463800" cy="238125"/>
        </a:xfrm>
        <a:prstGeom xmlns:a="http://schemas.openxmlformats.org/drawingml/2006/main" prst="roundRect">
          <a:avLst/>
        </a:prstGeom>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rtl="0" eaLnBrk="1" fontAlgn="base" hangingPunct="1"/>
          <a:r>
            <a:rPr lang="ar-OM" sz="800"/>
            <a:t>بدء البرنامج الوطني لتدعيم الدقيق عام 1996</a:t>
          </a:r>
          <a:endParaRPr lang="en-US" sz="900"/>
        </a:p>
      </cdr:txBody>
    </cdr:sp>
  </cdr:relSizeAnchor>
  <cdr:relSizeAnchor xmlns:cdr="http://schemas.openxmlformats.org/drawingml/2006/chartDrawing">
    <cdr:from>
      <cdr:x>0.23366</cdr:x>
      <cdr:y>0.30903</cdr:y>
    </cdr:from>
    <cdr:to>
      <cdr:x>0.26877</cdr:x>
      <cdr:y>0.37847</cdr:y>
    </cdr:to>
    <cdr:cxnSp macro="">
      <cdr:nvCxnSpPr>
        <cdr:cNvPr id="6" name="Straight Arrow Connector 5"/>
        <cdr:cNvCxnSpPr/>
      </cdr:nvCxnSpPr>
      <cdr:spPr>
        <a:xfrm xmlns:a="http://schemas.openxmlformats.org/drawingml/2006/main" flipV="1">
          <a:off x="1838325" y="847725"/>
          <a:ext cx="276225" cy="190500"/>
        </a:xfrm>
        <a:prstGeom xmlns:a="http://schemas.openxmlformats.org/drawingml/2006/main" prst="straightConnector1">
          <a:avLst/>
        </a:prstGeom>
        <a:ln xmlns:a="http://schemas.openxmlformats.org/drawingml/2006/main" w="9525" cap="flat" cmpd="sng" algn="ctr">
          <a:solidFill>
            <a:schemeClr val="dk1"/>
          </a:solidFill>
          <a:prstDash val="solid"/>
          <a:round/>
          <a:headEnd type="none" w="med" len="med"/>
          <a:tailEnd type="arrow"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E5570-768F-419A-904D-5FE02B54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80</Pages>
  <Words>28374</Words>
  <Characters>161736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JULANDA MOHAMMED NASSER AL MAHRIZI</dc:creator>
  <cp:lastModifiedBy>926</cp:lastModifiedBy>
  <cp:revision>5</cp:revision>
  <dcterms:created xsi:type="dcterms:W3CDTF">2021-09-15T18:36:00Z</dcterms:created>
  <dcterms:modified xsi:type="dcterms:W3CDTF">2021-09-15T18:58:00Z</dcterms:modified>
</cp:coreProperties>
</file>